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https://www.drba.net/sites/default/files/2024-01/RESOLUTION%2023-60%20-%20aviation%20sports%20complex%20llc.pdf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