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10.5</w:t>
        <w:br/>
        <w:t xml:space="preserve">  Certain information has been excluded from this agreement (indicated by “[***]”) because Taysha Gene Therapies, Inc. has determined such information (i) is not material and (ii) would be competitively harmful if publicly disclosed.</w:t>
        <w:br/>
        <w:t xml:space="preserve">                                  LICENSE AGREEMENT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