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LOAN AND SECURITY AGREEMENT</w:t>
        <w:br/>
        <w:t>THIS LOAN AND SECURITY AGREEMENT (this “Agreement”) dated as of May 14, 2019 (the “Effective Date”), among (a) SILICON VALLEY BANK, a California corporation (“SVB”), in its capacity as administrative agent and collateral agent (“Agent”), (b) SILICON VALLEY BANK, a California corporation, as a lender, (c) WESTRIVER INNOVATION LENDING FUND VIII, L.P., a Delaware limited partnership (“WestRiver”), as a lender (SVB and WestRiver and each of the other “Lenders” from time to time a party hereto are referred to herein collectively as the “Lenders” and each individually as a “Lender”), and (d) PHATHOM PHARMACEUTICALS, INC., a Delaware corporation (“Borrower”), provides the terms on which Agent and the Lenders shall lend to Borrower, and Borrower shall repay Agent and the Lenders. The parties agree as follows:</w:t>
        <w:br/>
        <w:t xml:space="preserve">    1</w:t>
        <w:br/>
        <w:t>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14 of this Agreement. All other terms contained in this Agreement, unless otherwise indicated, shall have the meaning provided by the Code to the extent such terms are defined therein.</w:t>
        <w:br/>
        <w:t xml:space="preserve">    2</w:t>
        <w:br/>
        <w:t>LOAN AND TERMS OF PAYMENT</w:t>
        <w:br/>
        <w:t>2.1    Promise to Pay. Borrower hereby unconditionally promises to pay to Agent, for the ratable benefit of each Lender, the outstanding principal amount of all Credit Extensions advanced to Borrower by such Lender and accrued and unpaid interest thereon, together with any fees as and when due in accordance with this Agreement.</w:t>
        <w:br/>
        <w:t>2.2    Term Loan Advances.</w:t>
        <w:br/>
        <w:t>(a)    Availability. Subject to the terms and conditions of this Agreement, upon Borrower’s request, the Lenders, severally and not jointly, shall make one (1) term loan advance to Borrower on or about the Effective Date in an original principal amount of Twenty-Five Million Dollars ($25,000,000.00) according to each Lender’s Term Loan Commitment as set forth on Schedule 1 hereto (the “Term A Loan Advance”). Subject to the terms and conditions of this Agreement, upon Borrower’s request, during the Draw Period, the Lenders, severally and not jointly, shall make one (1) term loan advance available to Borrower in an original principal amount of Twenty-Five Million Dollars ($25,000,000.00) according to each Lender’s Term Loan Commitment as set forth on Schedule 1 hereto (the “Term B Loan Advance”). The Term A Loan Advance and the Term B Loan Advance are hereinafter referred to singly as the “Term Loan Advance” and collectively as the “Term Loan Advances”. After repayment, no Term Loan Advance (or any portion thereof) may be reborrowed.</w:t>
        <w:br/>
        <w:t>(b)    Interest Payments. With respect to each Term Loan Advance, commencing on the first (1st) Payment Date following the Funding Date of such Term Loan Advance and continuing on the Payment Date of each month thereafter until the Term Loan Amortization Date, Borrower shall make monthly payments of accrued and unpaid interest to Agent, for the account of the Lenders, in arrears, on the outstanding principal amount of each Term Loan Advance, at the rate set forth in Section 2.3(a).</w:t>
        <w:br/>
        <w:t>(c)    Repayment of the Term Loan Advances. Commencing on the Term Loan Amortization Date, and continuing on each Payment Date thereafter, Borrower shall repay the aggregate outstanding Term Loan Advances to Agent, for the account of the Lenders, in (i) consecutive equal monthly installments of principal based on the Repayment Schedule, plus (ii) monthly payments of accrued and unpaid interest on the outstanding principal amount of each Term Loan Advance at the rate set forth in Section 2.3(a). All outstanding principal and accrued and unpaid interest with respect to the Term Loan Advances, and all other outstanding Obligations under the Term Loan Advances, are due and payable in full on the Term Loan Maturity Date.</w:t>
        <w:br/>
        <w:t>(d)    Permitted Prepayment. Borrower shall have the option to prepay all or a portion of the Term Loan Advances advanced by the Lenders under this Agreement, provided that any such prepayment shall be in an amount of at least Ten Million Dollars ($10,000,000.00), provided further that Borrower (i) delivers written notice to Agent of its election to prepay the Term Loan Advances at least thirty (30) days prior to such prepayment, and (ii)</w:t>
        <w:br/>
        <w:t xml:space="preserve">  1</w:t>
        <w:br/>
        <w:t>pays to Agent, for the account of the Lenders in accordance with its respective Pro Rata Share, on the date of such prepayment (A) such portion of the outstanding principal plus accrued and unpaid interest with respect to the Term Loan Advances, (B) the Prepayment Premium, (C) the pro rata portion of the Final Payment corresponding with the portion of the Term Loan Advances being prepaid and (D) all other sums, if any, that shall have become due and payable with respect to the Term Loan Advances, including Lenders’ Expenses and interest at the Default Rate with respect to any past due amounts. Notwithstanding any terms in this Agreement to the contrary, any partial prepayment of principal on account of the Term Loan Advances shall be applied pro rata (as reasonably calculated by Agent) to any scheduled payments of principal owed thereafter on account of the Term Loan Advances, and in such event the amount of each installment of principal required under Section 2.2(c) with respect to the Term Loan Advances shall be recalculated by Agent to account for such pro rata application.</w:t>
        <w:br/>
        <w:t>(e)    Mandatory Prepayment Upon an Acceleration. If the Term Loan Advances are accelerated by Agent pursuant to Section 9.1 hereof, following the occurrence and during the continuance of an Event of Default, Borrower shall immediately pay to Agent, for the account of the Lenders in accordance with its respective Pro Rata Share, an amount equal to the sum of (i) all outstanding principal plus accrued and unpaid interest with respect to the Term Loan Advances, (ii) the Prepayment Premium, (iii) the Final Payment and (iv) all other sums, if any, that shall have become due and payable with respect to the Term Loan Advances, including Lenders’ Expenses and interest at the Default Rate with respect to any past due amounts.</w:t>
        <w:br/>
        <w:t>2.3    Payment of Interest on the Credit Extensions.</w:t>
        <w:br/>
        <w:t>(a)    Interest Rate. Subject to Section 2.3(b), the principal amount outstanding under each Term Loan Advance shall accrue interest at a floating per annum rate equal to the greater of (i) seven and one-quarter of one percent (7.25%) and (ii) one and three-quarters of one percent (1.75%) above the Prime Rate, which interest, in each case, shall be payable monthly in accordance with Section 2.3(d) below.</w:t>
        <w:br/>
        <w:t>(b)    Default Rate. Immediately upon the occurrence and during the continuance of an Event of Default, Obligations shall bear interest at a rate per annum which is four percent (4.0%) above the rate that is otherwise applicable thereto (the “Default Rate”) unless Agent otherwise elects from time to time in its sole discretion to impose a smaller increase. Fees and expenses which are required to be paid by Borrower pursuant to the Loan Documents (including, without limitation, Lenders’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Agent or any Lender.</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Agent:</w:t>
        <w:br/>
        <w:t>(a)    Final Payment. The Final Payment, when due hereunder, to be shared between the Lenders pursuant to their respective Term Loan Commitment Percentages;</w:t>
        <w:br/>
        <w:t>(b)    Prepayment Premium. The Prepayment Premium, when due hereunder, to be shared between the Lenders pursuant to their respective Term Loan Commitment Percentages; and</w:t>
        <w:br/>
        <w:t xml:space="preserve">  2</w:t>
        <w:br/>
        <w:t>(c)    Lenders’ Expenses. All Lenders’ Expenses (including reasonable and documented attorneys’ fees and expenses for documentation and negotiation of this Agreement) incurred through and after the Effective Date, when due (or, if no stated due date, upon demand by Agent).</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Agent may deduct amounts owing by Borrower under the clauses of this Section 2.4 pursuant to the terms of Section 2.5(e). Agent shall provide Borrower written notice of deductions made from the Designated Deposit Account pursuant to the terms of the clauses of this Section 2.4.</w:t>
        <w:br/>
        <w:t>2.5    Payments; Pro Rata Treatment; Application of Payments; Debit of Accounts.</w:t>
        <w:br/>
        <w:t>(a)    All payments (including prepayments) to be made by Borrower under any Loan Document shall be made to Agent for the account of Lenders, in immediately available funds in Dollars, without setoff or counterclaim, before 12:00 p.m. Pacific time on the date when due.    Agent shall distribute such payments to Lenders in like funds as set forth in Section 2.6.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Each borrowing by Borrower from Lenders hereunder shall be made according to the respective Term Loan Commitment Percentages of the relevant Lenders.</w:t>
        <w:br/>
        <w:t>(c)    Except as otherwise provided herein, each payment (including each prepayment) by Borrower on account of principal or interest on the Term Loan Advances shall be applied according to each Lender’s Pro Rata Share of the outstanding principal amount of the Term Loan Advances. The amount of each principal prepayment of the Term Loan Advances shall be applied to reduce the then remaining installments of the Term Loan Advances based upon each Pro Rata Share of Term Loan Advances.</w:t>
        <w:br/>
        <w:t>(d)    Prior to the occurrence of an Event of Default, payments shall be applied as directed by Borrower. Upon the occurrence and during the continuance of an Event of Default, Agent has the exclusive right to determine the order and manner in which all payments with respect to the Obligations may be applied. Borrower shall have no right to specify the order or the accounts to which Agent shall allocate or apply any payments required to be made by Borrower to Agent or otherwise received by Agent or any Lender under this Agreement when any such allocation or application is not specified elsewhere in this Agreement.</w:t>
        <w:br/>
        <w:t>(e)    Agent may debit the Designated Deposit Account and, to the extent sufficient funds are not present in the Designated Deposit Account at the time of such debit, any of Borrower’s deposit accounts, for principal and interest payments or any other amounts Borrower owes Agent or any Lender when due. These debits shall not constitute a set-off.</w:t>
        <w:br/>
        <w:t>(f)    Unless Agent shall have been notified in writing by Borrower prior to the date of any payment due to be made by Borrower hereunder that Borrower will not make such payment to Agent, Agent may assume that Borrower is making such payment, and Agent may, but shall not be required to, in reliance upon such assumption, make available to Lenders their respective Pro Rata Share of a corresponding payment amount. If such payment is not made to Agent by Borrower within three (3) Business Days after such due date, Agent shall be entitled to recover, on demand, from each Lender to which any amount which was made available pursuant to the preceding sentence, such amount with interest thereon at the rate per annum equal to the daily average Federal Funds Effective Rate. Nothing herein shall be deemed to limit the rights of Agent or any Lender against Borrower.</w:t>
        <w:br/>
        <w:t>2.6    Settlement Procedures. If Agent receives any payment for the account of Lenders on or prior to 12:00 p.m. (Pacific time) on any Business Day, Agent shall pay to each applicable Lender such Lender’s Pro Rata Share of such payment on such Business Day. If Agent receives any payment for the account of Lenders after 12:00</w:t>
        <w:br/>
        <w:t xml:space="preserve">  3</w:t>
        <w:br/>
        <w:t>p.m. (Pacific time) on any Business Day, Agent shall pay to each applicable Lender such Lender’s Pro Rata Share of such payment on the next Business Day.</w:t>
        <w:br/>
        <w:t>2.7    Taxes.</w:t>
        <w:br/>
        <w:t>(a)    For purposes of this Section 2.7, the term “applicable law” includes FATCA.</w:t>
        <w:br/>
        <w:t>(b)    Any and all payments by or on account of any obligation of Borrower under any Loan Document shall be made without deduction or withholding for any Taxes, except as required by applicable law. If any applicable law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Borrower shall be increased as necessary so that after such deduction or withholding has been made (including such deductions and withholdings applicable to additional sums payable under this Section 2.7(b)), the applicable Recipient receives an amount equal to the sum it would have received had no such deduction or withholding been made.</w:t>
        <w:br/>
        <w:t>(c)    Borrower shall timely pay to the relevant Governmental Authority in accordance with applicable law, or at the option of Agent timely reimburse it for the payment of, any Other Taxes.</w:t>
        <w:br/>
        <w:t>(d)    Borrower shall indemnify each Recipient within ten (10) days after demand therefor, for the full amount of any Indemnified Taxes (including Indemnified Taxes imposed or asserted on or attributable to amounts payable under this Section 2.7(d))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Borrower by a Lender (with a copy to the Agent), or by the Agent on its own behalf or on behalf of a Lender, shall be conclusive absent manifest error.</w:t>
        <w:br/>
        <w:t>(e)    Each Lender shall severally indemnify Agent, within ten (10) days after demand therefor, for (i) any Indemnified Taxes attributable to such Lender (but only to the extent that Borrower has not already indemnified Agent for such Indemnified Taxes and without limiting the obligation of Borrower to do so) and (ii) any Excluded Taxes attributable to such Lender, in each case, that are payable or paid by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Agent shall be conclusive absent manifest error. Each Lender hereby authorizes Agent to set off and apply any and all amounts at any time owing to such Lender under any Loan Document or otherwise payable by Agent to the Lender from any other source against any amount due to Agent under this paragraph (e).</w:t>
        <w:br/>
        <w:t>(f)    As soon as practicable after any payment of Taxes by Borrower to a Governmental Authority pursuant to this Section 2.7, Borrower shall deliver to Agent the original or a certified copy of a receipt issued by such Governmental Authority evidencing such payment, a copy of the return reporting such payment or other evidence of such payment reasonably satisfactory to Agent.</w:t>
        <w:br/>
        <w:t>(g)    Status of Lenders.</w:t>
        <w:br/>
        <w:t>(i)     Any Lender that is entitled to an exemption from or reduction of withholding Tax with respect to payments made under any Loan Document, shall deliver to Borrower and Agent, at the time or times reasonably requested by Borrower or Agent, such properly completed and executed documentation reasonably requested by Borrower or Agent as will permit such payments to be made without withholding or at a reduced rate of withholding. In addition, any Lender, if reasonably requested by Borrower or Agent, shall deliver such other documentation prescribed by applicable law or reasonably requested by Borrower or Agent as will enable Borrower or Agent to determine whether or not such Lender is subject to backup withholding or information reporting requirements. Notwithstanding anything to the contrary in the preceding</w:t>
        <w:br/>
        <w:t xml:space="preserve">  4</w:t>
        <w:br/>
        <w:t>two sentences, the completion, execution and submission of such documentation (other than such documentation set forth below in subparagraphs (ii)(A), (ii)(B) and (ii)(D) of this Section 2.7(g)) shall not be required if in the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if requested by Borrower or Agent, any Lender that is a U.S. Person shall deliver to Borrower and Agent on or prior to the date on which such Lender becomes a Lender under this Agreement (and from time to time thereafter upon the reasonable request of Borrower or Agent), executed copies of IRS Form W-9 certifying that such Lender is exempt from U.S. federal backup withholding tax;</w:t>
        <w:br/>
        <w:t>(B)    any Foreign Lender shall, to the extent it is legally entitled to do so, deliver to Borrower and Agent (in such number of copies as shall be requested by the recipient) on or prior to the date on which such Foreign Lender becomes a Lender under this Agreement (and from time to time thereafter upon the reasonable request of Borrower or Agent), executed copies of the applicable IRS Form W-8, duly completed, together with such supplementary documentation as may be prescribed by applicable law (or reasonably requested by Borrower, including a customary “non-bank” certificate) to permit Borrower or Agent to determine the withholding or deduction required to be made;</w:t>
        <w:br/>
        <w:t>(C)    any Foreign Lender shall, to the extent it is legally entitled to do so, deliver to Borrower and Agent (in such number of copies as shall be requested by the recipient) on or prior to the date on which such Foreign Lender becomes a Lender under this Agreement (and from time to time thereafter upon the reasonable request of Borrower or Agent), executed copies of any other form prescribed by applicable law as a basis for claiming exemption from or a reduction in U.S. federal withholding Tax, duly completed, together with such supplementary documentation as may be prescribed by applicable law to permit Borrower or Agent to determine the withholding or deduction required to be made; and</w:t>
        <w:br/>
        <w:t>(D)    if a payment made to any Lender under any Loan Document would be subject to U.S. federal withholding Tax imposed by FATCA if such Recipient were to fail to comply with the applicable reporting requirements of FATCA (including those contained in Section 1471(b) or 1472(b) of the Internal Revenue Code, as applicable), such Lender shall deliver to Borrower and Agent at the time or times prescribed by law and at such time or times reasonably requested by Borrower or Agent such documentation prescribed by applicable law (including as prescribed by Section 1471(b)(3)(C)(i) of the Internal Revenue Code) and such additional documentation reasonably requested by the Borrower or the Agent as may be necessary for Borrower or Agent to comply with their obligations under FATCA and to determine that such Lender has complied with such Lender’s obligations under FATCA or to determine the amount, if any,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Borrower and Agent in writing of its legal inability to do so.</w:t>
        <w:br/>
        <w:t>(h)    If any party determines, in its sole discretion exercised in good faith, that it has received a refund of any Taxes as to which it has been indemnified pursuant to this Section 2.7 (including by the payment of additional amounts pursuant to this Section 2.7), it shall pay to the indemnifying party an amount equal to such refund</w:t>
        <w:br/>
        <w:t xml:space="preserve">  5</w:t>
        <w:br/>
        <w:t>(but only to the extent of indemnity payments made under this Section 2.7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paragraph (h) (plus any penalties, interest or other charges imposed by the relevant Governmental Authority) in the event that such indemnified party is required to repay such refund to such Governmental Authority. Notwithstanding anything to the contrary in this paragraph (h), in no event will the indemnified party be required to pay any amount to an indemnifying party pursuant to this paragraph (h)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indemnified party to make available its Tax returns (or any other information relating to its Taxes that it deems confidential) to the indemnifying party or any other Person.</w:t>
        <w:br/>
        <w:t>(i)    Survival. Each party’s obligations under this Section 2.7 shall survive the resignation or replacement of the Agent or any assignment of rights by, or the replacement of, a Lender, termination of this Agreement and the Loan Documents, and the repayment, satisfaction or discharge of all obligations under any Loan Document.</w:t>
        <w:br/>
        <w:t xml:space="preserve">    3</w:t>
        <w:br/>
        <w:t>CONDITIONS OF LOANS</w:t>
        <w:br/>
        <w:t>3.1    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reasonably deem necessary or appropriate, including, without limitation:</w:t>
        <w:br/>
        <w:t>(a)    duly executed signatures to the Loan Documents;</w:t>
        <w:br/>
        <w:t>(b)    duly executed original signatures to the Warrant;</w:t>
        <w:br/>
        <w:t>(c)    the Operating Documents and long-form good standing certificates of Borrower certified by the Secretary of State of Delaware and each jurisdiction in which Borrower is qualified to conduct business, each as of a date no earlier than thirty (30) days prior to the Effective Date;</w:t>
        <w:br/>
        <w:t>(d)    a secretary’s corporate borrowing certificate of Borrower with respect to Borrower’s Operating Documents, incumbency and resolutions authorizing the execution and delivery of this Agreement and the other Loan Documents;</w:t>
        <w:br/>
        <w:t>(e)    duly executed signatures to the completed Borrowing Resolutions for Borrower;</w:t>
        <w:br/>
        <w:t>(f)    a subordination agreement from the creditors in connection with the Subordinated Debt Event in favor of Agent and the Lenders, together with the duly executed signatures thereto;</w:t>
        <w:br/>
        <w:t>(g)    certified copies, dated as of a recent date, of financing statement searches, as Agent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(h)    the Perfection Certificate of Borrower, together with the duly executed signature thereto;</w:t>
        <w:br/>
        <w:t>(i)    evidence that the Subordinated Debt Event has occurred;</w:t>
        <w:br/>
        <w:t>(j)    evidence satisfactory to Agent that the insurance policies required by Section 6.5 hereof are in full force and effect; and</w:t>
        <w:br/>
        <w:t xml:space="preserve">  6</w:t>
        <w:br/>
        <w:t>(k)    payment of the fees and Lenders’ Expenses then due as specified in Section 2.4 hereof.</w:t>
        <w:br/>
        <w:t>3.2    Conditions Precedent to all Credit Extensions. Each Lender’s obligation to make each Credit Extension, including the initial Credit Extension, is subject to the following conditions precedent:</w:t>
        <w:br/>
        <w:t>(a)    timely receipt by the Lenders of (i) an executed Disbursement Letter; and (ii) an executed Payment/Advance Form and any materials and documents required by Section 3.4;</w:t>
        <w:br/>
        <w:t>(b)    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Agent and each Lender determine to its reasonable satisfaction that there has not been a Material Adverse Change.</w:t>
        <w:br/>
        <w:t>3.3    Covenant to Deliver.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3.4    Procedures for Borrowing.</w:t>
        <w:br/>
        <w:t>(a)    Term Loan Advances. Subject to the prior satisfaction of all other applicable conditions to the making of a Credit Extension set forth in this Agreement, to obtain a Credit Extension, Borrower shall notify Agent (which notice shall be irrevocable) by electronic mail, facsimile, or telephone by 12:00 p.m. Pacific time at least five (5) Business Days before the proposed Funding Date of such Credit Extension.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reasonably believes is an Authorized Signer. On the Funding Date, Agent shall credit the Credit Extensions to the Designated Deposit Account. Agent may make Credit Extensions under this Agreement based on instructions from an Authorized Signer or without instructions if the Credit Extensions are necessary to meet Obligations which have become due.</w:t>
        <w:br/>
        <w:t>(b)    Funding.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Unless Agent shall have been notified in writing by any Lender prior to the date of any Credit Extension, that such Lender will not make the amount that would constitute its share of such borrowing available to Agent, Agent may assume that such Lender is making such amount available to Agent, and Agent may, in reliance upon such assumption, make available to Borrower a corresponding amount. If such amount is not made available to Agent by the required time on the Funding Date therefor, such Lender shall pay to Agent, on demand, such amount with interest thereon, at a rate equal to the greater of (i) the Federal Funds Effective Rate or (ii) a rate determined by Agent in accordance with banking industry rules on interbank compensation, for the period until such Lender makes such amount immediately available to Agent. If such Lender’s share of such Credit Extension is not made available to Agent by such Lender within five (5) Business Days after such Funding Date, Agent shall also</w:t>
        <w:br/>
        <w:t xml:space="preserve">  7</w:t>
        <w:br/>
        <w:t>be entitled to recover such amount with interest thereon at the rate per annum applicable to the Term Loan Advances, on demand, from Borrower.</w:t>
        <w:br/>
        <w:t xml:space="preserve">    4</w:t>
        <w:br/>
        <w:t>CREATION OF SECURITY INTEREST</w:t>
        <w:br/>
        <w:t>4.1    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good faith business judgment), to secure all of the Obligations relating to such Letters of Credit.</w:t>
        <w:br/>
        <w:t>4.2     Priority of Security Interest. Borrower represents, warrants, and covenants that the security interests granted herein are and shall at all times continue to be a first priority perfected security interests in the Collateral (subject only to Permitted Liens that are permitted pursuant to the terms of this Agreement to have superior priority to Agent’s Lien under this Agreement). If Borrower shall acquire a commercial tort claim, Borrower shall promptly notify Agent in a writing signed by Borrower of the general details thereof and grant to Agent, for the ratable benefit of the Lenders, in such writing a security interest therein and in the proceeds thereof, all upon the terms of this Agreement, with such writing to be in form and substance reasonably satisfactory to Agent.</w:t>
        <w:br/>
        <w:t>4.3    Authorization to File Financing Statements. Borrower hereby authorizes Agent, on behalf of the Lenders, to file financing statements, without notice to Borrower, with all appropriate jurisdictions to perfect or protect Agent’s and Lenders’ interest or rights hereunder.</w:t>
        <w:br/>
        <w:t xml:space="preserve">    5</w:t>
        <w:br/>
        <w:t>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 Perfection Certificate” (the “Perfection Certificate”) (it being understood and agreed that Borrower may from time to time update certain information in the Perfection Certificate</w:t>
        <w:br/>
        <w:t xml:space="preserve">  8</w:t>
        <w:br/>
        <w:t>after the Effective Date to the extent permitted by one or more specific provisions of this Agreement, and all references in this Agreement to “Perfection Certificate” shall hereinafter be deemed to be a reference to the new Perfection Certificate). Borrower represents and warrants to Agent and each Lender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 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Agent of such occurrence and provide Agent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material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SVB or SVB’s Affiliates except for the Collateral Accounts described in the Perfection Certificate delivered to Agent and the Lenders in connection herewith and which Borrower has taken such actions as are necessary to give Agent, for the ratable benefit of the Lenders,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 xml:space="preserve">All Inventory is in all material respects of good and marketable quality, free from material defects.    </w:t>
        <w:br/>
        <w:t>Borrower is the sole owner of the Intellectual Property (other than Intellectual Property which is immaterial to Borrower’s business) which it owns or purports to own except for (a) licenses permitted hereunder, (b) over-the-counter software that is commercially available to the public, and (c) material Intellectual Property licensed to Borrower in the ordinary course of business and noted on the Perfection Certificate or by giving notice in accordance with this Agreement. Each Patent which it owns or purports to own and which is material to Borrower’s business is valid and enforceable, and no part of the Intellectual Property which Borrower owns or purports to own and which is material to Borrower’s business has, to the best of its knowledge,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disclosed pursuant to Section 6.7(b), Borrower is not a party to, nor is bound by, any Restricted License.</w:t>
        <w:br/>
        <w:t xml:space="preserve">  9</w:t>
        <w:br/>
        <w:t>5.3    Litigation. Other than those of which Borrower has notified Agent pursuant to Section 6.2(g), there are no actions or proceedings pending or, to the knowledge of any Responsible Officer, threatened in writing by or against Borrower or any of its Subsidiaries involving more than, individually or in the aggregate, Five Hundred Thousand Dollars ($500,000.00).</w:t>
        <w:br/>
        <w:t>5.4    Financial Statements; Financial Condition. All consolidated financial statements for Borrower and any of its Subsidiaries delivered to Agent and the Lenders fairly present in all material respects Borrower’s consolidated financial condition and Borrower’s consolidated results of operations. Other than as disclosed in writing to Agent, there has not been any material deterioration in Borrower’s consolidated financial condition since the date of the most recent financial statements submitted to Agent and the Lenders.</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to the extent the failure to do so would not reasonably be expected to have a material adverse effect on Borrower’s business or operations.</w:t>
        <w:br/>
        <w:t>5.7    Subsidiaries; Investments. Borrower does not own any stock, partnership, or other ownership interest or other equity securities except for Permitted Investments.</w:t>
        <w:br/>
        <w:t>5.8    Tax Returns and Payments; Pension Contributions. Borrower and its Subsidiaries have timely filed (i) all required foreign, federal, and state Tax returns and reports and (ii) all required local Tax returns and reports, except with respect to Taxes not exceeding Fifty Thousand Dollars ($50,000.00) individually or in the aggregate, and (b) timely paid all foreign, federal, state and local Taxes, assessments, deposits and contributions owed, except (x) to the extent such Taxes are being contested in good faith by appropriate proceedings promptly instituted and diligently conducted, so long as such reserve or other appropriate provision, if any, as shall be required in conformity with GAAP shall have been made therefor, or (y) if such Taxes, assessments, deposits and contributions do not, individually or in the aggregate, exceed Two Hundred Fifty Thousand Dollars ($250,000.00).</w:t>
        <w:br/>
        <w:t>To the extent Borrower defers payment of any contested Taxes,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reasonably be expected to result in additional Taxes becoming due and payable by Borrower in excess of Two Hundred Fifty Thousand Dollars ($250,000.00). If and to the extent applicable,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 xml:space="preserve">  10</w:t>
        <w:br/>
        <w:t>5.10    Full Disclosure. No written representation, warranty or other statement of Borrower in any certificate or written statement given to Agent or any Lender in connection with the Loan Documents or the transactions contemplated thereby, as of the date such representation, warranty, or other statement was made, taken together with all such written certificates and written statements given to Agent or any Lender, contains any untrue statement of a material fact or omits to state a material fact necessary to make the statements contained in the certificates or statements, in light of the circumstances in which they were made, not misleading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w:t>
        <w:br/>
        <w:t>AFFIRMATIVE COVENANTS</w:t>
        <w:br/>
        <w:t>Borrower shall do all of the following:</w:t>
        <w:br/>
        <w:t>6.1    Government Compliance.</w:t>
        <w:br/>
        <w:t>(a)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material laws, ordinances and regulations to which it is subject.</w:t>
        <w:br/>
        <w:t>(b)    Obtain all of the Governmental Approvals necessary for the performance by Borrower of its obligations under the Loan Documents to which it is a party and the grant of a security interest to Agent, for the ratable benefit of the Lenders, in all of the Collateral. Borrower shall promptly provide copies of any such obtained Governmental Approvals to Agent.</w:t>
        <w:br/>
        <w:t>6.2    Financial Statements, Reports, Certificates. Provide Agent and each Lender with the following:</w:t>
        <w:br/>
        <w:t>(a)    Financial Statements. As soon as available, but no later than thirty (30) days after the last day of each month, a company prepared consolidated balance sheet and income statement covering Borrower’s consolidated operations for such month certified by a Responsible Officer and in a form of presentation reasonably acceptable to Agent (the “Financial Statements”); provided, however, upon the occurrence of an IPO, Borrower shall provide the Financial Statements for each of the first three fiscal quarters of each fiscal year of Borrower as soon as available, but no later than forty-five (45) days after the last day of each fiscal quarter of Borrower consistent with such quarterly financial statements submitted to the SEC; provided that Borrower shall deliver the Financial Statements for the last fiscal quarter of each fiscal year of Borrower within ninety (90) days after the end of such fiscal quarter;</w:t>
        <w:br/>
        <w:t>(b)    Compliance Certificate. Within thirty (30) days after the last day of each month and together with the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(if any) set forth in this Agreement and such other information as Agent or the Lenders may reasonably request; provided, however, upon the occurrence of an IPO, Borrower shall provide the Compliance Certificate within forty-five (45) days after the last day of each of the first three fiscal quarters of each fiscal year of Borrower and together with the Financial Statements, provided that Borrower shall deliver the Compliance Certificate for the last fiscal quarter of each fiscal year of Borrower within ninety (90) days after the end of such fiscal quarter;</w:t>
        <w:br/>
        <w:t xml:space="preserve">  11</w:t>
        <w:br/>
        <w:t>(c)    Board Projections. At least annually, and in any event no later than within sixty (60) days after the end of each fiscal year of Borrower, and within seven (7) days after any updates or changes thereto, annual Board-approved operating budget and financial projections, in a form of presentation reasonably acceptable to Agent;</w:t>
        <w:br/>
        <w:t>(d)    Annual Audited Financial Statements. As soon as available, but no later than one hundred eighty (180) days after the last day of Borrower’s fiscal year, beginning with Borrower’s fiscal year ending December 31, 2019, audited consolidated financial statements prepared under GAAP, consistently applied, together with an unqualified opinion (other than a qualification as to going concern typical for venture backed companies similar to Borrower) on the financial statements from an independent certified public accounting firm reasonably acceptable to Agent;</w:t>
        <w:br/>
        <w:t>(e)    Other Statements. Within five (5) days of delivery, copies of all material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Agent and the Lenders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Five Hundred Thousand Dollars ($500,000.00) or more;</w:t>
        <w:br/>
        <w:t>(h)    Beneficial Ownership Information. Prompt written notice of any changes to the beneficial ownership information set out in Section 14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 and</w:t>
        <w:br/>
        <w:t>(i)    Other Financial Information. Other financial information reasonably requested by Agent or any Lender.</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Agent of all returns, recoveries, disputes and claims that involve more than Five Hundred Thousand Dollars ($500,000.00).</w:t>
        <w:br/>
        <w:t>6.4    Taxes; Pensions. Timely file and require each of its Subsidiaries to (a) timely file (i) all required foreign, federal, and state Tax returns and reports and (ii) all required local Tax returns and reports, except with respect to Taxes not exceeding Fifty Thousand Dollars ($50,000.00) individually or in the aggregate, and (b) timely pay, and require each of its Subsidiaries to timely pay, all foreign, federal, state and local Taxes, assessments, deposits and contributions owed by Borrower and each of its Subsidiaries, except for (i) any Taxes in an amount less than Two Hundred Fifty Thousand Dollars ($250,000.00) or (ii) deferred payment of any Taxes contested pursuant to the terms of Section 5.8 hereof or as otherwise permitted in Section 5.8 hereof, and shall deliver to Agent, on reasonable demand, appropriate certificates attesting to such payments, and pay all amounts necessary to fund all present pension, profit sharing and deferred compensation plans in accordance with their terms.</w:t>
        <w:br/>
        <w:t xml:space="preserve">  12</w:t>
        <w:br/>
        <w:t>6.5    Insurance.</w:t>
        <w:br/>
        <w:t>(a)    Keep its business and the Collateral insured for risks and in amounts standard for companies in Borrower’s industry and location and as Agent may reasonably request. Insurance policies shall be in a form, with financially sound and reputable insurance companies that are not Affiliates of Borrower, and in amounts that are satisfactory to Agent. All property policies shall have a lender’s loss payable endorsement showing Agent as the sole lender loss payee. All liability policies shall show, or have endorsements showing, Agent as an additional insured. Agent shall be named as lender loss payee and/or additional insured with respect to any such insurance providing coverage in respect of any Collateral.</w:t>
        <w:br/>
        <w:t>(b)    Ensure that proceeds payable under any property policy are, at Agent’s option, payable to Agent for the ratable benefit of the Lenders on account of the Obligations. Notwithstanding the foregoing, (a) so long as no Event of Default has occurred and is continuing, Borrower shall have the option of applying the proceeds of any casualty policy up to Five Hundred Thousand Dollars ($500,000.00) with respect to any loss, but not exceeding One Million Dollars ($1,000,000.00)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Agent has been granted a first priority security interest (subject only to Permitted Liens that are permitted pursuant to the terms of this Agreement to have superior priority to Agent’s Lien in this Agreement), and (b) after the occurrence and during the continuance of an Event of Default, all proceeds payable under such casualty policy shall, at the option of Agent, be payable to Agent on account of the Obligations.</w:t>
        <w:br/>
        <w:t>(c)    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before any such policy or policies shall be materially altered or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6.6    Operating Accounts.</w:t>
        <w:br/>
        <w:t>(a)    Maintain all of its and all of its Subsidiaries’ cash and Cash Equivalents with SVB and SVB’s Affiliates. In addition, Borrower shall conduct all of its primary banking facilities with SVB, including, without limitation, letters of credit and business credit cards.</w:t>
        <w:br/>
        <w:t>(b)    Provide Agent five (5) days prior written notice before establishing any Collateral Account at or with any bank or financial institution other than SVB or SVB’s Affiliates. For each Collateral Account that Borrower at any time maintains, Borrower shall cause the applicable bank or financial institution (other than SVB) at or with which any Collateral Account is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deposit accounts exclusively used for payroll, payroll taxes and other employee wage and benefit payments to or for the benefit of Borrower’s employees and identified to Agent and the Lenders by Borrower as such.</w:t>
        <w:br/>
        <w:t>6.7    Protection of Intellectual Property Rights.</w:t>
        <w:br/>
        <w:t>(a)    (i) Borrower shall use commercially reasonable efforts, in the exercise of its business judgment, to: (i) protect, defend and maintain the validity and enforceability of its Intellectual Property that is material to Borrower’s business; (ii) promptly advise Agent in writing of material infringements or any other event that could reasonably be expected to materially and adversely affect the value of its Intellectual Property that is material to Borrower’s business; and (iii) not allow any Intellectual Property material to Borrower’s business to be abandoned, forfeited or dedicated to the public without Agent’s written consent.</w:t>
        <w:br/>
        <w:t xml:space="preserve">  13</w:t>
        <w:br/>
        <w:t>(b)    Provide written notice to Agent within the later of (i) the then-next Compliance Certificate and (ii) thirty (30) days of entering or becoming bound by any Restricted License (other than over-the-counter software that is commercially available to the public). Borrower shall take such commercially reasonable steps as Agent reasonably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6.8    Litigation Cooperation. From the date hereof and continuing through the termination of this Agreement, make available to Agent, without expense to Agent or any Lender,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6.9    Access to Collateral; Books and Records. Allow Agent, or its agents, at reasonable times, on three (3) Business Days’ notice (provided no notice is required if an Event of Default has occurred and is continuing), to inspect the Collateral and audit and copy Borrower’ Books. The foregoing inspections and audits shall be conducted no more often than once every twelve (12) months unless an Event of Default has occurred and is continuing in which case such inspections and audits shall occur as often as Agent shall determine is necessary. The foregoing inspections and audits shall be at Borrower’ expense and the charge therefor shall be One Thousand Dollars ($1,000.00) per person per day (or such higher amount as shall represent Agent’s then-current standard charge for the same), plus reasonable and documented out-of-pocket expenses. In the event Borrower and Agent schedule an audit more than eight (8) days in advance, and Borrower cancels or seeks to reschedule the audit with less than eight (8) days written notice to Agent, then (without limiting any of Agent’s or any Lender’s rights or remedies) Borrower shall pay Agent a fee of Two Thousand Dollars ($2,000.00) plus any reasonable and documented out-of-pocket expenses incurred by Agent to compensate Agent for the anticipated costs and expenses of the cancellation or rescheduling.</w:t>
        <w:br/>
        <w:t>6.10    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6.11    Post-Closing Conditions. Within thirty (30) days of the Effective Date, deliver to Agent evidence satisfactory to Agent that the insurance endorsements required by Section 6.5 hereof are in full force and effect, together with appropriate evidence showing lender loss payable and/or additional insured clauses or endorsements in favor of Agent.</w:t>
        <w:br/>
        <w:t>6.12    Formation or Acquisition of Subsidiaries. Notwithstanding and without limiting the negative covenants contained in Sections 7.3 and 7.7 hereof, at the time that Borrower forms any direct or indirect Subsidiary or acquires any direct or indirect Subsidiary after the Effective Date (including, without limitation, pursuant to a Division), Borrower shall (a) cause such new Subsidiary to provide to Agent a joinder to this Agreement to become a co-borrower hereunder, together with such appropriate financing statements and/or Control Agreements, all in form and substance satisfactory to Agent (including being sufficient to grant Agent a first priority Lien, for the ratable benefit of the Lenders, (subject to Permitted Liens) in and to the assets of such newly formed or acquired Subsidiary), provided that any Foreign Subsidiary shall not be required to become a co-borrower or secured guarantor, (b) provide to Agent appropriate certificates and powers and financing statements, pledging all of the direct or beneficial ownership interest in such new Subsidiary, in form and substance satisfactory to Agent, provided that, with respect to stock, units, or other evidence of ownership held by Borrower in such Foreign Subsidiary, Borrower shall not be required to grant or pledge a security interest to Agent in more than sixty-five percent (65.0%) of such stock, units, or other evidence of ownership held by Borrower in such Foreign Subsidiary, and (c) provide to Agent all other documentation in form and substance satisfactory to Agent, including one or more opinions of counsel satisfactory to</w:t>
        <w:br/>
        <w:t xml:space="preserve">  14</w:t>
        <w:br/>
        <w:t>Agent, which in its opinion is appropriate with respect to the execution and delivery of the applicable documentation referred to above. Any document, agreement, or instrument executed or issued pursuant to this Section 6.12 shall be a Loan Document.</w:t>
        <w:br/>
        <w:t xml:space="preserve">    7</w:t>
        <w:br/>
        <w:t>NEGATIVE COVENANTS</w:t>
        <w:br/>
        <w:t>Borrower shall not do any of the following without the prior written consent of the Lenders: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obsolete or surplus Equipment that is, in the reasonable judgment of Borrower, no longer economically practicable to maintain or useful in the ordinary course of business of Borrower; (c) consisting of Permitted Liens, Permitted Indebtedness,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(i) non-exclusive licenses for the use of the property of Borrower or its Subsidiaries in the ordinary course of business, and (ii) licenses that could not result in a legal transfer of title of the licensed property but that may be exclusive as to limited fields of use for commercialization, sales and marketing purposes, geographic territories outside of the United States and/or time periods in the ordinary course of business; (g) to Borrower from any of its Subsidiaries; (h) consisting of the abandonment, forfeiture or dedication to the public of any Intellectual Property immaterial to Borrower’s business; and (i) of other property not to exceed Five Hundred Thousand Dollars ($500,000.00) in any twelve (12) month period.</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Agent and Lenders of any Key Person departing from or ceasing to be employed by Borrower within five (5) days after such Key Person’s departure from Borrower; or (d) permit or suffer any Change in Control.</w:t>
        <w:br/>
        <w:t>Borrower shall not, without at least ten (10) days prior written notice to Agent: (1) add any new offices or business locations, including warehouses (unless such new offices or business locations contain less than Five Hundred Thousand Dollars ($500,000.00) in Borrower’s assets or property) or deliver any portion of the Collateral valued, individually or in the aggregate, in excess of Seven Hundred Fifty Thousand Dollars ($750,000.00)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Five Hundred Thousand Dollars ($500,000.00) of Borrower’s assets or property, then Borrower shall cause the landlord of any such new offices or business locations, including warehouses, to execute and deliver a landlord consent in form and substance satisfactory to Agent. If Borrower intends to deliver any portion of the Collateral valued, individually or in the aggregate, in excess of Seven Hundred Fifty Thousand Dollars ($750,000.00) to a bailee, and Agent and such bailee are not already parties to a bailee agreement governing both the Collateral and the location to which Borrower intends to deliver the Collateral, then Borrower shall cause such bailee to execute and deliver a bailee agreement in form and substance satisfactory to Agent.</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w:t>
        <w:br/>
        <w:t xml:space="preserve">  15</w:t>
        <w:br/>
        <w:t>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(iii) repurchase the stock of former employees, directors, officers, or consultants pursuant to stock option or stock repurchase agreements so long as an Event of Default does not exist at the time of any such repurchase and would not exist after giving effect to any such repurchase, provided that the aggregate amount of all such repurchases does not exceed One Million Dollars ($1,000,000.00) per fiscal year, (iv) make purchases of capital stock arising out of capital stock in connection with the exercise of stock options or stock appreciation by way of a cashless exercise, or (v) make cash payments in an amount not to exceed One Hundred Fifty Thousand Dollars ($150,000.00) in the aggregate per fiscal year in lieu of the issuance of fractional shares upon the conversion of convertible securities, stock splits, stock combinations, or business combinations; or (b) directly or indirectly make any Investment (including, without limitation, by the formation of any Subsidiary) other than Permitted Investments, or permit any of its Subsidiaries to do so. Notwithstanding the foregoing, Subsidiaries of Borrower shall be permitted to pay dividends to Borrower or any of its Subsidiaries or make distributions to Borrower or any of its Subsidiaries.</w:t>
        <w:br/>
        <w:t>7.8    Transactions with Affiliates. Directly or indirectly enter into or permit to exist any material transaction with any Affiliate of Borrower, except for (a) transactions that are in the ordinary course of Borrower’s business or are otherwise permitted under this Agreement, upon fair and reasonable terms that are no less favorable to Borrower than would be obtained in an arm’s length transaction with a non-affiliated Person, (b) Subordinated Debt or equity financings with investors in Borrower for capital raising purposes, (c) reasonable and customary compensation-related transactions in the ordinary course of business or otherwise as approved by the Board or by Agent, and (d) distributions of the type described in and permitted under Section 7.7.</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owed by Borrower, provide for earlier or greater principal, interest, or other payments thereon, or adversely affect the subordination thereof to Obligations owed to Agent and the Lenders.</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16</w:t>
        <w:br/>
        <w:t xml:space="preserve">  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6.11, or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the result of which could have a material adverse effect on Borrower’s business;</w:t>
        <w:br/>
        <w:t>8.7    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w:t>
        <w:br/>
        <w:t xml:space="preserve">  17</w:t>
        <w:br/>
        <w:t>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Agent or any Lender in connection with or to induce Agent or any Lender to enter this Agreement or any Loan Document, and such representation, warranty, or other statement is incorrect in any material respect when made;</w:t>
        <w:br/>
        <w:t>8.9    Subordinated Debt. The Obligations shall for any reason be subordinated or shall not have the priority contemplated by this Agreement or any applicable subordination or intercreditor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reasonably be expected to result in the Governmental Authority taking any of the actions described in clause (a) above, and such decision or such revocation, rescission, suspension, modification or non-renewal (i) cause, or could reasonably be expected to cause, a Material Adverse Change, or (ii) materially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w:t>
        <w:br/>
        <w:t>RIGHTS AND REMEDIES</w:t>
        <w:br/>
        <w:t>9.1    Rights and Remedies. Upon the occurrence and during the continuance of an Event of Default, Agent, as directed by each Lender in accordance with the Lender Intercreditor Agreement or, if such rights and remedies are not addressed in the Lender Intercreditor Agreement, as directed by a majority of the Lenders,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Agent or any Lender);</w:t>
        <w:br/>
        <w:t>(b)    stop advancing money or extending credit for Borrower’s benefit under this Agreement or under any other agreement among Borrower, Agent, and/or any Lenders;</w:t>
        <w:br/>
        <w:t>(c)    demand that Borrower (i) deposit cash with SVB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Upon the occurrence of an Event of Default, Borrower shall collect all payments in trust for Agent, for the ratable benefit of the Lenders and, if requested by Agent, immediately deliver the</w:t>
        <w:br/>
        <w:t xml:space="preserve">  18</w:t>
        <w:br/>
        <w:t>payments to Agent, for the ratable benefit of the Lenders in the form received from the Account Debtor, with proper endorsements for deposit;</w:t>
        <w:br/>
        <w:t>(f)    make any payments and do any acts Agent or any Lender considers necessary or reasonable to protect the Collateral and/or its security interest in the Collateral. Borrower shall assemble the Collateral if Agent requests and make it available as Agent designates at any location that is reasonably convenient to Agent and Borrower. Agent may enter premises where the Collateral is located, take and maintain possession of any part of the Collateral, and pay, purchase, contest, or compromise any Lien which appears to be prior or superior to its security interest and pay all expenses incurred. Borrower grants Agent a license to enter and occupy any of its premises, without charge, to exercise any of Agent’s rights or remedies;</w:t>
        <w:br/>
        <w:t>(g)    apply to the Obligations (i) any balances and deposits of Borrower it holds, or (ii) any amount held by Agent owing to or for the credit or the account of Borrower;</w:t>
        <w:br/>
        <w:t>(h)    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Borrower’s rights under all licenses and all franchise agreements inure to Agent, for the ratable benefit of the Lenders;</w:t>
        <w:br/>
        <w:t>(i)    place a “hold” on any account maintained with SVB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Agent and the Lenders under the Loan Documents or at law or equity, including all remedies provided under the Code (including disposal of the Collateral pursuant to the terms thereof).</w:t>
        <w:br/>
        <w:t>9.2    Power of Attorney. Borrower hereby irrevocably appoints Agent, for the benefit of the Lenders,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Agent or a third party as the Code permits. Borrower hereby appoints Agent as its lawful attorney-in-fact to sign Borrower’s name on any documents necessary to perfect or continue the perfection of Agent’s security interest in the Collateral regardless of whether an Event of Default has occurred until all Obligations have been satisfied in full and Lenders are under no further obligation to make Credit Extensions hereunder. Agent’s foregoing appointment as Borrower’s attorney in fact, and all of Agent’s rights and powers, coupled with an interest, are irrevocable until all Obligations have been fully repaid and performed and each Lender’s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and/or Lender’s waiver of any Event of Default.</w:t>
        <w:br/>
        <w:t xml:space="preserve">  19</w:t>
        <w:br/>
        <w:t>9.4    Application of Payments and Proceeds Upon Default. If an Event of Default has occurred and is continuing, Agent shall have the right to apply in any order any funds in its possession, whether from Borrower’s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9.5    Liability for Collateral. So long as Agent and Lenders comply with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 xml:space="preserve">    10</w:t>
        <w:br/>
        <w:t>AGENT</w:t>
        <w:br/>
        <w:t>10.1    Appointment and Authority.</w:t>
        <w:br/>
        <w:t>(a)    Each Lender hereby irrevocably appoints SVB to act on its behalf as Agent hereunder and under the other Loan Documents and authorizes Agent to take such actions on its behalf and to exercise such powers as are delegated to Agent by the terms hereof or thereof, together with such actions and powers as are reasonably incidental thereto.</w:t>
        <w:br/>
        <w:t>(b)    The provisions of this Section 10 are solely for the benefit of Agent and Lenders, and Borrower shall not have rights as a third party beneficiary of any of such provisions. Notwithstanding any provision to the contrary elsewhere in this Agreement, Agent shall not have any duties or responsibilities to any Lender or any other Person, except those expressly set forth herein, or any fiduciary relationship with any Lender, and no implied covenants, functions, responsibilities, duties, obligations or liabilities shall be read into this Agreement or any other Loan Document or otherwise exist against Agent.</w:t>
        <w:br/>
        <w:t>10.2    Delegation of Duties. Agent may perform any and all of its duties and exercise its rights and powers hereunder or under any other Loan Document by or through any one or more sub-agents appointed by Agent. Agent and any such sub-agent may perform any and all of its duties and exercise its rights and powers by or through their respective Indemnified Persons. The exculpatory provisions of this Section 10.2 shall apply to any such sub-agent and to the Indemnified Persons of Agent and any such sub-agent, and shall apply to their respective activities in connection with the syndication of the credit facilities provided for herein as well as activities as Agent.</w:t>
        <w:br/>
        <w:t xml:space="preserve">  20</w:t>
        <w:br/>
        <w:t>10.3    Exculpatory Provisions. Agent shall have no duties or obligations except those expressly set forth herein and in the other Loan Documents. Without limiting the generality of the foregoing, Agent shall not:</w:t>
        <w:br/>
        <w:t>(a)    be subject to any fiduciary, trust, agency or other similar duties, regardless of whether any Event of Default has occurred and is continuing;</w:t>
        <w:br/>
        <w:t>(b)    have any duty to take any discretionary action or exercise any discretionary powers, except discretionary rights and powers expressly contemplated hereby or by the other Loan Documents that Agent is required to exercise as directed in writing by the Lenders, as applicable; provided that Agent shall not be required to take any action that, in its opinion or the opinion of its counsel, may expose Agent to liability or that is contrary to any Loan Document or applicable law; and</w:t>
        <w:br/>
        <w:t>(c)    except as expressly set forth herein and in the other Loan Documents, have any duty to disclose, and Agent shall not be liable for the failure to disclose, any information relating to Borrower or any of its Affiliates that is communicated to or obtained by any Person serving as Agent or any of its Affiliates in any capacity.</w:t>
        <w:br/>
        <w:t>Agent shall not be liable for any action taken or not taken by it (i) with the consent or at the request of the Lenders (or as Agent shall believe in good faith shall be necessary, under the circumstances as provided in Section 13.7) or (ii) in the absence of its own gross negligence or willful misconduct.</w:t>
        <w:br/>
        <w:t>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Event of Default, (iv) the validity, enforceability, effectiveness or genuineness of this Agreement, any other Loan Document or any other agreement, instrument or document or (v) the satisfaction of any condition set forth in Section 3 or elsewhere herein, other than to confirm receipt of items expressly required to be delivered to Agent.</w:t>
        <w:br/>
        <w:t>10.4    Reliance by Agent.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Agent also may rely upon any statement made to it orally or by telephone and believed by it to have been made by the proper Person, and shall not incur any liability for relying thereon. Agent may consult with legal counsel (who may be counsel for Borrower), independent accountants and other experts selected by it, and shall not be liable for any action taken or not taken by it in accordance with the advice of any such counsel, accountants or experts.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Agent shall in all cases be fully protected in acting, or in refraining from acting, under this Agreement and the other Loan Documents in accordance with a request of the Lenders, and such request and any action taken or failure to act pursuant thereto shall be binding upon Lenders and all future holders of the Credit Extensions.</w:t>
        <w:br/>
        <w:t>10.5    Notice of Default. Agent shall not be deemed to have knowledge or notice of the occurrence of any Event of Default (except with respect to defaults in the payment of principal, interest or fees required to be paid to Agent for the account of Lenders), unless Agent has received notice from a Lender or Borrower referring to this Agreement, describing such Event of Default and stating that such notice is a “notice of default”. In the event that Agent receives such a notice, Agent shall give notice thereof to Lenders. Agent shall take such action with respect to such Event of Default as shall be reasonably directed by the Lenders.</w:t>
        <w:br/>
        <w:t>10.6    Non-Reliance on Agent and Other Lenders. Each Lender expressly acknowledges that neither Agent nor any of its officers, directors, employees, agents, attorneys in fact or affiliates has made any representations or warranties to it and that no act by Agent hereafter taken, including any review of the affairs of a Group Member or any Affiliate of a Group Member, shall be deemed to constitute any representation or warranty by Agent to any Lender. Each Lender represents to Agent that it has, independently and without reliance upon Agent or any other Lender, and</w:t>
        <w:br/>
        <w:t xml:space="preserve">  21</w:t>
        <w:br/>
        <w:t>based on such documents and information as it has deemed appropriate, made its own appraisal of, and investigation into, the business, operations, property, financial and other condition and creditworthiness of the Group Members and their Affiliates and made its own decision to make its Credit Extensions hereunder and enter into this Agreement. Each Lender also represents that it will, independently and without reliance upon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Group Members and their Affiliates. Except for notices, reports and other documents expressly required to be furnished to Lenders by Agent hereunder, Agent shall have no duty or responsibility to provide any Lender with any credit or other information concerning the business, operations, property, condition (financial or otherwise), prospects or creditworthiness of any Group Member or any Affiliate of a Group Member that may come into the possession of Agent or any of its officers, directors, employees, agents, attorneys in fact or Affiliates.</w:t>
        <w:br/>
        <w:t>10.7    Indemnification. Each Lender agrees to indemnify Agent in its capacity as such (to the extent not reimbursed by Borrower and without limiting the obligation of Borrower to do so in accordance with the terms hereof, according to its Term Loan Commitment Percentage in effect on the date on which indemnification is sought under this Section 10.7 (or, if indemnification is sought after the date upon which the Commitments shall have terminated and the Obligations shall have been paid in full, in accordance with its Term Loan Commitment Percentage immediately prior to such date), from and against any and all liabilities, obligations, losses, damages, penalties, actions, judgments, suits, costs, expenses or disbursements of any kind whatsoever that may at any time (whether before or after the payment of the Credit Extensions) be imposed on, incurred by or asserted against Agent in any way relating to or arising out of, the Commitments, this Agreement, any of the other Loan Documents or any documents contemplated by or referred to herein or therein or the transactions contemplated hereby or thereby or any action taken or omitted by Agent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primarily from Agent’s gross negligence or willful misconduct. The agreements in this Section shall survive the payment of the Credit Extensions and all other amounts payable hereunder.</w:t>
        <w:br/>
        <w:t>10.8    Agent in Its Individual Capacity. The Person serving as Agent hereunder shall have the same rights and powers in its capacity as a Lender as any other Lender and may exercise the same as though it were not Agent and the term “Lender” or “Lenders” shall, unless otherwise expressly indicated or unless the context otherwise requires, include each such Person serving as Agent hereunder in its individual capacity. Such Person and its Affiliates may accept deposits from, lend money to, act as the financial advisor or in any other advisory capacity for and generally engage in any kind of business with Borrower, any Guarantor or any Subsidiary or other Affiliate thereof as if such Person were not Agent hereunder and without any duty to account therefor to Lenders.</w:t>
        <w:br/>
        <w:t>10.9    Successor Agent. Agent may at any time give notice of its resignation to Lenders and Borrower, which resignation shall not be effective until the time at which (a) the majority of the Lenders have delivered to Agent their written consent to such resignation and (b) prior to the occurrence of an Event of Default, Borrower has delivered to Agent its written consent to such resignation, which consent shall not be unreasonably withheld or delayed. Upon receipt of any such notice of resignation, the Lenders shall have the right, in consultation with Borrower, to appoint a successor, which shall be a financial institution with an office in the State of California, or an Affiliate of any such bank with an office in the State of California. If no such successor shall have been so appointed by the Lenders and shall have accepted such appointment within thirty (30) days after the retiring Agent has received the written consent of the majority of the Lenders to such resignation, then the retiring Agent may on behalf of Lenders, appoint a successor Agent meeting the qualifications set forth above; provided that in no event shall any such successor Agent be a Defaulting Lender and provided further that if the retiring Agent shall notify Borrower and Lenders that no qualifying Person has accepted such appointment, then such resignation shall nonetheless become effective in accordance with such notice and (1) the retiring Agent shall be discharged from its duties and obligations hereunder and under the other Loan Documents (except that in the case of any collateral security held by Agent on behalf of the Lenders under any of the Loan Documents, the retiring Agent shall continue to hold such collateral security until such time as a successor Agent is appointed and such collateral security is assigned to such successor Agent) and (2) all payments, communications and determinations provided to be made by, to or through Agent shall instead be made by or to each Lender directly, until such time as the Lenders appoint a successor Agent as provided for above in this</w:t>
        <w:br/>
        <w:t xml:space="preserve">  22</w:t>
        <w:br/>
        <w:t>Section 10.9. Upon the acceptance of a successor’s appointment as Agent hereunder, such successor shall succeed to and become vested with all of the rights, powers, privileges and duties of the retiring (or retired) Agent, and the retiring Agent shall be discharged from all of its duties and obligations hereunder or under the other Loan Documents (if not already discharged therefrom as provided above in this Section 10.9). The fees payable by Borrower to a successor Agent shall be the same as those payable to its predecessor unless otherwise agreed between the Borrower and such successor. After the retiring Agent’s resignation hereunder and under the other Loan Documents, the provisions of this Section 10 shall continue in effect for the benefit of such retiring Agent, its sub-agents and their respective Indemnified Persons in respect of any actions taken or omitted to be taken by any of them while the retiring Agent was acting as Agent.</w:t>
        <w:br/>
        <w:t>10.10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long as said Lender is a Defaulting Lender.</w:t>
        <w:br/>
        <w:t>(ii)    Defaulting Lender Waterfall. Any payment of principal, interest, fees or other amounts received by the Agent for the account of such Defaulting Lender (whether voluntary or mandatory, at maturity, pursuant to Section 8 or otherwise, and including any amounts made available to the Agent by such Defaulting Lender pursuant to Section 13.10), shall be applied at such time or times as may be determined by the Agent as follows: first, to the payment of any amounts owing by such Defaulting Lender to the Agent hereunder; second, as the Borrower may request (so long as no Event of Default exists), to the funding of any Term Loan Advance in respect of which such Defaulting Lender has failed to fund its portion thereof as required by this Agreement, as determined by the Agent; third, if so determined by the Agent and Borrower, to be held in a Deposit Account and released pro rata to satisfy such Defaulting Lender’s potential future funding obligations with respect to Term Loan Advances under this Agreement; fourth, so long as no Event of Default has occurred and is continuing, to the payment of any amounts owing to the Borrower as a result of any judgment of a court of competent jurisdiction obtained by the Borrower against such Defaulting Lender as a result of such Defaulting Lender’s breach of its obligations under this Agreement; and fifth, to such Defaulting Lender or as otherwise directed by a court of competent jurisdiction; provided that if (A) such payment is a payment of the principal amount of any Term Loan Advances in respect of which such Defaulting Lender has not fully funded its appropriate share and (B) such Term Loan Advances were made at a time when the conditions set forth in Section 3.1 were satisfied or waived, such payment shall be applied solely to pay the Term Loan Advances of all non-Defaulting Lenders on a pro rata basis prior to being applied to the payment of any Term Loan Advances of such Defaulting Lender until such time as all Term Loan Advances are held by the Lenders pro rata in accordance with the Term Loan Commitments under this Agreement. Any payments, prepayments or other amounts paid or payable to a Defaulting Lender that are applied (or held) to pay amounts owed by a Defaulting Lender pursuant to this Section 10.10(a)(ii) shall be deemed paid to and redirected by such Defaulting Lender, and each Lender irrevocably consents hereto.</w:t>
        <w:br/>
        <w:t>(iii)    Certain Fees. No Defaulting Lender shall be entitled to receive any fee pursuant to Section 2.4(a) or Section 2.4(b) for any period during which such Lender is a Defaulting Lender (and the Borrower shall not be required to pay any such fee that otherwise would have been required to have been paid to such Defaulting Lender).</w:t>
        <w:br/>
        <w:t>(b)    Defaulting Lender Cure. If Borrower and Agent agree in writing that a Lender is no longer a Defaulting Lender, Agent will so notify the parties hereto, whereupon as of the effective date specified in such notice</w:t>
        <w:br/>
        <w:t xml:space="preserve">  23</w:t>
        <w:br/>
        <w:t>and subject to any conditions set forth therein, such Lender will, to the extent applicable, purchase at par that portion of outstanding Term Loan Advances of the other Lenders or take such other actions as Agent may determine to be necessary to cause the Term Loan Advances to be held on a pro rata basis by the Lenders in accordance with their respective Term Loan Commitment Percentages, whereupon such Lender will cease to be a Defaulting Lender; provided that no adjustments will be made retroactively with respect to fees accrued or payments made by or on behalf of Borrower while such Lender was a Defaulting Lender; and provided further that, except to the extent otherwise expressly agreed by the affected parties, no change hereunder from Defaulting Lender to Lender will constitute a waiver or release of any claim of any party hereunder arising from such Lender having been a Defaulting Lender.</w:t>
        <w:br/>
        <w:t>(c)    Termination of Defaulting Lender. The Borrower may terminate the unused amount of the Term Loan Commitment of any Lender that is a Defaulting Lender upon not less than ten (10) Business Days’ prior notice to Agent (which shall promptly notify the Lenders thereof), and in such event the provisions of Section 10.10(a)(ii) will apply to all amounts thereafter paid by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Borrower, Agent or any Lender may have against such Defaulting Lender.</w:t>
        <w:br/>
        <w:t>(d)    If the Person serving as Agent is a Defaulting Lender pursuant to clause (d) of the definition thereof, the non-Defaulting Lenders may, to the extent permitted by applicable law, by notice in writing to Borrower and such Person, remove such Person as Agent and, in consultation with Borrower, appoint a successor. If no such successor shall have been so appointed by the non-Defaulting Lenders and shall have accepted such appointment within thirty (30) days (or such earlier day as shall be agreed by the non-Defaulting Lenders) (the “Removal Effective Date”), then such removal shall nonetheless become effective in accordance with such notice on the Removal Effective Date.</w:t>
        <w:br/>
        <w:t xml:space="preserve">    11</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Agent or Borrower may change its mailing or electronic mail address or facsimile number by giving the other party written notice thereof in accordance with the terms of this Section 11.</w:t>
        <w:br/>
        <w:t xml:space="preserve">  If to Borrower:</w:t>
        <w:br/>
        <w:t xml:space="preserve">  PHATHOM PHARMACEUTICALS, INC.</w:t>
        <w:br/>
        <w:t xml:space="preserve">  00 Xxxxxx Xxxx</w:t>
        <w:br/>
        <w:t xml:space="preserve">  Xxxxx 000</w:t>
        <w:br/>
        <w:t xml:space="preserve">  Xxxxx Xxxx, Xxxxxxxxxx 00000</w:t>
        <w:br/>
        <w:t xml:space="preserve">  Attention: Xxxxx Socks</w:t>
        <w:br/>
        <w:t xml:space="preserve">  Email:</w:t>
        <w:br/>
        <w:t>with a copy to:</w:t>
        <w:br/>
        <w:t xml:space="preserve">  XXXXXX &amp; XXXXXXX LLP</w:t>
        <w:br/>
        <w:t xml:space="preserve">  00000 Xxxx Xxxxx Xxxxx</w:t>
        <w:br/>
        <w:t xml:space="preserve">  Xxx Xxxxx, XX 00000</w:t>
        <w:br/>
        <w:t xml:space="preserve">  Attn: Xxxxxxx Xxxxxx</w:t>
        <w:br/>
        <w:t xml:space="preserve">  Email: xxxxxxx.xxxxxx@xx.xxx</w:t>
        <w:br/>
        <w:t xml:space="preserve">  XXXXXX &amp; XXXXXXX LLP</w:t>
        <w:br/>
        <w:t xml:space="preserve">  000 Xxxxxxxxxx Xxxxxx, Xxxxx 0000</w:t>
        <w:br/>
        <w:t xml:space="preserve">  Xxx Xxxxxxxxx, XX 00000</w:t>
        <w:br/>
        <w:t xml:space="preserve">  Attn: Xxxx Xxxxxxxx</w:t>
        <w:br/>
        <w:t xml:space="preserve">  Email: xxxx.xxxxxxxx@xx.xxx</w:t>
        <w:br/>
        <w:t xml:space="preserve">  24</w:t>
        <w:br/>
        <w:t>If to Agent or SVB:</w:t>
        <w:br/>
        <w:t xml:space="preserve">  Silicon Valley Bank</w:t>
        <w:br/>
        <w:t xml:space="preserve">  0000 Xx Xxxxx Xxxxxxx Xxxxx, Xxxxx 0000</w:t>
        <w:br/>
        <w:t xml:space="preserve">  Xxx Xxxxx, Xxxxxxxxxx 00000</w:t>
        <w:br/>
        <w:t xml:space="preserve">  Attn: Xxxxxxx Xxxxxx</w:t>
        <w:br/>
        <w:t xml:space="preserve">  Email:</w:t>
        <w:br/>
        <w:t>with a copy to:</w:t>
        <w:br/>
        <w:t xml:space="preserve">  Xxxxxxxx &amp; Xxxxxxxx LLP</w:t>
        <w:br/>
        <w:t xml:space="preserve">  000 Xxxxxxxxx Xxxxxx, 00xx Xxxxx</w:t>
        <w:br/>
        <w:t xml:space="preserve">  Xxxxxx, Xxxxxxxxxxxxx 00000</w:t>
        <w:br/>
        <w:t xml:space="preserve">  Attn:     Xxxxx X. Xxxxxxx, Esquire</w:t>
        <w:br/>
        <w:t xml:space="preserve">  Email:   </w:t>
        <w:br/>
        <w:t>If to WestRiver:</w:t>
        <w:br/>
        <w:t xml:space="preserve">  WestRiver Innovation Lending Fund VIII, L.P.</w:t>
        <w:br/>
        <w:t xml:space="preserve">  c/o WestRiver Management, LLC</w:t>
        <w:br/>
        <w:t xml:space="preserve">  0000 Xxxxxxxx Xxxxx</w:t>
        <w:br/>
        <w:t xml:space="preserve">  Xxxxxxxx, Xxxxxxxxxx 00000-0000</w:t>
        <w:br/>
        <w:t xml:space="preserve">  Attn: Xxxxx Xxxxxx</w:t>
        <w:br/>
        <w:t xml:space="preserve">  Email:</w:t>
        <w:br/>
        <w:t xml:space="preserve">    12</w:t>
        <w:br/>
        <w:t>CHOICE OF LAW, VENUE, JURY TRIAL WAIVER, AND JUDICIAL REFERENCE</w:t>
        <w:br/>
        <w:t>Except as otherwise expressly provided in any of the Loan Documents, California law governs the Loan Documents without regard to principles of conflicts of law. Borrower, Agent, and Lenders each submit to the exclusive jurisdiction of the State and Federal courts in Santa Xxxxx County, California; provided, however, that nothing in this Agreement shall be deemed to operate to 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11 of this Agreement and that service so made shall be deemed completed upon the earlier to occur of Borrower’s actual receipt thereof or three (3) days after deposit in the U.S. mails, proper postage prepaid.</w:t>
        <w:br/>
        <w:t>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w:t>
        <w:br/>
        <w:t xml:space="preserve">  25</w:t>
        <w:br/>
        <w:t>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12 shall survive the termination of this Agreement.</w:t>
        <w:br/>
        <w:t xml:space="preserve">    13</w:t>
        <w:br/>
        <w:t>GENERAL PROVISIONS</w:t>
        <w:br/>
        <w:t>13.1    Termination Prior to Term Loan Maturity Date; Survival. All covenants, representations and warranties made in this Agreement continue in full force until this Agreement has terminated pursuant to its terms and all Obligations (other than inchoate indemnity obligations,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Agent. Those obligations that are expressly specified in this Agreement as surviving this Agreement’s termination shall continue to survive notwithstanding this Agreement’s termination. No termination of this Agreement shall in any way affect or impair any right or remedy of Agent or any Lender, nor shall any such termination relieve Borrower of any Obligation to any Lender, until all of the Obligations (other than inchoate indemnity obligations, any other obligations which, by their terms, are to survive the termination of this Agreement, and any Obligations under Bank Services Agreements that are cash collateralized in accordance with Section 4.1 of this Agreement) have been paid and performed in full. Those Obligations that are expressly specified in this Agreement as surviving this Agreement’s termination shall continue to survive notwithstanding this Agreement’s termination and payment in full of the Obligations then outstanding.</w:t>
        <w:br/>
        <w:t>13.2    Successors and Assigns. This Agreement binds and is for the benefit of the successors and permitted assigns of each party. Borrower may not assign this Agreement or any rights or obligations under it without Agent and Lenders’ prior written consent (which may be granted or withheld in Agent’s and Lenders’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 (other than the Warrant, as to which assignment, transfer and other such actions are governed by the terms thereof). Notwithstanding the foregoing, so long as no Event of Default shall have occurred and be continuing, the Lenders shall not assign its interest in the Loan Documents to any Person who, in the reasonable estimation of the Lenders is (a) a direct competitor of Borrower or (b) a vulture fund or distressed debt fund. The Agent, acting solely for this purpose as a non-fiduciary agent of Borrower, shall maintain at one of its offices a copy of each assignment delivered to it and a register for the recordation of the names and addresses of the Lenders, and the Commitments of, and principal amounts (and stated interest) of the Term Loan Advances owing to, each Lender pursuant to the terms hereof from time to time (the “Register”). The entries in the Register shall be conclusive absent manifest error, and Borrower, Agent and the Lenders shall treat each Person whose name is recorded in the Register pursuant to the terms hereof as a Lender hereunder for all purposes of this Agreement. The Register shall be available for inspection by Borrower and any Lender, at any reasonable time and from time to time upon reasonable prior notice.</w:t>
        <w:br/>
        <w:t xml:space="preserve">  26</w:t>
        <w:br/>
        <w:t>13.3    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and (ii) all losses or expenses (including Lenders’ Expenses) in any way suffered, incurred, or paid by such Indemnified Person as a result of, following from, consequential to, or arising from transactions between Agent, Lenders and Borrower contemplated by the Loan Documents (other than the Warrant or any equity securities issued or issuable under the Warrant) (including reasonable and documented attorneys’ fees and expenses), except for Claims and/or losses directly caused by such Indemnified Person’s gross negligence or willful misconduct. This Section 13.3 shall not apply with respect to Taxes other than any Taxes that represent losses, claims, damages, etc. arising from any non-Tax claim.</w:t>
        <w:br/>
        <w:t>This Section 13.3 shall survive until all statutes of limitation with respect to the Claims, losses, and expenses for which indemnity is given shall have run.</w:t>
        <w:br/>
        <w:t>13.4    Time of Essence. Time is of the essence for the performance of all Obligations in this Agreement.</w:t>
        <w:br/>
        <w:t>13.5    Severability of Provisions. Each provision of this Agreement is severable from every other provision in determining the enforceability of any provision.</w:t>
        <w:br/>
        <w:t>13.6    Correction of Loan Documents. Agent may correct patent errors and fill in any blanks in the Loan Documents consistent with the agreement of the parties so long as Agent provides Borrower with written notice of such correction and allows Borrower at least ten (10) days to object to such correction. In the event of such objection, such correction shall not be made except by an amendment signed by each of Agent, each Lender and Borrower.</w:t>
        <w:br/>
        <w:t>13.7    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Agent, with the consent of the Lenders in accordance with the Lender Intercreditor Agreement or, if such item is not addressed in the Lender Intercreditor Agreement, as consented to by a majority of the Lenders, and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13.8    Counterparts. This Agreement may be executed in any number of counterparts and by different parties on separate counterparts, each of which, when executed and delivered, is an original, and all taken together, constitute one Agreement.</w:t>
        <w:br/>
        <w:t>13.9    Confidentiality Agent and the Lenders agree to maintain the confidentiality of Information (as defined below) with the same degree of care that it exercises for its own proprietary information, except that Information may be disclosed (a) to Agent and/or any Lender’s subsidiaries or Affiliates, and their respective employees, directors, investors, potential investors, agents, attorneys, accountants and other professional advisors (collectively, “Representatives” and, together with Agent and the Lenders, collectively, “Lender Entities”) provided that such Lender Entities are bound by the same provisions set forth in this Section 13.9; (b) to prospective transferees, assignees, credit providers or purchasers of any of the Lenders’ or Agent’s interests under or in connection with this Agreement and their Representatives (provided, however, that any prospective transferee or purchaser shall have entered into an agreement containing provisions substantially the same as those in this Section 13.9); (c) as required by law, regulation, subpoena, or other order; (d) to Agent’s or any Lender’s regulators or as otherwise required in connection with Agent’s or any Lender’s examination or audit; (e) as Agent or any Lender reasonably considers</w:t>
        <w:br/>
        <w:t xml:space="preserve">  27</w:t>
        <w:br/>
        <w:t>appropriate in exercising remedies under the Loan Documents; and (f) to third-party service providers of Agent and/or the Lenders so long as such service providers have executed a confidentiality agreement with Agent or the Lenders, as applicable, with terms no less restrictive than those contained herein. The term “Information” means all information received from Borrower regarding Borrower or its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the Lenders by a third party, if Agent/the Lenders do not know that the third party is prohibited from disclosing the information.</w:t>
        <w:br/>
        <w:t>Lender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13.10    Right of Setoff. Borrower hereby grants to Agent, for the ratable benefit of the Lenders a Lien and a right of setoff as security for all Obligations to Agent and the Lenders, whether now existing or hereafter arising upon and against all deposits, credits, collateral and property, now or hereafter in the possession, custody, safekeeping or control of Agent or any entity under the control of Agent (including a subsidiary of Agent) in transit to any of them. At any time after the occurrence and during the continuance of an Event of Default, without demand or notice, Agent or any Lender may setoff the same or any part thereof and apply the same to any liability or Obligation of Borrower then due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13.11    Attorneys’ Fees, Costs and Expenses. In any action or proceeding between Borrower and Agent or the Lenders arising out of or relating to the Loan Documents, the prevailing party shall be entitled to recover its reasonable attorneys’ fees and other costs and expenses incurred, in addition to any other relief to which it may be entitled.</w:t>
        <w:br/>
        <w:t>13.12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13.13    Captions. The headings used in this Agreement are for convenience only and shall not affect the interpretation of this Agreement.</w:t>
        <w:br/>
        <w:t>13.14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13.15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13.16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13.17    Patriot Act. Each Lender hereby notifies Borrower that pursuant to the requirements of the USA PATRIOT Act, it is required to obtain, verify and record information that identifies Borrower and each of its</w:t>
        <w:br/>
        <w:t xml:space="preserve">  28</w:t>
        <w:br/>
        <w:t>Subsidiaries, which information includes the names and addresses of each Borrower and each of its Subsidiaries and other information that will allow Lender, as applicable, to identify Borrower and each of its Subsidiaries in accordance with the USA PATRIOT Act.</w:t>
        <w:br/>
        <w:t xml:space="preserve">    14</w:t>
        <w:br/>
        <w:t>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w:t>
        <w:br/>
        <w:t xml:space="preserve">  29</w:t>
        <w:br/>
        <w:t>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Agent and the Lenders may conclusively rely on such certificate unless and until such Person shall have delivered to Agent and the Lenders a further certificate canceling or amending such prior certificate.</w:t>
        <w:br/>
        <w:t>“Business Day” is any day that is not a Saturday, Sunday or a day on which Agent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the Agent and the Lenders the venture capital or private equity investors at least seven (7) Business Days prior to the closing of the transaction and provides to Agent and the Lenders a description of the material terms of the transaction; (b) except for a change in the members of the Board or other equivalent body of Borrower resulting from the sale of Borrower’s equity securities in a public offering or to venture capital or private equity investors so long as Borrower identifies to Agent the venture capital or private equity investors at least seven (7) Business Days prior to the closing of the transaction and provides to Agent a description of the material terms of the transaction,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(unless such Subsidiary is dissolved, merged, consolidated or liquidated into a co-borrower) free and clear of all Liens (except Liens created by this Agreement).</w:t>
        <w:br/>
        <w:t>“Claims” is defined in Section 13.3.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 xml:space="preserve">  30</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any Lender for Borrower’s benefit.</w:t>
        <w:br/>
        <w:t>“Default Rate” is defined in Section 2.3(b).</w:t>
        <w:br/>
        <w:t>“Defaulting Lender” is, subject to Section 10.10(b), any Lender that (a) has failed to (i) fund all or any portion of its Term Loan Advances within two (2) Business Days of the date such Term Loan Advances were required to be funded hereunder unless such Lender notifies Agent and Borrower in writing that such failure is the result of such Lender’s reasonable determination that one or more conditions precedent to funding (each of which conditions precedent, together with any applicable default, shall be specifically identified in such writing) has not been satisfied, or (ii) pay to Agent or any other Lender any other amount required to be paid by it hereunder within two (2) Business Days of the date when due, (b) has notified Borrower or Agent in writing that it does not intend to comply with its funding obligations hereunder, or has made a public statement to that effect (unless such writing or public statement relates to such Lender’s obligation to fund a Term Loan Advance hereunder and states that such position is based on such Lender’s reasonable determination that a condition precedent to funding (which condition precedent, together with any applicable default, shall be specifically identified in such writing or public statement) cannot be satisfied), (c) has failed, within three (3) Business Days after written request by Agent or Borrower, to confirm in writing to Agent and Borrower that it will comply with its prospective funding obligations hereunder (provided that such Lender shall cease to be a Defaulting Lender pursuant to this clause (c) upon receipt of such written confirmation by Agent and Borrower), or (d) has, or has a direct or indirect parent company that has, (i) become the subject of an Insolvency Proceeding,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Agent that a Lender is a Defaulting Lender under any one or more of clauses (a)</w:t>
        <w:br/>
        <w:t xml:space="preserve">  31</w:t>
        <w:br/>
        <w:t>through (d) above shall be conclusive and binding absent manifest error, and such Lender shall be deemed to be a Defaulting Lender (subject to Section 10.10(b)) upon delivery of written notice of such determination to Borrower and each Lender.</w:t>
        <w:br/>
        <w:t>“Deposit Account” is any “deposit account” as defined in the Code with such additions to such term as may hereafter be made.</w:t>
        <w:br/>
        <w:t>“Designated Deposit Account” is the account number ending 321 (last three digits) maintained by Borrower with SVB (provided, however, if no such account number is included, then the Designated Deposit Account shall be any deposit account of Borrower maintained with SVB as chosen by the Lenders).</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state or territory thereof or the District of Columbia.</w:t>
        <w:br/>
        <w:t>“Draw Period” is the period of time commencing upon the occurrence of the Milestone Event and continuing through the earlier to occur of (a) March 31, 2020, and (b) an Event of Default.</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“Equity Event” means Borrower has provided Agent with evidence, on or prior to March 31, 2020, that Borrower has received, after April 1, 2019, but on or prior to March 31, 2020, unrestricted and unencumbered net cash proceeds in an amount of at least One Hundred Fifty Million Dollars ($150,000,000.00) (inclusive of proceeds received in connection with the Subordinated Debt Event) from the issuance and sale by Borrower of its equity securities or Subordinated Debt to investors reasonably acceptable to Agent.</w:t>
        <w:br/>
        <w:t>“ERISA” is the Employee Retirement Income Security Act of 1974, and its regulations.</w:t>
        <w:br/>
        <w:t>“Event of Default” is defined in Section 8.</w:t>
        <w:br/>
        <w:t>“Exchange Act” is the Securities Exchange Act of 1934, as amended.</w:t>
        <w:br/>
        <w:t>“Excluded Taxes” shall mean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w:t>
        <w:br/>
        <w:t xml:space="preserve">  32</w:t>
        <w:br/>
        <w:t>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Term Loan Advance or Commitment pursuant to a law in effect on the date on which (i) such Lender acquires such interest in the Term Loan Advance or Commitment or (ii) such Lender changes its lending office, except in each case to the extent that, pursuant to Section 2.7 amounts with respect to such Taxes were payable either to such Lender’s assignor immediately before such Lender became a party hereto or to such Lender immediately before it changed its lending office, (c) Taxes attributable to such Recipient’s failure to comply with Section 2.7(f) and (d) any withholding Taxes imposed under FATCA.</w:t>
        <w:br/>
        <w:t>“FATCA” shall mean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and any fiscal or regulatory legislation, rules or practices adopted pursuant to any intergovernmental agreement, treaty or convention among Governmental Authorities and implementing such Sections of the Internal Revenue Code.</w:t>
        <w:br/>
        <w:t>“FDA” shall mean the United States Food and Drug Administration, and any successor thereto.</w:t>
        <w:br/>
        <w:t>“Federal Funds Effective Rate” means,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SVB from three federal funds brokers of recognized standing selected by it.</w:t>
        <w:br/>
        <w:t>“Final Payment” is a payment (in addition to and not in substitution for the regular monthly payments of principal plus accrued interest) equal to the original principal amount of each Term Loan Advance extended by the Lenders to Borrower hereunder multiplied by eight and one-quarter of one percent (8.25%) due on the earliest to occur of (a) the Term Loan Maturity Date, (b) the acceleration of the Term Loan Advances, (c) the prepayment of the Term Loan Advances pursuant to Section 2.2(d) or 2.2(e), or (d) the termination of this Agreement.</w:t>
        <w:br/>
        <w:t>“Financial Statements” is defined in Section 6.2(a).</w:t>
        <w:br/>
        <w:t>“Foreign Currency” means lawful money of a country other than the United States.</w:t>
        <w:br/>
        <w:t>“Foreign Lender” means (a) if Borrower is a U.S. Person, a Recipient that is not a U.S. Person, and (b) if Borrower is not a U.S. Person, a Recipient that is resident or organized under the laws of a jurisdiction other than that in which Borrower is resident for tax purposes.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w:t>
        <w:br/>
        <w:t xml:space="preserve">  33</w:t>
        <w:br/>
        <w:t>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“Group Member” means Borrower and its Subsidiaries.</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13.3.</w:t>
        <w:br/>
        <w:t>“Indemnified Taxes” means (a) Taxes, other than Excluded Taxes, imposed on or with respect to any payment made by or on account of any obligation of Borrower under any Loan Document (excluding the Warrant) and (b) to the extent not otherwise described in (a), Other Taxes.</w:t>
        <w:br/>
        <w:t>“Initiation Event” means Borrower has provided Agent, on or prior to March 31, 2020, with evidence reasonably satisfactory to Agent in Agent’s reasonable discretion that Borrower has initiated phase 3 clinical trials for Vonoprazan.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“Internal Revenue Code” shall mean the U.S. Internal Revenue Code of 1986, as amended.</w:t>
        <w:br/>
        <w:t xml:space="preserve">  34</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“IPO” means Borrower’s initial, underwritten public offering and sale of its common or ordinary shares pursuant to an effective registration statement under the Securities Act of 1933, as amended.</w:t>
        <w:br/>
        <w:t>“IRS” means the U.S. Internal Revenue Service.</w:t>
        <w:br/>
        <w:t>“Key Person” is each of Borrower’s (a) Chief Executive Officer, who is Xxxxx Socks as of the Effective Date, and (b) Chief Financial Officer.</w:t>
        <w:br/>
        <w:t>“Lender” and “Lenders” is defined in the preamble.</w:t>
        <w:br/>
        <w:t>“Lender Entities” is defined in Section 13.9.</w:t>
        <w:br/>
        <w:t>“Lender Intercreditor Agreement” is, collectively, any and all intercreditor agreement, master arrangement agreement or similar agreement by and between WestRiver and SVB, as each may be amended from time to time in accordance with the provisions thereof.</w:t>
        <w:br/>
        <w:t>“Lenders’ Expenses” are all of Agent’s and the Lenders’ documented audit fees and reasonable and documented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each Disbursement Letter, the Warrant, any Bank Services Agreement, any Control Agreement, any subordination agreement, any note, or notes or guaranties executed by Borrower, and any other present or future agreement by Borrower with or for the benefit of Agent and the Lenders in connection with this Agreement or Bank Services, all as amended, restated, or otherwise modified. For the avoidance of doubt, “Loan Documents” shall not include the Lender Intercreditor Agreement.</w:t>
        <w:br/>
        <w:t>“Material Adverse Change” is (a) a material impairment in the perfection or priority of Agent’s, for the ratable benefit of the Lenders, Lien in the Collateral or in the value of such Collateral; (b) a material adverse change in the business, operations, or financial condition of Borrower; or (c) a material impairment of the prospect of repayment of any portion of the Obligations.</w:t>
        <w:br/>
        <w:t>“Milestone Event” means Borrower has provided Agent with evidence, on or prior to March 31, 2020, reasonably satisfactory to Agent that both the Equity Event and the Initiation Event have occurred.</w:t>
        <w:br/>
        <w:t>“NDA” means a new drug application.</w:t>
        <w:br/>
        <w:t>“Obligations” are Borrower’s obligations to pay when due any debts, principal, interest, fees, Lenders’ Expenses, the Final Payment, the Prepayment Premium and other amounts Borrower owes Agent or any Lender now</w:t>
        <w:br/>
        <w:t xml:space="preserve">  35</w:t>
        <w:br/>
        <w:t>or later, whether under this Agreement, the other Loan Documents (other than the Warrant or any equity securities issued or issuable under the Warrant), or otherwise, including, without limitation, all obligations relating to Bank Services, if any, and including any interest accruing after Insolvency Proceedings begin and debts, liabilities, or obligations of Borrower assigned to Agent and/or the Lenders, and to perform Borrower’s duties under the Loan Documents (other than the Warrant or any equity securities issued or issuable under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Term Loan Advance, Commitment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“Perfection Certificate” is defined in Section 5.1.</w:t>
        <w:br/>
        <w:t>“Permitted Indebtedness” is:</w:t>
        <w:br/>
        <w:t>(a)    Borrower’s Indebtedness to Agent and the Lenders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unsecured reimbursement obligations in connection with letters of credit related to real property or manufacturing obligations in the ordinary course of business not exceeding One Million Dollars ($1,000,000.00) in the aggregate outstanding at any time;</w:t>
        <w:br/>
        <w:t xml:space="preserve">  36</w:t>
        <w:br/>
        <w:t>(h)    (i) unsecured Indebtedness of Borrower to any Subsidiary which is a co-borrower hereunder; (ii) Contingent Obligations of any Subsidiary with respect to obligations of Borrower (provided that the primary obligations are not prohibited hereby); (iii) Indebtedness of any Subsidiary to Borrower; (iv) Indebtedness of any Foreign Subsidiary to any other Subsidiary or to Borrower in an aggregate principal amount not to exceed One Million Dollars ($1,000,000.00) in any fiscal year; and (v) Contingent Obligations of any Subsidiary with respect to obligations of any other Subsidiary (provided that the primary obligations are not prohibited hereby);</w:t>
        <w:br/>
        <w:t>(i)    other unsecured Indebtedness not otherwise permitted by Section 7.4 not exceeding Five Hundred Thousand Dollars ($500,000.00) in the aggregate outstanding at any time; and</w:t>
        <w:br/>
        <w:t>(j)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 Investments consisting of Cash Equivalents and (ii) any Investments permitted by Borrower’s investment policy (if applicable), as amended from time to time, provided that such investment policy (and any such amendment thereto) has been approved in writing by Agent;</w:t>
        <w:br/>
        <w:t>(c)    Investments consisting of the endorsement of negotiable instruments for deposit or collection or similar transactions in the ordinary course of Borrower;</w:t>
        <w:br/>
        <w:t>(d)    Investments consisting of deposit and/or securities accounts (but only to the extent that Borrower is permitted to maintain such accounts pursuant to Section 6.6 of this Agreement) in which, to the extent required pursuant to Section 6.6, Agent has a first priority perfected security interest;</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(i)    (i) Investments by Borrower in Subsidiaries, including the creation of a Subsidiary, provided that such Subsidiary becomes a co-borrower to this Agreement in accordance with Section 6.12 hereof, (ii) Investments by Borrower in Foreign Subsidiaries provided that such Investments shall not exceed One Million Dollars ($1,000,000.00) in the aggregate in any fiscal year, and (iii) in each case of (i) and (ii), no Event of Default exists at the time of any such Investment and would not result from any such Investment;</w:t>
        <w:br/>
        <w:t>(j)    Investments in connection with joint ventures or strategic alliances in the ordinary course of Borrower’s business consisting of the non-exclusive licensing of technology, the development of technology or the providing of technical support, provided that any cash investments by Borrower do not exceed Five Hundred Thousand Dollars ($500,000.00) in any twelve (12) month period; and</w:t>
        <w:br/>
        <w:t>(k)    other Investments not otherwise permitted by Section 7.7 not exceeding Five Hundred Thousand Dollars ($500,000.00) in the aggregate outstanding at any time.</w:t>
        <w:br/>
        <w:t>“Permitted Liens” are:</w:t>
        <w:br/>
        <w:t xml:space="preserve">  37</w:t>
        <w:br/>
        <w:t>(a)    Liens existing on the Effective Date which are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Five Hundred Thousand Dollars ($500,000.00) in the aggregate amount outstanding, or (ii) existing on Equipment when acquired, if the Lien is confined to the property and improvements and the proceeds of the Equipment;</w:t>
        <w:br/>
        <w:t>(d)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(e)    Liens of carriers, warehousemen, suppliers, or other Persons that are possessory in nature arising in the ordinary course of business so long as such Liens attach only to Inventory, securing liabilities in the aggregate amount not to exceed Five Hundred Thousand Dollars ($500,000.00) and which are not delinquent or remain payable without penalty or which are being contested in good faith and by appropriate proceedings which proceedings have the effect of preventing the forfeiture or sale of the property subject thereto;</w:t>
        <w:br/>
        <w:t>(f)    Liens to secure payment of workers’ compensation, employment insurance, old-age pensions, social security and other like obligations incurred in the ordinary course of business (other than Liens imposed by ERISA);</w:t>
        <w:br/>
        <w:t>(g)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(h)    (i) non-exclusive licenses for the use of the property of Borrower or its Subsidiaries in the ordinary course of business and (ii) licenses that could not result in a legal transfer of title of the licensed property but that may be exclusive as to limited fields of use for commercialization, sales and marketing purposes, geographic territories outside of the United States and/or time periods in the ordinary course of business;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(i) Agent has a first priority perfected security interest in the amounts held in such deposit and/or securities accounts and (ii) such accounts are permitted to be maintained pursuant to Section 6.6 of this Agreement.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“Positive Data Event” means Borrower has provided Agent, on or prior to June 1, 2021, with evidence reasonably satisfactory to Agent in Agent’s reasonable discretion that Borrower has received positive data with respect to Borrower’s phase 3 clinical trial in both indications for Vonoprazan sufficient to file an NDA with the FDA.</w:t>
        <w:br/>
        <w:t>“Prepayment Premium” shall be an additional fee, payable to Agent, for the ratable benefit of the Lenders based on their Pro Rata Share, with respect to the Term Loan Advances, in an amount equal to:</w:t>
        <w:br/>
        <w:t>(a)    for a prepayment of the Term Loan Advances made on or prior to the first (1st) anniversary of the Effective Date, two percent (2.0%) of the outstanding principal amount of the Term Loan Advances being prepaid;</w:t>
        <w:br/>
        <w:t>(b)    for a prepayment of the Term Loan Advances made after the first (1st) anniversary of the Effective Date, but on or prior to the second (2nd) anniversary of the Effective Date, one percent (1.0%) of the outstanding principal amount of the Term Loan Advances being prepaid; and</w:t>
        <w:br/>
        <w:t xml:space="preserve">  38</w:t>
        <w:br/>
        <w:t>(c)    for a prepayment of the Term Loan Advances made after the second (2nd) anniversary of the Effective Date, but prior to the Term Loan Maturity Date, zero percent (0.0%) of the outstanding principal amount of the Term Loan Advances being prepaid.</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“Pro Rata Share” is, as of any date of determination, with respect to each Lender, a percentage (expressed as a decimal, rounded to the ninth decimal place) determined by dividing the outstanding principal amount of Term Loan Advances held by such Lender by the aggregate outstanding principal amount of all Term Loan Advances.</w:t>
        <w:br/>
        <w:t>“Recipient” means Agent or any Lender.</w:t>
        <w:br/>
        <w:t>“Register” is defined in Section 13.2.</w:t>
        <w:br/>
        <w:t>“Registered Organization” is any “registered organization” as defined in the Code with such additions to such term as may hereafter be made.</w:t>
        <w:br/>
        <w:t>“Removal Effective Date” is defined in Section 10.10(d).</w:t>
        <w:br/>
        <w:t>“Representative” is defined in Section 13.9.</w:t>
        <w:br/>
        <w:t>“Repayment Schedule” means the period of time equal to thirty-six (36) consecutive months; provided, however, upon the occurrence of the Positive Data Event, the Repayment Schedule shall mean the period of time equal to twenty-four (24) consecutive months.</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Agent’s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 xml:space="preserve">  39</w:t>
        <w:br/>
        <w:t>“Subordinated Debt Event” means Borrower has provided Agent with evidence satisfactory to Agent in Agent’s reasonable discretion, that Borrower has received, after April 1, 2019, but on or prior to the Effective Date, unrestricted and unencumbered net cash proceeds in an amount of at least Seventy-Five Million Dollars ($75,000,000.00) from Subordinated Debt.</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is defined in the preamble hereof.</w:t>
        <w:br/>
        <w:t>“Tax” and “Taxes” shall mean all present or future taxes, levies, imposts, duties, deductions, withholdings (including backup withholding), assessments, fees or other charges imposed by any Governmental Authority, including any interest, additions to tax or penalties applicable thereto.</w:t>
        <w:br/>
        <w:t>“Term A Loan Advance” is defined in Section 2.2(a).</w:t>
        <w:br/>
        <w:t>“Term B Loan Advance” is defined in Section 2.2(a).</w:t>
        <w:br/>
        <w:t>“Term Loan Advance” and “Term Loan Advances” are each defined in Section 2.2(a).</w:t>
        <w:br/>
        <w:t>“Term Loan Amortization Date” is June 1, 2021; provided, however, upon the occurrence of the Positive Data Event, the Term Loan Amortization Date shall be June 1, 2022.</w:t>
        <w:br/>
        <w:t>“Term Loan Commitment” means, for any Lender, the obligation of such Lender to make a Term Loan Advance as and when available, up to the principal amount shown on Schedule 1. “Term Loan Commitments” means the aggregate amount of such commitments of all Lenders.</w:t>
        <w:br/>
        <w:t>“Term Loan Commitment Percentage” means, as to any Lender at any time, the percentage (carried out to the fourth decimal place) of the Term Loan Commitments represented by such Lender’s Term Loan Commitment at such time. The initial Term Loan Commitment Percentage of each Lender is set forth opposite the name of such Lender on Schedule 1.</w:t>
        <w:br/>
        <w:t>“Term Loan Maturity Date” is May 1, 2024.</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“U.S. Person” means any Person that is a “United States Person” as defined in Section 7701(a)(30) of the Internal Revenue Code.</w:t>
        <w:br/>
        <w:t>“Warrant” means, collectively, (a) that certain warrant to purchase stock dated as of the Effective Date between Borrower and SVB and (b) that certain warrant to purchase stock dated as of the Effective Date between Borrower and WestRiver, in each case, as may be amended, modified, supplemented and/or restated from time to time.</w:t>
        <w:br/>
        <w:t>“WestRiver” is defined in the preamble hereof.</w:t>
        <w:br/>
        <w:t xml:space="preserve">  40</w:t>
        <w:br/>
        <w:t>“Withholding Agent” means Borrower and Agent.</w:t>
        <w:br/>
        <w:t>[Signature Page Follows.]</w:t>
        <w:br/>
        <w:t xml:space="preserve">  41</w:t>
        <w:br/>
        <w:t>IN WITNESS WHEREOF, the parties hereto have caused this Agreement to be executed as of the Effective Date.</w:t>
        <w:br/>
        <w:t xml:space="preserve">  BORROWER:</w:t>
        <w:br/>
        <w:t>PHATHOM PHARMACEUTICALS, INC.</w:t>
        <w:br/>
        <w:t>By</w:t>
        <w:br/>
        <w:t xml:space="preserve">  /s/ Xxxxx X. Socks</w:t>
        <w:br/>
        <w:t>Name:</w:t>
        <w:br/>
        <w:t xml:space="preserve">  Xxxxx X. Socks</w:t>
        <w:br/>
        <w:t>Title:</w:t>
        <w:br/>
        <w:t xml:space="preserve">  President, Chief Executive Officer, Treasurer, Secretary</w:t>
        <w:br/>
        <w:t>AGENT:</w:t>
        <w:br/>
        <w:t>SILICON VALLEY BANK, as Agent</w:t>
        <w:br/>
        <w:t>By</w:t>
        <w:br/>
        <w:t xml:space="preserve">  /s/ Xxxxxxx Xxxxxx</w:t>
        <w:br/>
        <w:t>Name:</w:t>
        <w:br/>
        <w:t xml:space="preserve">  Xxxxxxx Xxxxxx</w:t>
        <w:br/>
        <w:t>Title:</w:t>
        <w:br/>
        <w:t xml:space="preserve">  Managing Director</w:t>
        <w:br/>
        <w:t>LENDERS:</w:t>
        <w:br/>
        <w:t>SILICON VALLEY BANK</w:t>
        <w:br/>
        <w:t>By</w:t>
        <w:br/>
        <w:t xml:space="preserve">  /s/ Xxxxxxx Xxxxxx</w:t>
        <w:br/>
        <w:t>Name:</w:t>
        <w:br/>
        <w:t xml:space="preserve">  Xxxxxxx Xxxxxx</w:t>
        <w:br/>
        <w:t>Title:</w:t>
        <w:br/>
        <w:t xml:space="preserve">  Managing Director</w:t>
        <w:br/>
        <w:t>WESTRIVER INNOVATION LENDING FUND VIII, L.P.</w:t>
        <w:br/>
        <w:t>By</w:t>
        <w:br/>
        <w:t xml:space="preserve">  /s/ Xxxxx Xxxxxx</w:t>
        <w:br/>
        <w:t>Name:</w:t>
        <w:br/>
        <w:t xml:space="preserve">  Xxxxx Xxxxxx</w:t>
        <w:br/>
        <w:t>Title:</w:t>
        <w:br/>
        <w:t xml:space="preserve">  CFO</w:t>
        <w:br/>
        <w:t>[Signature Page to Loan and Security Agreement]</w:t>
        <w:br/>
        <w:t>SCHEDULE 1</w:t>
        <w:br/>
        <w:t>LENDERS AND COMMITMENTS</w:t>
        <w:br/>
        <w:t>TERM LOAN COMMITMENTS</w:t>
        <w:br/>
        <w:t xml:space="preserve">  Lender    Term Loan Commitment      Term Loan Commitment</w:t>
        <w:br/>
        <w:t xml:space="preserve">Percentage  </w:t>
        <w:br/>
        <w:t>Silicon Valley Bank</w:t>
        <w:br/>
        <w:t xml:space="preserve">   $ 25,000,000.00        50.0 % </w:t>
        <w:br/>
        <w:t>WestRiver Innovation Lending Fund VIII, L.P.</w:t>
        <w:br/>
        <w:t xml:space="preserve">   $ 25,000,000.00        50.0 % </w:t>
        <w:br/>
        <w:t xml:space="preserve">                  TOTAL</w:t>
        <w:br/>
        <w:t xml:space="preserve">   $ 50,000,000.00        100.0000 % </w:t>
        <w:br/>
        <w:t xml:space="preserve">                  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interest of Borrower as a lessee or sublessee under a real property lease; (b) rights held under a license that are not assignable by their terms without the consent of the licensor thereof (but only to the extent such restriction on assignment is enforceable under applicable law); (c) 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Agent or the Lenders; (d) with respect to stock in Foreign Subsidiaries, more than sixty-five percent (65.0%) of the presently existing and hereafter arising issued and outstanding shares of capital stock owned by Borrower of any Foreign Subsidiary which shares entitle the holder thereof to vote for directors or any other matter; and (e) any Intellectual Property; provided, however, the Collateral shall include all Accounts and all proceeds of Intellectual Property.</w:t>
        <w:br/>
        <w:t>EXHIBIT B</w:t>
        <w:br/>
        <w:t>COMPLIANCE CERTIFICATE</w:t>
        <w:br/>
        <w:t xml:space="preserve">  TO:</w:t>
        <w:br/>
        <w:t xml:space="preserve">   SILICON VALLEY BANK, as Agent, SVB, and WESTRIVER</w:t>
        <w:br/>
        <w:t xml:space="preserve">   Date:                    </w:t>
        <w:br/>
        <w:t>FROM:</w:t>
        <w:br/>
        <w:t xml:space="preserve">   PHATHOM PHARMACEUTICALS, INC.</w:t>
        <w:br/>
        <w:t xml:space="preserve">   The undersigned authorized officer of PHATHOM PHARMACEUTICALS, INC. (“Borrower”) certifies solely as an officer of Borrower, and not in any individual capacity, that under the terms and conditions of the Loan and Security Agreement among Borrower, SVB, and WestRiver (the “Loan Agreement”):</w:t>
        <w:br/>
        <w:t>(1) Borrower is in compliance for the period ending                      with all required covenants except as noted below, (2) there are no Events of Default except as noted below,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foreign, federal, state and local Tax returns and reports, and Borrower has timely paid all foreign, federal, state and local Taxes, assessments, deposits and contributions owed by Borrower except as otherwise permitted pursuant to the terms of Section 5.8 of the Agreement or as noted below, and (5) no Liens have been levied or claims made against Borrower or any of its Subsidiaries relating to unpaid employee payroll or benefits of which Borrower has not previously provided written notification to Agent except as noted below, and (6) no Liens have been levied or claims made against Borrower or any of its Subsidiaries relating to unpaid employee payroll or benefits of which Borrower has not previously provided written notification to Agent except as noted below.</w:t>
        <w:br/>
        <w:t>Attached are the required documents supporting the certification. The undersigned certifies solely as an officer of Borrower, and not in any individual capacity,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(subject to Section 3.2(b) with respect to representations and warranties, as applicable),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Financial statements with</w:t>
        <w:br/>
        <w:t>Compliance Certificate</w:t>
        <w:br/>
        <w:t xml:space="preserve">   Monthly within 30 days; upon IPO, quarterly within 45 days (Q4 within 90 days)    Yes    No</w:t>
        <w:br/>
        <w:t>Annual financial statement (CPA Audited)</w:t>
        <w:br/>
        <w:t xml:space="preserve">   FYE within 180 days (beginning FY 2019)    Yes    No</w:t>
        <w:br/>
        <w:t>Filed 10-Q, 10-K and 8-K</w:t>
        <w:br/>
        <w:t xml:space="preserve">   Within 5 days after filing with SEC    Yes    No</w:t>
        <w:br/>
        <w:t>Board-Approved Projections</w:t>
        <w:br/>
        <w:t xml:space="preserve">   FYE within 60 days and within 7 days of changes    Yes    No</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w:t>
        <w:br/>
        <w:t xml:space="preserve">   Yes    No  </w:t>
        <w:br/>
        <w:t>The following are the exceptions with respect to the certification above: (If no exceptions exist, state “No exceptions to note.”)</w:t>
        <w:br/>
        <w:t xml:space="preserve">              PHATHOM PHARMACEUTICALS, INC.</w:t>
        <w:br/>
        <w:t xml:space="preserve">    AGENT USE ONLY</w:t>
        <w:br/>
        <w:t xml:space="preserve">      Received by:</w:t>
        <w:br/>
        <w:t xml:space="preserve">    By:</w:t>
        <w:br/>
        <w:t xml:space="preserve">                                                                                            AUTHORIZED SIGNER</w:t>
        <w:br/>
        <w:t>Name:</w:t>
        <w:br/>
        <w:t xml:space="preserve">                             Date:</w:t>
        <w:br/>
        <w:t xml:space="preserve">                                             Title:</w:t>
        <w:br/>
        <w:t xml:space="preserve">                                     Verified:</w:t>
        <w:br/>
        <w:t xml:space="preserve">                                 AUTHORIZED SIGNER</w:t>
        <w:br/>
        <w:t xml:space="preserve">      Date:</w:t>
        <w:br/>
        <w:t xml:space="preserve">                                                   Compliance Status:    Yes    No</w:t>
        <w:br/>
        <w:t>EXHIBIT C</w:t>
        <w:br/>
        <w:t>LOAN PAYMENT/ADVANCE REQUEST FORM</w:t>
        <w:br/>
        <w:t>DEADLINE FOR SAME DAY PROCESSING IS NOON PACIFIC TIME</w:t>
        <w:br/>
        <w:t xml:space="preserve">  Fax To:</w:t>
        <w:br/>
        <w:t xml:space="preserve">   Date:                                                      </w:t>
        <w:br/>
        <w:t xml:space="preserve">  LOAN PAYMENT: PHATHOM PHARMACEUTICALS, INC.</w:t>
        <w:br/>
        <w:t xml:space="preserve">    From Account #                                                                                     To Account #                                                                                 </w:t>
        <w:br/>
        <w:t xml:space="preserve">                               (Deposit Account #)                                                 (Loan Account #)</w:t>
        <w:br/>
        <w:t xml:space="preserve">    Principal $                                                                                              and/or Interest $                                                                             </w:t>
        <w:br/>
        <w:t xml:space="preserve">    Authorized Signature:                                                          Phone Number:                                                          </w:t>
        <w:br/>
        <w:t xml:space="preserve">Print Name/Title:                                                                  </w:t>
        <w:br/>
        <w:t xml:space="preserve">  LOAN ADVANCE:</w:t>
        <w:br/>
        <w:t xml:space="preserve">  Complete Outgoing Wire Request section below if all or a portion of the funds from this loan advance are for an outgoing wire.</w:t>
        <w:br/>
        <w:t xml:space="preserve">    From Account #                                                                                     To Account #                                                                                        </w:t>
        <w:br/>
        <w:t xml:space="preserve">                               (Loan Account #)                                                 (Deposit Account #)</w:t>
        <w:br/>
        <w:t xml:space="preserve">  Amount of Term Loan Advance $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OUTGOING WIRE REQUEST:</w:t>
        <w:br/>
        <w:t xml:space="preserve">     Complete only if all or a portion of funds from the loan advance above is to be wired.</w:t>
        <w:br/>
        <w:t>Deadline for same day processing is noon, Pacific Time</w:t>
        <w:br/>
        <w:t xml:space="preserve">    Beneficiary Name:                                                                            </w:t>
        <w:br/>
        <w:t xml:space="preserve">   Amount of Wire: $                                                             </w:t>
        <w:br/>
        <w:t xml:space="preserve">Beneficiary Bank:                                                                              </w:t>
        <w:br/>
        <w:t xml:space="preserve">   Account Number:                                                               </w:t>
        <w:br/>
        <w:t xml:space="preserve">City and State:                                                                      </w:t>
        <w:br/>
        <w:t xml:space="preserve">       Beneficiary Bank Transit (ABA) #:                                                 Beneficiary Bank Code (Swift, Sort, Chip, etc.):                                 </w:t>
        <w:br/>
        <w:t xml:space="preserve">           (For International Wire Only)</w:t>
        <w:br/>
        <w:t xml:space="preserve">Intermediary Bank:                                                                            Transit (ABA) #:                                                                                    </w:t>
        <w:br/>
        <w:t xml:space="preserve">For Further Credit to:                                                                                                                                                                                          </w:t>
        <w:br/>
        <w:t xml:space="preserve">  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 xml:space="preserve">Telephone #:                                                                          Telephone #:                                                                                     </w:t>
        <w:br/>
        <w:t>EXHIBIT D</w:t>
        <w:br/>
        <w:t>Form of Disbursement Letter</w:t>
        <w:br/>
        <w:t>[see attached]</w:t>
        <w:br/>
        <w:t>DISBURSEMENT LETTER</w:t>
        <w:br/>
        <w:t>[DATE]</w:t>
        <w:br/>
        <w:t>The undersigned, being the duly elected and acting                      of PHATHOM PHARMACEUTICALS, INC., a Delaware corporation (“Borrower”), does hereby certify to (a) SILICON VALLEY BANK, a California corporation (“SVB”), in its capacity as administrative agent and collateral agent (“Agent”), (b) SILICON VALLEY BANK, a California corporation, as a lender, (c) WESTRIVER INNOVATION LENDING FUND VIII, L.P., a Delaware limited partnership (“WestRiver”), as a lender (SVB and WestRiver and each of the other “Lenders” from time to time a party hereto are referred to herein collectively as the “Lenders” and each individually as a “Lender”) in connection with that certain Loan and Security Agreement dated as of [                    ], by and among Borrower, Agent and the Lenders from time to time party thereto (the “Loan Agreement”; with other capitalized terms used below having the meanings ascribed thereto in the Loan Agreement) that:</w:t>
        <w:br/>
        <w:t>1.    The representations and warranties made by Borrower in Section 5 of the Loan Agreement and in the other Loan Documents are true and correct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2.    No event or condition has occurred that would constitute an Event of Default under the Loan Agreement or any other Loan Document.</w:t>
        <w:br/>
        <w:t>3.    Borrower is in compliance with the covenants and requirements contained in Sections 4, 6 and 7 of the Loan Agreement.</w:t>
        <w:br/>
        <w:t>4.    All conditions referred to in Section 3 of the Loan Agreement to the making of a Credit Extension to be made on or about the date hereof have been satisfied or waived by Agent.</w:t>
        <w:br/>
        <w:t>5.    No Material Adverse Change has occurred.</w:t>
        <w:br/>
        <w:t>6.    The undersigned is an Authorized Signer.</w:t>
        <w:br/>
        <w:t>[Balance of Page Intentionally Left Blank]</w:t>
        <w:br/>
        <w:t>7.    The proceeds of the Term Loan Advance shall be disbursed as follows:</w:t>
        <w:br/>
        <w:t xml:space="preserve">  Disbursement from SVB:</w:t>
        <w:br/>
        <w:t xml:space="preserve">   Loan Amount</w:t>
        <w:br/>
        <w:t xml:space="preserve">   $                </w:t>
        <w:br/>
        <w:t>Plus:</w:t>
        <w:br/>
        <w:t xml:space="preserve">   —Deposit Received</w:t>
        <w:br/>
        <w:t xml:space="preserve">   $                </w:t>
        <w:br/>
        <w:t>Less:</w:t>
        <w:br/>
        <w:t xml:space="preserve">   —Lender’s Legal Fees</w:t>
        <w:br/>
        <w:t xml:space="preserve">   ($               )* </w:t>
        <w:br/>
        <w:t>Net Proceeds due from SVB:</w:t>
        <w:br/>
        <w:t xml:space="preserve">   $                </w:t>
        <w:br/>
        <w:t>Disbursement from WestRiver:</w:t>
        <w:br/>
        <w:t xml:space="preserve">   Loan Amount</w:t>
        <w:br/>
        <w:t xml:space="preserve">   $                </w:t>
        <w:br/>
        <w:t>Plus:</w:t>
        <w:br/>
        <w:t xml:space="preserve">   —Deposit Received</w:t>
        <w:br/>
        <w:t xml:space="preserve">   $                </w:t>
        <w:br/>
        <w:t>Net Proceeds due from WestRiver:</w:t>
        <w:br/>
        <w:t xml:space="preserve">   $                </w:t>
        <w:br/>
        <w:t>TOTAL TERM LOAN ADVANCE NET PROCEEDS FROM LENDERS</w:t>
        <w:br/>
        <w:t xml:space="preserve">   $                </w:t>
        <w:br/>
        <w:t>8.    The aggregate net proceeds of the Term Loan Advance shall be transferred to the Designated Deposit Account as follows:</w:t>
        <w:br/>
        <w:t xml:space="preserve">  Account Name:   </w:t>
        <w:br/>
        <w:t xml:space="preserve">     Bank Name:    Silicon Valley Bank   </w:t>
        <w:br/>
        <w:t>Bank Address:                    0000 Xxxxxx Xxxxx</w:t>
        <w:br/>
        <w:t xml:space="preserve">Xxxxx Xxxxx, Xxxxxxxxxx 00000                </w:t>
        <w:br/>
        <w:t xml:space="preserve">Account Number:   </w:t>
        <w:br/>
        <w:t xml:space="preserve">     ABA Number:   </w:t>
        <w:br/>
        <w:t xml:space="preserve">     [Balance of Page Intentionally Left Blank]</w:t>
        <w:br/>
        <w:t xml:space="preserve">    *</w:t>
        <w:br/>
        <w:t>Legal fees and costs are through the Effective Date. Post-closing legal fees and costs, payable after the Effective Date, to be invoiced and paid post-closing.</w:t>
        <w:br/>
        <w:t>Dated as of the date first set forth above.</w:t>
        <w:br/>
        <w:t>BORROWER:</w:t>
        <w:br/>
        <w:t>PHATHOM PHARMACEUTICALS, INC.</w:t>
        <w:br/>
        <w:t xml:space="preserve">By  </w:t>
        <w:br/>
        <w:t xml:space="preserve">                     Name:  </w:t>
        <w:br/>
        <w:t xml:space="preserve">  Title:  </w:t>
        <w:br/>
        <w:t xml:space="preserve">  AGENT:</w:t>
        <w:br/>
        <w:t>SILICON VALLEY BANK, as Agent</w:t>
        <w:br/>
        <w:t xml:space="preserve">By  </w:t>
        <w:br/>
        <w:t xml:space="preserve">  Name:  </w:t>
        <w:br/>
        <w:t xml:space="preserve">  Title:  </w:t>
        <w:br/>
        <w:t xml:space="preserve">  LENDER:</w:t>
        <w:br/>
        <w:t>SILICON VALLEY BANK</w:t>
        <w:br/>
        <w:t xml:space="preserve">By  </w:t>
        <w:br/>
        <w:t xml:space="preserve">  Name:  </w:t>
        <w:br/>
        <w:t xml:space="preserve">  Title:  </w:t>
        <w:br/>
        <w:t xml:space="preserve">  LENDER:</w:t>
        <w:br/>
        <w:t>WESTRIVER INNOVATION LENDING FUND VIII, L.P.</w:t>
        <w:br/>
        <w:t xml:space="preserve">By  </w:t>
        <w:br/>
        <w:t xml:space="preserve">  Name:  </w:t>
        <w:br/>
        <w:t xml:space="preserve">  Title:  </w:t>
        <w:br/>
        <w:t xml:space="preserve">  ny-1564279</w:t>
        <w:br/>
        <w:t xml:space="preserve">  [Signature page to Disbursement Letter]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