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SECOND AMENDED AND RESTATED LOAN AND SECURITY AGREEMENT</w:t>
        <w:br/>
        <w:t>THIS SECOND AMENDED AND RESTATED LOAN AND SECURITY AGREEMENT (this “Agreement”) dated as of April 9, 2020 (the “Effective Date”),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 provides the terms on which Bank shall lend to Borrower and Borrower shall repay Bank. This Agreement amends and restates in its entirety that certain Amended and Restated Loan and Security Agreement, dated as of December 22, 2017, by and between Bank and US Borrower (as amended, restated, supplemented, or otherwise modified from time to time, the “Original Agreement”). The parties agree as follows:</w:t>
        <w:br/>
        <w:t>1.ACCOUNTING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2.LOAN AND TERMS OF PAYMENT</w:t>
        <w:br/>
        <w:t>2.1Promise to Pay. Borrower hereby unconditionally promises to pay Bank the outstanding principal amount of all Credit Extensions and accrued and unpaid interest thereon as and when due in accordance with this Agreement.</w:t>
        <w:br/>
        <w:t>2.2Revolving Line.</w:t>
        <w:br/>
        <w:t>(a)Availability.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(b)Termination; Repayment. The Revolving Line terminates on the Revolving Line Maturity Date, when the principal amount of all Advances, the unpaid interest thereon, and all other Obligations relating to the Revolving Line shall be immediately due and payable.</w:t>
        <w:br/>
        <w:t>2.3Growth Capital Advance.</w:t>
        <w:br/>
        <w:t>(a)Availability. Subject to and upon the terms and conditions of this Agreement, on the Effective Date or as soon thereafter as all conditions precedent to the making thereof have been met, Bank shall make a growth capital advance to Borrower in the principal amount of Four Million Dollars ($4,000,000) (the “Initial Growth Capital Advance”), which shall refinance all Obligations owing from Borrower to Bank under the Original Agreement as of the Effective Date (excluding Obligations under the Revolving Line), with any excess to be used for working capital. Thereafter, until September 30, 2021, Borrower may request and Bank shall make additional growth capital advances in an aggregate amount not to exceed Three Million Dollars ($3,000,000) (each, a “Supplemental Growth Capital Advance”, and together with the Initial Growth Capital Advance, each, a “Growth Capital Advance” and collectively, the “Growth Capital Advances”). Each Supplemental Growth Capital Advance shall be in an</w:t>
        <w:br/>
        <w:br/>
        <w:br/>
        <w:t>amount equal to at least Five Hundred Thousand Dollars ($500,000). The aggregate outstanding amount of the Growth Capital Advances shall not, at any time, exceed the Growth Capital Line.</w:t>
        <w:br/>
        <w:t>(b)Interest Payments. Commencing on May 1, 2020, and continuing on the Payment Date of each month thereafter, Borrower shall make monthly payments of interest, in arrears, on the principal amount of the Growth Capital Advances at the rate set forth in Section 2.5(a)(ii).</w:t>
        <w:br/>
        <w:t>(c)Repayment. The Growth Capital Advances shall be “interest-only” through the end of the Interest-Only Period with interest payable on the first (1st) day of each month. Any portion of the Growth Capital Advances outstanding at the end of the Interest-Only Period shall be payable in thirty (30) equal payments of principal plus all accrued interest beginning on October 1, 2021, and continuing on the first (1st) day of each month thereafter. All unpaid principal and interest on the Growth Capital Advances shall be due on the Growth Capital Maturity Date. Once repaid, the Growth Capital Advances may not be reborrowed.</w:t>
        <w:br/>
        <w:t>(d)Permitted Prepayment. Borrower shall have the option to prepay all, but not less than all, of the Growth Capital Advances advanced by Bank under this Agreement, provided Borrower (i) delivers written notice to Bank of its election to prepay the Growth Capital Advances at least ten (10) days prior to such prepayment, and (ii) pays, on the date of such prepayment (A) the outstanding principal plus accrued and unpaid interest with respect to the Growth Capital Advances, (B) the Prepayment Fee, and (C) all other sums, if any, that shall have become due and payable with respect to the Growth Capital Advances, including Bank Expenses, if any, and interest at the Default Rate with respect to any past due amounts.</w:t>
        <w:br/>
        <w:t>(e)Mandatory Prepayment Upon an Acceleration. If the Growth Capital Advances are accelerated by Bank following the occurrence and during the continuance of an Event of Default, Borrower shall immediately pay to Bank an amount equal to the sum of (i) all outstanding principal plus accrued and unpaid interest with respect to the Growth Capital Advances, (ii) the Prepayment Fee, and (iii) all other sums, if any, that shall have become due and payable with respect to the Growth Capital Advances, including Bank Expenses, if any, and interest at the Default Rate with respect to any past due amounts.</w:t>
        <w:br/>
        <w:t>2.4Overadvances.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Xxxxxxxx agrees to pay Bank interest on the outstanding amount of any Overadvance, on demand, at a per annum rate equal to the rate that is otherwise applicable to Advances plus five percent (5.0%).</w:t>
        <w:br/>
        <w:t>2.5Payment of Interest on the Credit Extensions.</w:t>
        <w:br/>
        <w:t>(a)Interest Rates.</w:t>
        <w:br/>
        <w:t>(i)Advances. Subject to Section 2.5(b), the principal amount outstanding under the Revolving Line shall accrue interest a floating per annum rate equal to the greater of (i) one half of one percentage point (0.50%) above the Prime Rate, or (ii) five and one quarter percentage points (5.25%), which interest shall, in each case, be payable monthly in accordance with Section 2.5(d) below.</w:t>
        <w:br/>
        <w:t>(ii)Growth Capital Advances. Subject to Section 2.5(b), the principal amount outstanding under the Growth Capital Advances shall accrue interest at a floating per annum rate equal to the greater of (i) three quarters of one percentage point (0.75%) above the</w:t>
        <w:br/>
        <w:t xml:space="preserve">    2</w:t>
        <w:br/>
        <w:br/>
        <w:t>Prime Rate, or (ii) five and one half percentage points (5.50%), which interest shall, in each case, be payable monthly in accordance with Section 2.5(d) below.</w:t>
        <w:br/>
        <w:t>(b)Default Rate. Immediately upon the occurrence and during the continuance of an Event of Default, Obligations shall bear interest at a rate per annum which is five percentage points (5%)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2.5(b) is not a permitted alternative to timely payment and shall not constitute a waiver of any Event of Default or otherwise prejudice or limit any rights or remedies of Bank.</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Payment Date of each month and shall be computed on the basis of a three hundred sixty (360) 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(e)Yearly Rate of Interest.</w:t>
        <w:br/>
        <w:t>(i)For the purposes of the Interest Act (Canada) and disclosure thereunder, whenever any interest or any fee to be paid hereunder or in connection herewith is to be calculated on the basis of a 360-day or 365-day year, the yearly rate of interest to which the rate used in such calculation is equivalent is the rate so used multiplied by the actual number of days in the calendar year in which the same is to be ascertained and divided by 360 or 365, as applicable. The rates of interest under this Agreement are nominal rates, and not effective rates or yields. The principle of deemed reinvestment of interest does not apply to any interest calculation under this Agreement.</w:t>
        <w:br/>
        <w:t>(ii)Borrower acknowledges and confirms that:</w:t>
        <w:br/>
        <w:t>(1)clause (i) above satisfies the requirements of Section 4 of the Interest Act (Canada) to the extent it applies to the expression or statement of any interest payable under any Loan Document; and</w:t>
        <w:br/>
        <w:t>(2)Borrower is able to calculate the yearly rate or percentage of interest payable under any Loan Document based upon the methodology set out in clause (i) above.</w:t>
        <w:br/>
        <w:t>(iii)Xxxxxxxx agrees not to plead or assert, whether by way of defense or otherwise, in any proceeding relating to the Loan Documents, that the interest payable thereunder and the calculation thereof has not been adequately disclosed to any Credit Party, whether pursuant to Section 4 of the Interest Act (Canada) or any other applicable law or legal principle.</w:t>
        <w:br/>
        <w:t xml:space="preserve">    3</w:t>
        <w:br/>
        <w:br/>
        <w:t>(iv)Notwithstanding anything to the contrary contained in this Agreement, if the amount of interest payable under any Loan Document is reduced by virtue of the application of Section 4 of the Interest Act (Canada), then Borrower shall immediately and retroactively be obligated to pay to Bank, promptly on demand by Bank (or, if an Event of Default pursuant to Section 8 shall have occurred and be continuing, automatically and without further action by Bank), an amount equal to the amount of such reduction.</w:t>
        <w:br/>
        <w:t>(f)Criminal Interest. If any provision of this Agreement would oblige Borrower to make any payment of interest or other amount payable to Bank in an amount or calculated at a rate which would be prohibited by applicable law or would result in a receipt by Bank of “interest” at a “criminal rate” (as such terms are construed under the Criminal Code (Canada)), then, notwithstanding such provision, such amount or rate shall be deemed to have been adjusted with retroactive effect to the maximum amount or rate of interest, as the case may be, as would not be so prohibited by law or so result in a receipt by Bank of “interest” at a “criminal rate”, such adjustment to be effected, to the extent necessary (but only to the extent necessary), as follows:</w:t>
        <w:br/>
        <w:t>(i)first, by reducing the amount or rate of interest required to be paid to Bank under Section 2.5; and</w:t>
        <w:br/>
        <w:t>(ii)thereafter, by reducing any fees, commissions, costs, expenses, premiums and other amounts required to be paid to Bank which would constitute interest for purposes of section 347 of the Criminal Code (Canada).”</w:t>
        <w:br/>
        <w:t>2.6Fees. Borrower shall pay to Bank:</w:t>
        <w:br/>
        <w:t>(a)Revolving Line Commitment Fee. A fully-earned, non-refundable commitment fee of Thirty-Seven Thousand Five Hundred Dollars ($37,500), on the Effective Date;</w:t>
        <w:br/>
        <w:t>(b)Prepayment Fee. The Prepayment Fee, when due hereunder; provided, however, that Bank shall waive the Prepayment Fee if the Obligations are refinanced by Bank;</w:t>
        <w:br/>
        <w:t>(c)Bank Expenses. All Bank Expenses (including reasonable attorneys’ fees and expenses for documentation and negotiation of this Agreement) incurred through and after the Effective Date, when due (or, if no stated due date, upon demand by Bank).</w:t>
        <w:br/>
        <w:t>(d)Fees Fully Earned. Unless otherwise provided in this Agreement or in a separate writing by Bank, Xxxxxxxx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2.6 pursuant to the terms of Section 2.7(c). Bank shall provide Borrower written notice of deductions made from the Designated Deposit Account pursuant to the terms of the clauses of this Section 2.6.</w:t>
        <w:br/>
        <w:t>2.7Payments; Application of Payments; Debit of Accounts.</w:t>
        <w:br/>
        <w:t>(a)All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w:t>
        <w:br/>
        <w:t xml:space="preserve">    4</w:t>
        <w:br/>
        <w:br/>
        <w:t>due the next Business Day, and additional fees or interest, as applicable, shall continue to accrue until paid.</w:t>
        <w:br/>
        <w:t>(b)Bank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when due. These debits shall not constitute a set-off.</w:t>
        <w:br/>
        <w:t>2.8Withholding.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2.8 shall survive the termination of this Agreement.</w:t>
        <w:br/>
        <w:t>3.CONDITIONS OF LOANS</w:t>
        <w:br/>
        <w:t>3.1Conditions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(a)duly executed original signatures to the Loan Documents;</w:t>
        <w:br/>
        <w:t>(b)the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(c)a secretary’s certificate of US Borrower with respect to US Xxxxxxxx’s Operating Documents, incumbency, specimen signatures and resolutions authorizing the execution and delivery of this Agreement and the other Loan Documents to which it is a party;</w:t>
        <w:br/>
        <w:t>(d)an officer’s certificate of Canadian Borrower with respect to its articles of incorporation and notice of articles, shareholders’ agreement (or equivalent), incumbency and</w:t>
        <w:br/>
        <w:t xml:space="preserve">    5</w:t>
        <w:br/>
        <w:br/>
        <w:t>resolutions authorizing the execution and delivery of this Agreement and the other Loan Documents;</w:t>
        <w:br/>
        <w:t>(e)certified copies, dated as of a recent date, of financing statement, UCC, PPSA and Bank Act searches, as Bank may request, accompanied by written evidence (including any PPSA/UCC termination statements and PPSA confirmations/estoppels/terminations) that the Liens indicated in any such financing statements either constitute Permitted Liens or have been or, in connection with the initial Credit Extension, will be terminated or released;</w:t>
        <w:br/>
        <w:t>(f)a legal opinion of Xxxxxxxx’s Canadian counsel, in form and substance acceptable to Bank, dated as of the Effective Date together with the duly executed original signature thereto;</w:t>
        <w:br/>
        <w:t>(g)the Perfection Certificate of Xxxxxxxx, together with the duly executed original signature thereto;</w:t>
        <w:br/>
        <w:t>(h)evidence satisfactory to Bank that the insurance policies and endorsements required by Section 6.7 hereof are in full force and effect, together with appropriate evidence showing lender loss payable and/or additional insured clauses or endorsements in favor of Bank;</w:t>
        <w:br/>
        <w:t>(i)with respect to the initial Advance, a completed Borrowing Base Statement (and any schedules related thereto and including any other information requested by Bank with respect to Xxxxxxxx’s Accounts); and</w:t>
        <w:br/>
        <w:t>(j)payment of the fees and Bank Expenses then due as specified in Section 2.6 hereof.</w:t>
        <w:br/>
        <w:t>3.2Conditions Precedent to all Credit Extensions. Bank’s obligations to make each Credit Extension, including the initial Credit Extension, is subject to the following conditions precedent:</w:t>
        <w:br/>
        <w:t>(a)timely receipt of (i) the Credit Extension request and any materials and documents required by Section 3.4 and (ii) with respect to the request for a Growth Capital Advance, an executed Payment/Advance Form and any materials and documents required by Section 3.4;</w:t>
        <w:br/>
        <w:t>(b)the representations and warranties in this Agreement shall be true, accurate, and complete in all material respects on the date of the proposed Credit Extension and/or of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satisfaction that there has not been a Material Adverse Change.</w:t>
        <w:br/>
        <w:t xml:space="preserve">    6</w:t>
        <w:br/>
        <w:br/>
        <w:t>3.3Covenant to Deliver. Xxxxxxxx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3.4Procedures for Borrowing.</w:t>
        <w:br/>
        <w:t>(a)Advances.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(b)Growth Capital Advances. Subject to the prior satisfaction of all other applicable conditions to the making of a Growth Capital Advance set forth in this Agreement, to obtain a Growth Capital Advance, Borrower (via an individual duly authorized by an Administrator) shall notify Bank (which notice shall be irrevocable) by electronic mail by 12:00 noon Pacific time on the Funding Date of the Growth Capital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 Growth Capital Advance. In connection with such notification, Xxxxxxxx must promptly deliver to Bank by electronic mail or through Bank’s online banking program a completed Payment/Advance Form executed by an Authorized Signer together with such other reports and information, as Bank may request in its sole discretion. Bank shall credit proceeds of each Growth Capital Advance to the Designated Deposit Account. Bank may make the Growth Capital Advances under this Agreement based on instructions from an Authorized Signer or without instructions if any Growth Capital Advance is necessary to meet Obligations which have become due.</w:t>
        <w:br/>
        <w:t>4.CREATION OF SECURITY INTEREST</w:t>
        <w:br/>
        <w:t>4.1Grant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Xxxxxxxx agrees that any amounts Borrower owes Bank thereunder shall be deemed</w:t>
        <w:br/>
        <w:t xml:space="preserve">    7</w:t>
        <w:br/>
        <w:br/>
        <w:t>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so long as Bank has filed its UCC and PPSA financing statements (as applicable) against Borrower. If Xxxxxxxx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5.REPRESENTATIONS AND WARRANTIES</w:t>
        <w:br/>
        <w:t>Borrower represents and warrants as follows:</w:t>
        <w:br/>
        <w:t>5.1Due Organization, Authorization; Power and Authority.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Xxxxxxxx has delivered to Bank completed certificates each signed by Xxxxxxxx and Guarantor (if any), respectively,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w:t>
        <w:br/>
        <w:t xml:space="preserve">    8</w:t>
        <w:br/>
        <w:br/>
        <w:t>(c) the Perfection Certificate accurately sets forth Borrower’s organizational identification number or accurately states that Borrower has none; (d) the Perfection Certificate accurately sets forth Borrower’s place of business, or, if more than one, its chief executive office as well as Xxxxxxxx’s mailing address (if different than its chief executive office) and its registered office address (if different than it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Operating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This Agreement and the other Loan Documents have been duly executed and delivered by each Borrower and constitute legal, valid and binding obligations of each Borrower, enforceable in accordance with their terms, subject to applicable bankruptcy, insolvency, reorganization, moratorium or other laws affecting creditors’ rights generally and subject to general principles of equity, regardless of whether considered in a proceeding in equity or at law. Specifically but without limitation, Section 2.5(e)(i) satisfies the requirements of Section 4 of the Interest Act (Canada) to the extent it applies to the expression or statement of any interest payable under any Loan Document, and each Borrower is able to calculate the yearly rate or percentage of interest payable under any Loan Document based upon the methodology set out in such Section 2.5(e)(i).</w:t>
        <w:br/>
        <w:t>5.2Collateral. Xxxxxxxx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6.8(c).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9</w:t>
        <w:br/>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Xxxxxxxx’s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5.3Eligible Customer Accounts. For any customer Account that generates MRR, all statements made and all unpaid balances appearing in all invoices, instruments and other documents evidencing such customer Accounts are and shall be true and correct and all such invoices, instruments and other documents, and all of Borrower’s Books are genuine and in all respects what they purport to be. All sales and other transactions underlying or giving rise to each customer Account that generates MRR shall comply in all material respects with all applicable laws and governmental rules and regulations. Borrower has no knowledge of any actual or imminent Insolvency Proceeding of any Account Debtor whose accounts are customer Accounts that generate MRR. To the best of Xxxxxxxx’s knowledge, all signatures and endorsements on all documents, instruments, and agreements relating to all customer Accounts are genuine, and all such documents, instruments and agreements are legally enforceable in accordance with their terms. Borrower is the owner of and has the legal right to sell, transfer, assign and encumber each customer Account, and, there are no defenses, offsets, counterclaims or agreements for which the Account Debtor may claim any deduction or discount.</w:t>
        <w:br/>
        <w:t>5.4Litigation. There are no actions or proceedings pending or, to the knowledge of any Responsible Officer, threatened in writing by or against Borrower or any of its Subsidiaries involving more than, individually or in the aggregate, Fifty Thousand Dollars ($50,000).</w:t>
        <w:br/>
        <w:t>5.5Financial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Xxxxxxxx’s consolidated results of operations. There has not been any material deterioration in Borrower’s consolidated financial condition since the date of the most recent financial statements submitted to the Financial Statement Repository or otherwise submitted to Bank.</w:t>
        <w:br/>
        <w:t>5.6Solvency.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w:t>
        <w:br/>
        <w:t xml:space="preserve">    10</w:t>
        <w:br/>
        <w:br/>
        <w:t>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5.8Subsidiaries; Investments. Borrower does not own any stock, partnership, or other ownership interest or other equity securities except for Permitted Investments.</w:t>
        <w:br/>
        <w:t>5.9Tax Returns and Payments; Pension Contributions. Borrower has timely filed all required tax returns and reports, and Xxxxxxxx has timely paid all foreign, federal, provincial,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Xxxxxxxx’s prior tax years which could result in additional taxes becoming due and payable by Xxxxxxxx. Except as set forth in the Perfection Certificate,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the Pension Benefit Guarantee Fund established under the Pension Benefits Act (Ontario) (or equivalent provincial legislation in another Province in Canada) or their respective successors or any other governmental agency.</w:t>
        <w:br/>
        <w:t>5.10Use of Proceeds. Borrower shall use the proceeds of the Credit Extensions solely as working capital, to refinance certain existing Indebtedness owing to Bank under the Original Agreement and to fund its general business requirements and not for personal, family, household or agricultural purposes.</w:t>
        <w:br/>
        <w:t>5.11Full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5.12Definition of “Knowledge.” For purposes of the Loan Documents, whenever a representation or warranty is made to Borrower’s knowledge or awareness, to the “best of”</w:t>
        <w:br/>
        <w:t xml:space="preserve">    11</w:t>
        <w:br/>
        <w:br/>
        <w:t>Borrower’s knowledge, or with a similar qualification, knowledge or awareness means the actual knowledge, after reasonable investigation, of any Responsible Officer.</w:t>
        <w:br/>
        <w:t>6.AFFIRMATIVE COVENANTS</w:t>
        <w:br/>
        <w:t>Borrower shall do all of the following:</w:t>
        <w:br/>
        <w:t>6.1Government Compliance.</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6.2Financial Statements, Reports, Certificates. Provide Bank with the following by submitting to the Financial Statement Repository or otherwise submitting to Bank:</w:t>
        <w:br/>
        <w:t>(a)a Borrowing Base Statement (and any schedules related thereto and including any other information requested by Bank with respect to Borrower’s Accounts), including, without limitation, details of Borrower’s recurring revenue, including, without limitation, total MRR and the Annualized Churn Rate, (i) with each request for an Advance and (ii) within thirty (30) days after the end of each month;</w:t>
        <w:br/>
        <w:t>(b)within thirty (30) days after the end of each month, (i) monthly accounts receivable agings, aged by invoice date, (ii) monthly accounts payable agings, aged by invoice date, and outstanding or held check registers, if any, (iii) monthly reconciliations of accounts receivable agings (aged by invoice date), and (iv) a Deferred Revenue report;</w:t>
        <w:br/>
        <w:t>(c)within thirty (30) days after the last day of each month, a company prepared consolidated balance sheet and income statement covering Borrower’s consolidated operations for such month in a form acceptable to Bank (the “Monthly Financial Statements”);</w:t>
        <w:br/>
        <w:t>(d)within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(e)within thirty (30) days after the end of each month, a report in a form acceptable to Bank, detailing Borrower’s total MRR, Annualized Churn Rate, Existing Customer Accounts, CAC and LTV;</w:t>
        <w:br/>
        <w:t>(f)within thirty (30) days after the last day of each fiscal year of Xxxxxxxx, and contemporaneously with any updates or amendments thereto, (i) annual operating budgets (including income statements, balance sheets and cash flow statements, by month) for the then-current fiscal year of Borrower, and (ii) annual financial projections for the then-current fiscal</w:t>
        <w:br/>
        <w:t xml:space="preserve">    12</w:t>
        <w:br/>
        <w:br/>
        <w:t>year (on a quarterly basis), in each case as approved by the Board, together with any related business forecasts used in the preparation of such annual financial projections;</w:t>
        <w:br/>
        <w:t>(g)within one hundred eighty (180) days following the end of Xxxxxxxx’s fiscal year, audited consolidated financial statements prepared under GAAP, consistently applied, together with an unqualified opinion on the financial statements from an independent certified public accounting firm reasonably acceptable to Bank;</w:t>
        <w:br/>
        <w:t>(h)in the event that Borrower becomes subject to the reporting requirements under a Canadian securities exchange or the Exchange Act, within five (5) days of filing, copies of all periodic and other reports, proxy statements and other materials filed by Borrower and/or any Guarantor with the applicable exchange or the SEC, any Governmental Authority succeeding to any or all of the functions of the applicable exchange or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(i)within five (5) days of delivery, copies of all statements, reports and notices made available to Borrower’s security holders or to any holders of Subordinated Debt;</w:t>
        <w:br/>
        <w:t>(j)prompt report of any legal actions pending or threatened in writing against Borrower or any of its Subsidiaries that could result in damages or costs to Borrower or any of its Subsidiaries of, individually or in the aggregate, Fifty Thousand Dollars ($50,000) or more;</w:t>
        <w:br/>
        <w:t>(k)promptly, from time to time, such other information regarding Borrower or compliance with the terms of any Loan Documents as reasonably requested by Bank; and</w:t>
        <w:br/>
        <w:t>(l)prompt written notice of any changes to the beneficial ownership information set out in Section 14 of the Perfection Certificate delivered to Bank on or about the Effective Date. Borrower understands and acknowledges that Bank relies on such true, accurate and up-to-date beneficial ownership information to meet Bank’s regulatory obligations to obtain, verify and record information about the beneficial owners of its legal entity customers.</w:t>
        <w:br/>
        <w:t>Any submission by Borrower of a Compliance Statement, a Borrowing Base Statement, or any other financial statement submitted to the Financial Statement Repository pursuant to this Section 6.2 or otherwise submitted to Bank shall be deemed to be a representation by Borrower that (i) as of the date of such Compliance Statement, Borrowing Base Statement, or other financial statement, the information and calculations set forth therein are true, accurate and correct, (ii) as of the end of the compliance period set forth in such submission, Borrower is in complete compliance with all required covenants except as noted in such Compliance Statement, Borrowing Base Statement, or other financial statement, as applicable, (iii) as of the date of such submission, no Events of Default have occurred or are continuing, (iv) all representations and warranties other than any representations or warranties that are made as of a specific date in Section 5 remain true and correct in all material respects as of the date of such submission except as noted in such Compliance Statement, Borrowing Base Statement, or other financial statement, as applicable, (v)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(vi) as of the date of such submission, no Liens have been levied or claims made against Borrower or any of its</w:t>
        <w:br/>
        <w:t xml:space="preserve">    13</w:t>
        <w:br/>
        <w:br/>
        <w:t>Subsidiaries relating to unpaid employee payroll or benefits of which Borrower has not previously provided written notification to Bank.</w:t>
        <w:br/>
        <w:t>6.3Accounts Receivable.</w:t>
        <w:br/>
        <w:t>(a)Schedules and Documents Relating to Accounts. Borrower shall deliver to Bank transaction reports and schedules of collections, as provided in Section 6.2, on Bank’s standard forms; provided, however, that Xxxxxxxx’s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(b)Disputes. Borrower shall promptly notify Bank of all disputes or claims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(c)Collection of Accounts. Borrower shall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transferred on a daily basis to the Designated Deposit Account.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(d)Reserves. Notwithstanding any terms in this Agreement to the contrary, at times when an Event of Default exists, Bank may hold any proceeds of the Accounts and any amounts in the Cash Collateral Account that are not applied to the Obligations as a reserve to be applied to any Obligations regardless of whether such Obligations are then due and payable.</w:t>
        <w:br/>
        <w:t>(e)Returns.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(f)Verifications; Confirmations; Credit Quality; Notifications. Bank may, from time to time, (i) verify and confirm directly with the respective Account Debtors the validity, amount and other matters relating to the Accounts, either in the name of Borrower or</w:t>
        <w:br/>
        <w:t xml:space="preserve">    14</w:t>
        <w:br/>
        <w:br/>
        <w:t>Bank or such other name as Bank may choose, and notify any Account Debtor of Bank’s security interest in such Account and/or (ii) conduct a credit check of any Account Debtor to approve any such Account Debtor’s credit.</w:t>
        <w:br/>
        <w:t>(g)No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Fifty Thousand Dollars ($50,000) or less (for all such transactions in any fiscal year). Except as otherwise provided in this Agreement, Xxxxxxxx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6.5Taxes; Pensions. Timely file, and require each of its Subsidiaries to timely file, all required tax returns and reports and timely pay, and require each of its Subsidiaries to timely pay, all foreign, federal, provincial, state and local taxes, assessments, deposits and contributions owed by Borrower and each of its Subsidiaries, except for deferred payment of any taxes contested or otherwise permitted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sole discretion determines that conditions warrant) unless an Event of Default has occurred and is continuing in which case such inspections and audits shall occur as often as Bank shall determine is necessary. The foregoing inspections and audits shall be conducted at such Borrower’s expense and the charge therefor shall be One Thousand Dollars ($1,000) per person per day (or such higher amount as shall represent Bank’s then-current standard charge for the same), plus reasonable out-of-pocket expenses. In the event a Borrower and Bank schedule an audit more than eight (8) days in advance, and such Borrower cancels or seeks to or reschedules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w:t>
        <w:br/>
        <w:t xml:space="preserve">    15</w:t>
        <w:br/>
        <w:br/>
        <w:t>6.7Insurance.</w:t>
        <w:br/>
        <w:t>(a)Keep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are, at Bank’s option, payable to Bank on account of the Obligations.</w:t>
        <w:br/>
        <w:t>(c)At Bank’s request, Xxxxxxxx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6.8Accounts.</w:t>
        <w:br/>
        <w:t>(a)Maintain its and all of its Subsidiaries’ operating and other deposit accounts and excess cash with Bank and Bank’s Affiliates. Any Guarantor shall maintain all depository, operating and securities/investment accounts with Bank and Bank’s Affiliates.</w:t>
        <w:br/>
        <w:t>(b)In addition, Borrower shall obtain any business credit card, Letters of Credit, and cash management services exclusively from Bank.</w:t>
        <w:br/>
        <w:t>(c)In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6.9Adjusted Quick Ratio. Maintain at all times, tested as of the last day of each month, a ratio of (a) Quick Assets to (b) the sum of (i) Current Liabilities minus (ii) the current portion of Deferred Revenue, of at least 1.15 to 1.0.</w:t>
        <w:br/>
        <w:t>6.10Protection of Intellectual Property Rights.</w:t>
        <w:br/>
        <w:t>(a)(i) Protect, defend and maintain the validity and enforceability of its Intellectual Property; (ii) promptly advise Bank in writing of material infringements or any other event that could reasonably be expected to materially and adversely affect the value of its</w:t>
        <w:br/>
        <w:t xml:space="preserve">    16</w:t>
        <w:br/>
        <w:br/>
        <w:t>Intellectual Property; and (iii) not allow any Intellectual Property material to Xxxxxxxx’s business to be abandoned, forfeited or dedicated to the public without Bank’s written consent.</w:t>
        <w:br/>
        <w:t>(b)Provide written notice to Bank within thirty (30)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6.11Litigation Cooperation. From the date hereof and continuing through the termination of this Agreement, make available to Bank, without expense to Bank, Borrower and its officers, employees and agents and Xxxxxxxx’s books and records, to the extent that Bank may deem them reasonably necessary to prosecute or defend any third-party suit or proceeding instituted by or against Bank with respect to any Collateral or relating to Borrower.</w:t>
        <w:br/>
        <w:t>6.12Online Banking.</w:t>
        <w:br/>
        <w:t>(a)Utilize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(b)Comply with the terms of the “Banking Terms and Conditions” and ensure that all persons utilizing the online banking platform are duly authorized to do so by an Administrator. Bank shall be entitled to assume the authenticity, accuracy and completeness on any information, instruction or request for a Credit Extension submitted via the online banking platform and to further assume that any submissions or requests made via the online banking platform have been duly authorized by an Administrator.</w:t>
        <w:br/>
        <w:t>6.13Formation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Subsidiary to provide to Bank a joinder to this Agreement to become a co-borrower hereunder or a Guaranty to become a Guarantor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substantially as described on Exhibit A hereto;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w:t>
        <w:br/>
        <w:t xml:space="preserve">    17</w:t>
        <w:br/>
        <w:br/>
        <w:t>6.14Further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7.NEGATIVE COVENANTS</w:t>
        <w:br/>
        <w:t>Borrower shall not do any of the following without Bank’s prior written consent:</w:t>
        <w:br/>
        <w:t>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 or her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Ten Thousand Dollars ($10,000) in Borrower’s assets or property) or deliver any portion of the Collateral valued, individually or in the aggregate, in excess of Ten Thousand Dollars ($10,000)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Ten Thousand Dollars ($10,000)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7.3Mergers, Amalgamations, or Acquisitions. Merge, amalgamate, or consolidate, or permit any of its Subsidiaries to merge, amalgamate, or consolidate, with any other Person, or acquire, or permit any of its Subsidiaries to acquire, all or substantially all of the capital stock or property of another Person (including, without limitation, by the formation of any Subsidiary or</w:t>
        <w:br/>
        <w:t xml:space="preserve">    18</w:t>
        <w:br/>
        <w:br/>
        <w:t>pursuant to a Division). A Subsidiary may merge or consolidate into another Subsidiary or into Borrower.</w:t>
        <w:br/>
        <w:t>7.4Indebtedness. Create, incur, assume, or be liable for any Indebtedness, or permit any Subsidiary to do so, other than Permitted Indebtedness.</w:t>
        <w:br/>
        <w:t>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in each case as is otherwise permitted in Section 7.1 hereof and the definition of “Permitted Liens” herein.</w:t>
        <w:br/>
        <w:t>7.6Maintenance of Collateral Accounts. Maintain any Collateral Account except pursuant to the terms of Section 6.8(c) hereof.</w:t>
        <w:br/>
        <w:t>7.7Distributions;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Fifty Thousand Dollars ($50,000) per fiscal year; or (b) directly or indirectly make any Investment (including, without limitation, by the formation of any Subsidiary) other than Permitted Investments, or permit any of its Subsidiaries to do so.</w:t>
        <w:br/>
        <w:t>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that are described in clauses (f), (g), and (h) of the definition of Permitted Investments, and (c) equity financings and unsecured debt financings from Borrower’s investors so long as all such Indebtedness is Subordinated Debt.</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or (c) comply with the Federal Labor Standards Act and the Canada Labour Code, the failure of any of the conditions in clauses (a) through (c) which could reasonably be expected to have a material adverse effect on Borrower’s business, or violate any other law or regulation, if the</w:t>
        <w:br/>
        <w:t xml:space="preserve">    19</w:t>
        <w:br/>
        <w:br/>
        <w:t>violation could reasonably be expected to have a materials adverse effect on Borrower’s business or permit any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the Pension Benefit Guarantee Fund established under the Pension Benefits Act (Ontario) (or equivalent provincial legislation in another Province in Canada) or their respective successors or any other governmental agency.</w:t>
        <w:br/>
        <w:t>8.EVENTS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Growth Capital Maturity Date). During the cure period, the failure to make or pay any payment specified under clause (b) hereunder is not an Event of Default (but no Credit Extension will be made during the cure period);</w:t>
        <w:br/>
        <w:t>8.2Covenant Default.</w:t>
        <w:br/>
        <w:t>(a)Borrower fails or neglects to perform any obligation in Sections 6.2, 6.3, 6.4, 6.5, 6.6, 6.7, 6.8, 6.9, 6.10, 6.12, 6.13, or 6.14 or violates any covenant in Section 7; or</w:t>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8.3Material Adverse Change. A Material Adverse Change occurs;</w:t>
        <w:br/>
        <w:t>8.4Attachment; Levy; Restraint on Business.</w:t>
        <w:br/>
        <w:t>(a)(i) The service of process seeking to attach, by trustee or similar process, any funds of Borrower or of any entity under the control of Borrower (including a Subsidiary), or (ii) a notice of lien or xxxx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(b)(i) any material portion of Borrower’s assets is attached, seized, levied on, or comes into possession of a trustee or receiver, or (ii) any court order enjoins, restrains, or prevents Borrower from conducting all or any material part of its business;</w:t>
        <w:br/>
        <w:t xml:space="preserve">    20</w:t>
        <w:br/>
        <w:br/>
        <w:t>8.5Insolvency.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Fifty Thousand Dollars ($50,000); or (b) any breach or default by Borrower or Guarantor, the result of which could have a material adverse effect on Borrower’s or any Guarantor’s business;</w:t>
        <w:br/>
        <w:t>8.7Judgments; Penalties. One or more fines, penalties or final judgments, orders or decrees for the payment of money in an amount, individually or in the aggregate, of at least Fifty Thousand Dollars ($50,000)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9.BANK’S RIGHTS AND REMEDIES</w:t>
        <w:br/>
        <w:t>9.1Rights and Remedies. Upon the occurrence and during the continuance of an Event of Default, Bank may, without notice or demand, do any or all of the following:</w:t>
        <w:br/>
        <w:t xml:space="preserve">    21</w:t>
        <w:br/>
        <w:br/>
        <w:t>(a)declare all Obligations immediately due and payable (but if an Event of Default described in Section 8.5 occurs all Obligations are immediately due and payable without any action by Bank);</w:t>
        <w:br/>
        <w:t>(b)stop advancing money or extending credit for Xxxxxxxx’s benefit under this Agreement or under any other agreement between Borrower and Bank;</w:t>
        <w:br/>
        <w:t>(c)demand that Borrower (i) deposit cash with Bank in an amount equal to at least (A) one hundred five percent (105.0%) of the Dollar Equivalent of the aggregate face amount of all Letters of Credit denominated in Dollars or Canadian Dollars remaining undrawn, and (B) one hundred ten percent (110.0%) of the Dollar Equivalent of the aggregate face amount of all Letters of Credit denominated in another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Obligations any (i) balances and deposits of Borrower it holds, or (ii) any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Xxxxxxxx’s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 agreements providing control of any Collateral;</w:t>
        <w:br/>
        <w:t>(j)demand and receive possession of Xxxxxxxx’s Books;</w:t>
        <w:br/>
        <w:t xml:space="preserve">    22</w:t>
        <w:br/>
        <w:br/>
        <w:t>(k)obtain from any court of competent jurisdiction an order for the sale or foreclosure of any or all of the Collateral;</w:t>
        <w:br/>
        <w:t>(l)appoint in writing a receiver or receiver and manager (a “Receiver”) for all or any part of the Collateral who shall be vested with all of the Bank’s rights and remedies under this Agreement, at law or in equity. Any such Receiver, with respect to responsibility for its acts, shall, to the extent permitted by applicable law, be deemed the agent of Borrower and not the Bank;</w:t>
        <w:br/>
        <w:t>(m)obtain from any court of competent jurisdiction an order for the appointment of a Receiver of Borrower or of any or all of the Collateral;</w:t>
        <w:br/>
        <w:t>(n)realize on any or all of the Collateral and sell, lease, assign, give options to purchase, or otherwise dispose of and deliver any or all of the Collateral (or contract to do any of the above), in one or more parcels at any public or private sale, on such terms and conditions as the Bank may deem advisable and at such prices as it may deem best; and</w:t>
        <w:br/>
        <w:t>(o)exercise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upon the occurrence and during the continuance of an Event of Default, to: (a) endorse Borrower’s name on any checks, payment instruments, or other forms of payment or security; (b) sign Borrower’s name on any invoice or bill of lading for any Account or drafts against Account Debtors; (c) demand, collect, sue,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in each case for amounts and on terms Bank determines are reasonable; (d) make, settle, and adjust all claims under Xxxxxxxx’s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Xxxxxxxx’s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Xxxxxxxx’s attorney in fact, and all of Bank’s rights and powers, coupled with an interest, are irrevocable until all Obligations have been fully repaid and performed and the Loan Documents have been terminated.</w:t>
        <w:br/>
        <w:t>9.3Protective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9.4Application of Payments and Proceeds. Bank shall have the right to apply any funds in its possession, whether from Borrower account balances, payments, proceeds realized as</w:t>
        <w:br/>
        <w:t xml:space="preserve">    23</w:t>
        <w:br/>
        <w:br/>
        <w:t>the result of any collection of Accounts or other disposition of the Collateral, or otherwise, to the Obligations, in each case in the order set forth in this Agreement pursuant to the terms applicable at such time.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9.8Co-Borrower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w:t>
        <w:br/>
        <w:t xml:space="preserve">    24</w:t>
        <w:br/>
        <w:br/>
        <w:t>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    WEAVE COMMUNICATIONS, INC., on behalf of Borrower</w:t>
        <w:br/>
        <w:t>0000 Xxxx Xxxxxx Xxxxxxxxx, Xxxxx 000</w:t>
        <w:br/>
        <w:t>Xxxx, XX 00000</w:t>
        <w:br/>
        <w:t>Attn: Xxxxxxx Xxxxxx, CEO</w:t>
        <w:br/>
        <w:t>Fax: [PERSONAL INFORMATION OMITTED]</w:t>
        <w:br/>
        <w:t>Email: [PERSONAL INFORMATION OMITTED]</w:t>
        <w:br/>
        <w:t>If to Bank:    SILICON VALLEY BANK</w:t>
        <w:br/>
        <w:t>0000 00xx Xxxxxx, Xxxxx 0000</w:t>
        <w:br/>
        <w:t>Xxxxxx, XX 00000</w:t>
        <w:br/>
        <w:t>Attn: Xxxxxx Xxxxxxx XX, Vice President</w:t>
        <w:br/>
        <w:t>Email: [PERSONAL INFORMATION OMITTED]</w:t>
        <w:br/>
        <w:t>11.CHOICE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Clara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Xxxxxxxx’s actual receipt thereof or three (3) days after deposit in the U.S. mails, proper postage prepaid.</w:t>
        <w:br/>
        <w:t xml:space="preserve">    25</w:t>
        <w:br/>
        <w:br/>
        <w:t>NO DOCUMENT SHALL BE DEEMED DELIVERED TO BANK UNTIL RECEIVED AND ACCEPTED BY BANK AT ITS OFFICES IN THE STATE OF CALIFORNIA. UNDER NO CIRCUMSTANCES SHALL THIS AGREEMENT TAKE EFFECT UNTIL EXECUTED AND ACCEPTED BY XXXX AT SAID OFFICES.</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Clara County, California Superior Court) appointed in accordance with California Code of Civil Procedure Section 638 (or pursuant to comparable provisions of federal law if the dispute falls within the exclusive jurisdiction of the federal courts), sitting without a jury, in Santa Clara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Clara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12.GENERAL PROVISIONS</w:t>
        <w:br/>
        <w:t>12.1Termination Prior to Revolving Line Maturity Date or Growth Capital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w:t>
        <w:br/>
        <w:t xml:space="preserve">    26</w:t>
        <w:br/>
        <w:br/>
        <w:t>that are cash collateralized in accordance with Section 4.1 of this Agreement), this Agreement may be terminated prior to the Revolving Line Maturity Date or the Growth Capital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12.3Indemnification. Xxxxxxxx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12.4Time of Essence. Time is of the essence for the performance of all Obligations in this Agreement.</w:t>
        <w:br/>
        <w:t>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w:t>
        <w:br/>
        <w:t>12.7Amendments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27</w:t>
        <w:br/>
        <w:br/>
        <w:t>12.8Counterparts. This Agreement may be executed in any number of counterparts and by different parties on separate counterparts, each of which, when executed and delivered, is an original, and all taken together, constitute one Agreement.</w:t>
        <w:br/>
        <w:t>12.9Confidentiality.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XXXXXXXX, ARE HEREBY KNOWINGLY, VOLUNTARILY AND IRREVOCABLY WAIVED.</w:t>
        <w:br/>
        <w:t xml:space="preserve">    28</w:t>
        <w:br/>
        <w:br/>
        <w:t>12.13Captions. The headings used in this Agreement are for convenience only and shall not affect the interpretation of this Agreement.</w:t>
        <w:br/>
        <w:t>12.14Construction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12.17Effect of Amendment and Restatement. Except as otherwise set forth herein, this Agreement is intended to and does completely amend and restate, without novation, the Original Agreement. All security interests granted under the Original Agreement are hereby confirmed and ratified and shall continue to secure all Obligations under this Agreement.</w:t>
        <w:br/>
        <w:t>12.18Waiver. Bank hereby waives the Events of Default (as such term is defined in the Original Agreement) arising under the Original Agreement caused by Borrower’s failure to (i) timely pay all foreign, federal, state and local taxes, assessments, deposits and contributions owed by Borrower, pursuant to Section 5.9 of the Original Agreement, (ii) obtain Bank’s written consent prior to incurring Indebtedness, other than Permitted Indebtedness, pursuant to Section 7.4 of the Original Agreement, and (iii) obtain Bank’s written consent prior to incurring Liens, other than Permitted Liens, pursuant to Section 7.5 of the Original Agreement, and agrees not to file any legal action or institute or enforce any rights and remedies it may have against Borrower with respect thereto. Hereinafter, Borrower shall be in compliance with all provisions of this Agreement. Bank’s agreement to waive such defaults (a) in no way shall be deemed an agreement by Bank to waive Borrower’s compliance with this Agreement as of any future date, and (b) shall not limit or impair the Bank’s right to demand strict performance of this Agreement.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“Administrator” is an individual that is named:</w:t>
        <w:br/>
        <w:t xml:space="preserve">    29</w:t>
        <w:br/>
        <w:br/>
        <w:t>(a)    as an “Administrator” in the “SVB Online Services” form completed by Borrower with the authority to determine who will be authorized to use SVB Online Services (as defined in the “Banking Terms and Conditions”) on behalf of Borrower; and</w:t>
        <w:br/>
        <w:t>(b)    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Borrowing Base minus (b) the outstanding principal balance of any Advances.</w:t>
        <w:br/>
        <w:t>The following definitions are utilized in calculating and determining the Availability Amount: “Advance Rate” is the product of three (3) multiplied by the Retention Percentage. The Advance Rate shall be calculated by Bank based on information provided by Borrower and acceptable to Bank, in its sole discretion.</w:t>
        <w:br/>
        <w:t>“Annualized Churn Rate” is, as of any date of determination, the percentage obtained by dividing (i) MRR attributable to Lost Customer Accounts, measured on an average trailing three (3) month basis by (ii) total MRR for such month, multiplied by twelve (12).</w:t>
        <w:br/>
        <w:t>“Borrowing Base” means MRR multiplied by the Advance Rate.</w:t>
        <w:br/>
        <w:t>“Eligible Customer Accounts” means Accounts invoiced by Borrower generated from expected receipt of MRR that (i) meet all of Borrower’s representations and warranties described in Section 5.3 and (ii) are or may be due and owing from Account Debtors deemed acceptable to Bank in its sole but reasonable discretion; provided that Bank reserves the right at any time and from time to time to exclude and/or remove any Account from the definition of Eligible Customer Accounts, in its sole, reasonable discretion.</w:t>
        <w:br/>
        <w:t>“Existing Customer Accounts” are, on any date of determination, all Eligible Customer Accounts of Borrower generated from expected receipt of MRR which arise in the ordinary course of Xxxxxxxx’s business.</w:t>
        <w:br/>
        <w:t>“Lost Customer Accounts” are, as of any date of determination, as applicable, the total gross number of Existing Customer Accounts that were lost, cancelled or not renewed in the period ended as of such date of determination.</w:t>
        <w:br/>
        <w:t>“MRR” is the trailing one (1) month recognized revenue of Borrower received from software license subscription fees (including for the avoidance of doubt monthly overage xxxxxxxx and reserved instances), in each case determined in accordance with GAAP and specifically excluding revenue or accounts receivable based on (i) sales of inventory, goods, or equipment,</w:t>
        <w:br/>
        <w:t xml:space="preserve">    30</w:t>
        <w:br/>
        <w:br/>
        <w:t>(ii) transaction revenue not received in the ordinary course of business, (iii) sales of services not in the ordinary course of business (except that this clause is not intended to exclude Borrower’s revenue from the sale of premium services and/or support), (iv) revenue received due to one-time, non-recurring transactions, installation and/or set-up fees, and (v) add-on purchases by Borrower’s existing customers not resulting in a continuing stream of revenue.</w:t>
        <w:br/>
        <w:t>“Retention Percentage” is, as of any date of determination, one hundred percent (100.0%) minus the Annualized Churn Rate.</w:t>
        <w:br/>
        <w:t>“Bank” is defined in the preamble hereof.</w:t>
        <w:br/>
        <w:t>“Bank Entities” is defined in Section 12.9 hereof.</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Xxxxxxxx’s board of directors.</w:t>
        <w:br/>
        <w:t>“Borrower” is defined in the preamble hereof.</w:t>
        <w:br/>
        <w:t>“Borrower’s Books” are all Borrower’s books and records including ledgers, federal and state tax returns, records regarding Xxxxxxxx’s assets or liabilities, the Collateral, business operations or financial condition, and all computer programs or storage or any equipment containing such information.</w:t>
        <w:br/>
        <w:t>“Borrowing Base Statement”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w:t>
        <w:br/>
        <w:t xml:space="preserve">    31</w:t>
        <w:br/>
        <w:br/>
        <w:t>conclusively rely on such certificate unless and until such Person shall have delivered to Bank a further certificate canceling or amending such prior certificate.</w:t>
        <w:br/>
        <w:t>“Business Day” is any day that is not a Saturday, Sunday or a day on which Bank is closed.</w:t>
        <w:br/>
        <w:t>“Canadian Borrower” is defined in the recitals hereof.</w:t>
        <w:br/>
        <w:t>“Cash Equivalents” means (a) marketable direct obligations issued or unconditionally guaranteed by (i) the United States or any agency or any State thereof or (ii) Canada or any agency or Province thereof, having maturities of not more than one (1) year from the date of acquisition; (b) commercial paper maturing no more than one (1) year after its creation and having the highest rating from either Standard &amp; Poor’s Ratings Group or Xxxxx’x Investors Service, Inc. or DBRS;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twenty-five percent (25%)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 hereof.</w:t>
        <w:br/>
        <w:t>“Code” is (a) with respect to any assets located in the United States,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 and (b) with respect to any assets located in Canada, the PPSA; provided further, that</w:t>
        <w:br/>
        <w:t xml:space="preserve">    32</w:t>
        <w:br/>
        <w:br/>
        <w:t>in the event that, by reason of mandatory provisions of law, any or all of the attachment, perfection, or priority of, or remedies with respect to, Bank’s Lien on any Collateral is governed by the PPSA or equivalent legislation in effect in a provincial jurisdiction other than British Columbia, the term “Code” shall mean the PPSA or equivalent legislation as enacted and in effect in such other province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the Growth Capital Advance, any Overadvance, Letter of Credit or any other extension of credit by Bank for Borrower’s benefit.</w:t>
        <w:br/>
        <w:t>“Currency” is coined money and such other banknotes or other paper money as are authorized by law and circulate as a medium of exchange.</w:t>
        <w:br/>
        <w:t>“Current Liabilities” are all obligations and liabilities of Borrower to Bank, plus, without duplication, the aggregate amount of Borrower’s Total Liabilities that mature within one (1) year.</w:t>
        <w:br/>
        <w:t xml:space="preserve">    33</w:t>
        <w:br/>
        <w:br/>
        <w:t>“Default Rate” is defined in Section 2.5(b) hereof.</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[BANK ACCOUNT INFORMATION OMITTED]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 hereof.</w:t>
        <w:br/>
        <w:t>“Exchange Act” is the Securities Exchange Act of 1934, as amended.</w:t>
        <w:br/>
        <w:t>“Financial Statement Repository” is each of (a) Bank’s e-mail address specified in Section 10 or such other means of collecting information approved and designated by Bank after providing notice thereof to Borrower from time to time and (b) Bank’s online banking platform as described in Section 6.12.</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 xml:space="preserve">    34</w:t>
        <w:br/>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 which could include Canadian accounting standards for private enterprises.</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federal, province,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Advance(s)” is defined in Section 2.3(a) hereof.</w:t>
        <w:br/>
        <w:t>“Growth Capital Line” is an aggregate principal amount equal to Seven Thousand Dollars ($7,000,000).</w:t>
        <w:br/>
        <w:t>“Growth Capital Maturity Date” is March 1, 2024.</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 hereof.</w:t>
        <w:br/>
        <w:t>“Initial Audit” is Bank’s initial inspection after the Effective Date of Borrower’s Accounts, the Collateral, and Borrower’s Books, with results satisfactory to Bank in its sole and absolute discretion.</w:t>
        <w:br/>
        <w:t>“Initial Growth Capital Advance” is defined in Section 2.3(a).</w:t>
        <w:br/>
        <w:t>“Insolvency Proceeding” is any proceeding by or against any Person under the United States Bankruptcy Code, the Companies Creditors Arrangement Act (Canada), the Bankruptcy and Insolvency Act (Canada), or any other bankruptcy or insolvency law, including assignments</w:t>
        <w:br/>
        <w:t xml:space="preserve">    35</w:t>
        <w:br/>
        <w:br/>
        <w:t>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sue for and collect such damages for said use or infringement of the Intellectual Property rights identified above; and</w:t>
        <w:br/>
        <w:t>(f)    all amendments, renewals and extensions of any of the Copyrights, Trademarks or Patents.</w:t>
        <w:br/>
        <w:t>“Interest-Only Period” is the period of time from the Effective Date through September 30, 2021.</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“Judgment Currency” is defined in Section 12.3 hereof.</w:t>
        <w:br/>
        <w:t>“Key Person” is each of Xxxxxxxx’s (a) President, who is Xxxxxxx Xxxxxx, as of the Effective Date, and (b) Secretary, who is Xxxxx Xxxxxx, as of the Effective Date.</w:t>
        <w:br/>
        <w:t>“Letter of Credit” is a standby or commercial letter of credit issued by Bank upon request of Borrower based upon an application, guarantee, indemnity, or similar agreement.</w:t>
        <w:br/>
        <w:t>“Lien” is a claim, mortgage, deed of trust, xxxx,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 xml:space="preserve">    36</w:t>
        <w:br/>
        <w:br/>
        <w:t>“Material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“Monthly Financial Statements” is defined in Section 6.2(c) hereof.</w:t>
        <w:br/>
        <w:t>“Obligations” are Borrower’s obligations to pay when due any debts, principal, interest, fees, Bank Expenses, the Prepayment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Xxxxxxxx’s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“Original Agreement” is defined in the Recitals hereof.</w:t>
        <w:br/>
        <w:t>“Overadvance” is defined in Section 2.4 hereof.</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(a) with respect to the Growth Capital Advance, the first (1st) calendar day of each month and (b) with respect to Advances, the last calendar day of each month.</w:t>
        <w:br/>
        <w:t>“Perfection Certificate” is defined in Section 5.1 hereof.</w:t>
        <w:br/>
        <w:t>“Permitted Indebtedness” is:</w:t>
        <w:br/>
        <w:t>(a)    Xxxxxxxx’s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 xml:space="preserve">    37</w:t>
        <w:br/>
        <w:br/>
        <w:t>(e)    Indebtedness incurred as a result of endorsing negotiable instruments received in the ordinary course of business;</w:t>
        <w:br/>
        <w:t>(f)    Indebtedness secured by Xxxxx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Xxxxxxxx’s business;</w:t>
        <w:br/>
        <w:t>(d)    Investments consisting of deposit accounts in which Bank has a perfected security</w:t>
        <w:br/>
        <w:t>interest;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Xxxxxxxx in Subsidiaries not to exceed Fifty Thousand Dollars ($50,000) in the aggregate in any fiscal year and (ii) by Subsidiaries in other Subsidiaries not to exceed Fifty Thousand Dollars ($50,000) in the aggregate in any fiscal year or in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 and</w:t>
        <w:br/>
        <w:t>(j)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 xml:space="preserve">    38</w:t>
        <w:br/>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Fifteen Million Dollars ($15,000,000)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XXXXX);</w:t>
        <w:br/>
        <w:t>(f)    Liens incurred in the extension, renewal or refinancing of the indebtedness secured by Xxxxx described in (a) through (c), but any extension, renewal or replacement Lien must be limited to the property encumbered by the existing Lien and the principal amount of the indebtedness may not increase;</w:t>
        <w:br/>
        <w:t>(g)    leases or subleases of real property granted in the ordinary course of Xxxxxxxx’s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 and</w:t>
        <w:br/>
        <w:t>(i)    Liens arising from attachments or judgments, orders, or decrees in circumstances not constituting an Event of Default under Sections 8.4 and 8.7.</w:t>
        <w:br/>
        <w:t>“Person”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39</w:t>
        <w:br/>
        <w:br/>
        <w:t>“PPSA” means the Personal Property Security Act (British Columbia) as amended and as may be further amended and in effect from time to time.</w:t>
        <w:br/>
        <w:t>“Prepayment Fee” means a fee due upon prepayment (whether voluntary or otherwise) of the Growth Capital Advances equal to (i) two percent (2.00%) of the outstanding principal balance of the Growth Capital Advances if such prepayment occurs prior to the first (1st) anniversary of the Effective Date, (ii) one percent (1.00%) of the outstanding principal balance of the Growth Capital Advances if such prepayment occurs on or after the first (1st) anniversary of the Effective Date, but prior to the second (2nd) anniversary of the Effective Date, or (iii) zero percent (0.00%) of the outstanding principal balance of the Growth Capital Advances if such prepayment occurs on the second (2nd) anniversary of the Effective Date or at any time thereafter.</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“Quick Assets” is, on any date, Borrower’s unrestricted and unencumbered cash maintained with Bank, plus net billed payment processor accounts receivable.</w:t>
        <w:br/>
        <w:t>“Receiver” is defined in Section 9.1(l).</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“Responsible Officer” is any of the Chief Executive Officer, President, Chief Financial Officer and Controller of Borrower.</w:t>
        <w:br/>
        <w:t xml:space="preserve">    40</w:t>
        <w:br/>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“Revolving Line” is an aggregate principal amount equal to Ten Million Dollars ($10,000,000).</w:t>
        <w:br/>
        <w:t>“Revolving Line Maturity Date” is October 9, 2021.</w:t>
        <w:br/>
        <w:t>“SEC” shall mean the Securities and Exchange Commission, any successor thereto, and any analogous Governmental Authority.</w:t>
        <w:br/>
        <w:t>“Securities Account” is any “securities account” as defined in the Code with such additions to such term as may hereafter be made.</w:t>
        <w:br/>
        <w:t>“Specified Affiliate” is any Person (a) more than ten percent (10%) of whose aggregate issued and outstanding equity or ownership securities or interests, voting, non-voting or both, are owned or held directly or indirectly, beneficially or of record, by Xxxxxxxx, and/or (ii) whose equity or ownership securities or interests representing more than ten percent (10%) of such Person’s total outstanding combined voting power are owned or held directly or indirectly, beneficially or of record, by Xxxxxxxx.</w:t>
        <w:br/>
        <w:t>“Subordinated Debt” is indebtedness incurred by Borrower subordinated to all of Xxxxxxxx’s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“Supplemental Growth Capital Advance” is defined in Section 2.3(a).</w:t>
        <w:br/>
        <w:t>“Total Liabilities” is on any day, obligations that should, under GAAP, be classified as liabilities on Borrower’s consolidated balance sheet,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 hereof.</w:t>
        <w:br/>
        <w:t>“US Borrower” is defined in the recitals hereof.</w:t>
        <w:br/>
        <w:t>“Warrant” means, collectively, those certain Warrants to Purchase Stock between Bank and Borrower dated on or about (i) September 18, 2014, (ii) October 13, 2015, (iii) March 14,</w:t>
        <w:br/>
        <w:t xml:space="preserve">    41</w:t>
        <w:br/>
        <w:br/>
        <w:t>2016, and (iv) any date theretofore or thereafter, as amended, modified, supplemented and/or restated from time to time.</w:t>
        <w:br/>
        <w:t>[Balance of Page Intentionally Left Blank]</w:t>
        <w:br/>
        <w:br/>
        <w:t xml:space="preserve">    42</w:t>
        <w:br/>
        <w:br/>
        <w:t>IN WITNESS WHEREOF, the parties hereto have caused this Agreement to be executed as of the Effective Date.</w:t>
        <w:br/>
        <w:t>BORROWER:</w:t>
        <w:br/>
        <w:t>WEAVE COMMUNICATIONS, INC.</w:t>
        <w:br/>
        <w:t xml:space="preserve">By: /s/ Xxxx Xxxxxx    </w:t>
        <w:br/>
        <w:t xml:space="preserve">Name: Xxxx Xxxxxx    </w:t>
        <w:br/>
        <w:t xml:space="preserve">Title: Chief Financial Officer    </w:t>
        <w:br/>
        <w:t>WEAVE COMMUNICATIONS CANADA, INC.</w:t>
        <w:br/>
        <w:t xml:space="preserve">By: /s/ Xxxx Xxxxxx    </w:t>
        <w:br/>
        <w:t xml:space="preserve">Name: Xxxx Xxxxxx    </w:t>
        <w:br/>
        <w:t xml:space="preserve">Title: Chief Financial Officer    </w:t>
        <w:br/>
        <w:t>BANK:</w:t>
        <w:br/>
        <w:t>SILICON VALLEY BANK</w:t>
        <w:br/>
        <w:t xml:space="preserve">By: /s/ Xxxxxx Xxxxxxx    </w:t>
        <w:br/>
        <w:t xml:space="preserve">Name: Xxxxxx Xxxxxxx    </w:t>
        <w:br/>
        <w:t>Title: Vice President II</w:t>
        <w:br/>
        <w:t xml:space="preserve">    </w:t>
        <w:br/>
        <w:br/>
        <w:t>[Signature Page to Second Amended and Restated Loan and Security Agreement]</w:t>
        <w:br/>
        <w:br/>
        <w:t>EXHIBIT A</w:t>
        <w:br/>
        <w:t>Collateral Description</w:t>
        <w:br/>
        <w:br/>
        <w:t>44</w:t>
        <w:br/>
        <w:br/>
        <w:br/>
        <w:t>EXHIBIT B</w:t>
        <w:br/>
        <w:t>Compliance Statement</w:t>
        <w:br/>
        <w:br/>
        <w:t>45</w:t>
        <w:br/>
        <w:br/>
        <w:br/>
        <w:t>Schedule 1 to Compliance Statement</w:t>
        <w:br/>
        <w:t>Financial Covenant of Borrower</w:t>
        <w:br/>
        <w:br/>
        <w:t>46</w:t>
        <w:br/>
        <w:br/>
        <w:br/>
        <w:t>EXHIBIT C</w:t>
        <w:br/>
        <w:t>Loan Payment/Advance Request Form</w:t>
        <w:br/>
        <w:br/>
        <w:t>47</w:t>
        <w:br/>
        <w:br/>
        <w:br/>
        <w:t>FIRST AMENDMENT TO</w:t>
        <w:br/>
        <w:t>SECOND AMENDED AND RESTATED LOAN AND SECURITY AGREEMENT</w:t>
        <w:br/>
        <w:t>THIS FIRST AMENDMENT to Second Amended and Restated Loan and Security Agreement (this “Amendment”) is entered into as of January 25, 2021,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A.    Bank and Borrower have entered into that certain Second Amended and Restated Loan and Security Agreement dated as of April 9, 2020 (as the same may from time to time be further amended, modified, supplemented or restated, the “Loan Agreement”).</w:t>
        <w:br/>
        <w:t>B.    Bank has extended credit to Borrower for the purposes permitted in the Loan Agreement.</w:t>
        <w:br/>
        <w:t>C.    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1.Definitions. Capitalized terms used but not defined in this Amendment shall have the meanings given to them in the Loan Agreement.</w:t>
        <w:br/>
        <w:t>2.Amendments to Loan Agreement.</w:t>
        <w:br/>
        <w:t>2.1Section 6.3 (Accounts Receivable). Sections 6.3(c) and 6.3(d) of the Loan Agreement hereby are amended and restated in their entirety to read as follows:</w:t>
        <w:br/>
        <w:t>“(c)    Collection of Accounts. Borrower shall direct Account Debtors to deliver or transmit all proceeds of Accounts into the Designated Deposit Account. Whether or not an Event of Default has occurred and is continuing, Borrower shall immediately deliver all payments on and proceeds of Accounts to the Designated Deposit Account. Borrower hereby authorizes Bank to transfer to the Designated Deposit Account any amounts that Bank reasonably determines are proceeds of the Accounts (provided that Bank is under no obligation to do so and this allowance shall in no event relieve Borrower of its obligations hereunder).</w:t>
        <w:br/>
        <w:t>(d)    Reserves. Notwithstanding any terms in this Agreement to the contrary, at times when an Event of Default exists, Bank may hold any proceeds of the Accounts and any amounts in the Designated Deposit Account that are not applied to the Obligations as a reserve to be applied to any Obligations regardless of whether such Obligations are then due and payable.”</w:t>
        <w:br/>
        <w:br/>
        <w:br/>
        <w:t>3.Limitation of Amendments.</w:t>
        <w:br/>
        <w:t>3.1The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4.Representations and Warranties. To induce Bank to enter into this Amendment, Borrower hereby represents and warrants to Bank as follows:</w:t>
        <w:br/>
        <w:t>4.1Immediately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4.2Borrower has the power and authority to execute and deliver this Amendment and to perform its obligations under the Loan Agreement, as amended by this Amendment;</w:t>
        <w:br/>
        <w:t>4.3The organizational documents of Xxxxxxxx delivered to Bank on the Effective Date remain true, accurate and complete and have not been amended, supplemented or restated and are and continue to be in full force and effect;</w:t>
        <w:br/>
        <w:t>4.4The execution and delivery by Borrower of this Amendment and the performance by Borrower of its obligations under the Loan Agreement, as amended by this Amendment, have been duly authorized;</w:t>
        <w:br/>
        <w:t>4.5The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2</w:t>
        <w:br/>
        <w:br/>
        <w:t>5.Counterparts. This Amendment may be executed in any number of counterparts and all of such counterparts taken together shall be deemed to constitute one and the same instrument.</w:t>
        <w:br/>
        <w:t>6.Effectiveness. This Amendment shall be deemed effective upon the due execution and delivery to Bank of this Amendment by each party hereto.</w:t>
        <w:br/>
        <w:t>[Balance of Page Intentionally Left Blank]</w:t>
        <w:br/>
        <w:br/>
        <w:t>3</w:t>
        <w:br/>
        <w:br/>
        <w:t>In Witness Whereof, the parties hereto have caused this Amendment to be duly executed and delivered as of the date first written above.</w:t>
        <w:br/>
        <w:t>BORROWER:</w:t>
        <w:br/>
        <w:t>WEAVE COMMUNICATIONS, INC.</w:t>
        <w:br/>
        <w:t xml:space="preserve">By: /s/ Xxxx Xxxxxx    </w:t>
        <w:br/>
        <w:t xml:space="preserve">Name: Xxxx Xxxxxx    </w:t>
        <w:br/>
        <w:t xml:space="preserve">Title: Chief Financial Officer    </w:t>
        <w:br/>
        <w:t>WEAVE COMMUNICATIONS CANADA, INC.</w:t>
        <w:br/>
        <w:t xml:space="preserve">By: /s/ Xxxx Xxxxxx    </w:t>
        <w:br/>
        <w:t xml:space="preserve">Name: Xxxx Xxxxxx    </w:t>
        <w:br/>
        <w:t xml:space="preserve">Title: Chief Financial Officer    </w:t>
        <w:br/>
        <w:t>BANK:</w:t>
        <w:br/>
        <w:t>SILICON VALLEY BANK</w:t>
        <w:br/>
        <w:t xml:space="preserve">By: /s/ Xxxxxx Xxxxxxx    </w:t>
        <w:br/>
        <w:t xml:space="preserve">Name: Xxxxxx Xxxxxxx    </w:t>
        <w:br/>
        <w:t xml:space="preserve">Title: Vice President II    </w:t>
        <w:br/>
        <w:br/>
        <w:t>[Signature Page to First Amendment to Second Amended and Restated Loan and Security Agreement]</w:t>
        <w:br/>
        <w:br/>
        <w:t>SECOND AMENDMENT TO</w:t>
        <w:br/>
        <w:t>SECOND AMENDED AND RESTATED LOAN AND SECURITY AGREEMENT</w:t>
        <w:br/>
        <w:t>This SECOND AMENDMENT TO SECOND AMENDED AND RESTATED LOAN AND SECURITY AGREEMENT (this “Amendment”) is entered into as of August 4, 2021,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A.Bank and Borrower have entered into that certain Second Amended and Restated Loan and Security Agreement dated as of April 9, 2020, as amended by that certain First Amendment to Second Amended and Restated Loan and Security Agreement dated as of January 25, 2021 (as the same may from time to time be further amended, modified, supplemented or restated, the “Loan Agreement”).</w:t>
        <w:br/>
        <w:t>B.Bank has extended credit to Borrower for the purposes permitted in the Loan Agreement.</w:t>
        <w:br/>
        <w:t>X.Xxxxxxxx has requested that Bank amend the Loan Agreement to (i) extend additional credit to Borrower, (ii) extend the maturity date of the revolving line of credit, (iii) refinance the growth capital advances owing from Borrower to Bank, (iv) revise the financial covenants, and (v) make certain other revisions to the Loan Agreement as more specifically set forth herein.</w:t>
        <w:br/>
        <w:t>X.Xxxx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1.Definitions. Capitalized terms used but not defined in this Amendment shall have the meanings given to them in the Loan Agreement.</w:t>
        <w:br/>
        <w:t>2.Amendments to Loan Agreement.</w:t>
        <w:br/>
        <w:t>2.1Section 2.3 (Growth Capital Advances). Section 2.3 of the Loan Agreement hereby is amended and restated in its entirety to read as follows:</w:t>
        <w:br/>
        <w:t>“2.3    Intentionally Omitted.”</w:t>
        <w:br/>
        <w:t>2.2Section 2.5 (Payment of Interest on the Credit Extensions). Section 2.5(a) of the Loan Agreement hereby is amended and restated in its entirety to read as follows:</w:t>
        <w:br/>
        <w:t>“(a)    Interest Rate. Subject to Section 2.5(b), the principal amount outstanding under the Revolving Line shall accrue interest a floating per annum rate equal to the</w:t>
        <w:br/>
        <w:br/>
        <w:br/>
        <w:t>greater of (i) one quarter of one percentage point (0.25%) above the Prime Rate, or (ii) three and one half percentage points (3.50%), which interest shall, in each case, be payable monthly in accordance with Section 2.5(d) below.”</w:t>
        <w:br/>
        <w:t>2.3Section 2.6 (Fees). Section 2.6 of the Loan Agreement hereby is amended and restated in its entirety to read as follows:</w:t>
        <w:br/>
        <w:t>“2.6    Fees and Expenses. Borrower shall pay to Bank:</w:t>
        <w:br/>
        <w:t>(a)Revolving Line Commitment Fee. A fully-earned, non-refundable commitment fee of One Hundred Twenty-Five Thousand Dollars ($125,000), on the Second Amendment Effective Date (the “Commitment Fee”);</w:t>
        <w:br/>
        <w:t>(b)Anniversary Fee. An anniversary fee equal to One Hundred Twenty- Five Thousand Dollars ($125,000) (the “Anniversary Fee”), which is due and payable on the earlier to occur of (i) each anniversary of the Effective Date, (ii) the termination of this Agreement, or (iii) the occurrence of an Event of Default, and shall be fully earned and non-refundable as of such date;</w:t>
        <w:br/>
        <w:t>(c)Unused Revolving Line Facility Fee. Payable quarterly in arrears on the last calendar day of each calendar quarter occurring prior to the Revolving Line Maturity Date, and on the Revolving Line Maturity Date, a fee (the “Unused Revolving Line Facility Fee”) in an amount equal to fifteen hundredths of one percent (0.15%) per annum of the average unused portion of the Revolving Line, as determined by Bank, computed on the basis of a year with the applicable number of days as set forth in Section 2.5(d), which shall be fully earned and non-refundable as of such date. The unused portion of the Revolving Line, for purposes of this calculation, shall be calculated on a calendar year basis and shall equal the difference between (i) the Revolving Line, and (ii) the average for the period of the daily closing balance of the Revolving Line outstanding. Notwithstanding the foregoing, during any calendar quarter when the outstanding principal amount of Advances made by Bank to Borrower is greater than or equal to Ten Million Dollars ($10,000,000) at all times during such calendar quarter (as determined by Bank), Bank shall waive the Unused Revolving Line Facility Fee for that calendar month only.;</w:t>
        <w:br/>
        <w:t>2.4Section 3.2 (Conditions Precedent to all Credit Extensions). Section 3.2 of the Loan Agreement hereby is amended and restated in its entirety to read as follows:</w:t>
        <w:br/>
        <w:t>“3.2    Conditions Precedent to all Credit Extensions. Bank’s obligations to make each Credit Extension, including the initial Credit Extension, is subject to the following conditions precedent:</w:t>
        <w:br/>
        <w:t>(a)timely receipt of the Credit Extension request and any materials and documents required by Section 3.4;</w:t>
        <w:br/>
        <w:t>(b)the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w:t>
        <w:br/>
        <w:t>2</w:t>
        <w:br/>
        <w:br/>
        <w:t>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satisfaction that there has not been a Material Adverse Change.”</w:t>
        <w:br/>
        <w:t>2.5Section 3.4 (Procedures for Borrowing). Section 3.4(b) of the Loan Agreement hereby is amended and restated in its entirety to read as follows:</w:t>
        <w:br/>
        <w:t>“(b)    Intentionally Omitted.”</w:t>
        <w:br/>
        <w:t>2.6Section 4.4 (Attachment). The following new Section 4.4 hereby is added to the Loan Agreement to read in its entirety as follows:</w:t>
        <w:br/>
        <w:t>“4.4    Attachment. Borrower hereby confirms that value has been given by Bank to Borrower, that Borrower has rights in its Collateral existing at the date of this Agreement, and that Borrower and Bank have not agreed to postpone the time for attachment of the security interest to any of the Collateral.”</w:t>
        <w:br/>
        <w:t>2.7Section 6.8 (Accounts). Section 6.8 of the Loan Agreement hereby is amended and restated in its entirety to read as follows:</w:t>
        <w:br/>
        <w:t>“6.8    Accounts.</w:t>
        <w:br/>
        <w:t>(a)    Maintain its and all of its Subsidiaries’ operating and other deposit accounts and excess cash with Bank and Bank’s Affiliates. Any Guarantor shall maintain all depository, operating and securities/investment accounts with Bank and Bank’s Affiliates. Notwithstanding the foregoing, so long as at least ninety percent (90%) of Borrower’s cash and Cash Equivalent assets are held in the United States in accounts at Bank and Bank’s Affiliates (i) Borrower shall be permitted to maintain its deposit accounts bearing [BANK ACCOUNT INFORMATION OMITTED] located in the Province of Ontario at the Royal Bank of Canada (the “RBC Accounts”), and (ii) Weave India shall be permitted to maintain its [BANK ACCOUNT INFORMATION OMITTED] at HSBC (the “HSBC Account”). Borrower shall be permitted to obtain its payment processor accounts at 2CP, Stripe and First Data (the “Payment Processor Accounts”) so long as all amounts in each such account in excess of One Thousand Dollars ($1,000) is swept to Borrower’s accounts at Bank at least weekly.</w:t>
        <w:br/>
        <w:t>(b)    In addition, Borrower shall obtain any business credit card, Letters of Credit, and cash management services exclusively from Bank.</w:t>
        <w:br/>
        <w:t>(c)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w:t>
        <w:br/>
        <w:t>3</w:t>
        <w:br/>
        <w:br/>
        <w:t>Collateral Account to perfect Bank’s Lien in such Collateral Account in accordance with the terms hereunder which Control Agreement may not be terminated without the prior written consent of Bank. The provisions of the previous sentence shall not apply to (i) the RBC Accounts, (ii) the HSBC Account, (iii) the Payment Processor Accounts, or (iv) deposit accounts exclusively used for payroll, payroll taxes, and other employee wage and benefit payments to or for the benefit of Borrower’s employees and identified to Bank by Borrower as such.”</w:t>
        <w:br/>
        <w:t>2.8Section 6.9 (Adjusted Quick Ratio). Section 6.9 of the Loan Agreement hereby is amended and restated in its entirety to read as follows:</w:t>
        <w:br/>
        <w:t>“6.9    Financial Covenants.</w:t>
        <w:br/>
        <w:t>(a)Liquidity. During any calendar month during which the sum of Borrower’s unrestricted cash and Cash Equivalents at Bank falls below One Hundred Million Dollars ($100,000,000) (the “Testing Threshold”) at any time during such calendar month (each, a “Testing Month”), Borrower shall maintain, on a consolidated basis with respect to Borrower and its Subsidiaries, Liquidity equal to or greater than Twenty Million Dollars ($20,000,000) tested on the last day of the applicable Testing Month; and</w:t>
        <w:br/>
        <w:t>(b)Minimum Adjusted EBITDA. During any calendar quarter during which the sum of Borrower’s unrestricted cash and Cash Equivalents at Bank falls below the 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Period Ending</w:t>
        <w:br/>
        <w:t>Minimum Adjusted EBITDA (maximum Adjusted EBITDA loss)</w:t>
        <w:br/>
        <w:t>Measuring Period</w:t>
        <w:br/>
        <w:t>June 30, 2021</w:t>
        <w:br/>
        <w:t>($17,000,000)</w:t>
        <w:br/>
        <w:t>Trailing 6 months</w:t>
        <w:br/>
        <w:t>September 30, 2021</w:t>
        <w:br/>
        <w:t>($24,500,000)</w:t>
        <w:br/>
        <w:t>Trailing 9 months</w:t>
        <w:br/>
        <w:t>December 31, 2021</w:t>
        <w:br/>
        <w:t>($32,500,000)</w:t>
        <w:br/>
        <w:t>Trailing 12 months</w:t>
        <w:br/>
        <w:br/>
        <w:t>The required minimum Adjusted EBITDA covenant levels for the measuring periods ending after December 31, 2021, shall be set by Bank based on Borrower’s projections delivered to Bank in accordance with Section 6.3(f) hereof and acceptable to Bank. The new covenant levels shall be documented in an amendment to this Agreement to be entered into on or prior to March 15, 2022. Xxxxxxxx’s failure to enter into such amendment to this Agreement to reset such covenant levels on or prior to March 15, 2022 shall be an immediate and non-curable Event of Default hereunder.”</w:t>
        <w:br/>
        <w:t>4</w:t>
        <w:br/>
        <w:br/>
        <w:t>2.9Section 7.11 (Subsidiary Assets). New Section 7.1 hereby is added to the Loan Agreement to read in its entirety as follows:</w:t>
        <w:br/>
        <w:t>“7.11    Subsidiary Assets. Permit the aggregate value of all assets held at Borrower’s Subsidiaries that are not either co-Borrowers or secured Guarantors hereunder to exceed One Million Dollars ($1,000,000).”</w:t>
        <w:br/>
        <w:t>2.10Section 8.1 (Payment Default). Section 8.1 of the Loan Agreement hereby is amended and restated in its entirety to read as follows:</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2.11Section 12.1 (Termination Prior to Revolving Line Maturity Date or Growth Capital Maturity Date; Survival). Section 12.1 of the Loan Agreement hereby is amended and restated in its entirety to read as follows:</w:t>
        <w:br/>
        <w:t>“12.1    Termination Prior to Revolving Line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2.12Section 13 (Definitions). The following defined terms and their respective definitions set forth in Section 13.1 of the Loan Agreement hereby are added or amended and restated in their entirety, as applicable, to read as follows:</w:t>
        <w:br/>
        <w:t>“Adjusted EBITDA” shall mean (a) Net Income, plus (b) Interest Expense, plus (c) to the extent deducted in the calculation of Net Income, depreciation expense and amortization expense (excluding any amortization expense related to Borrower’s phone hardware), plus (d) income tax expense, plus (e) non-cash stock based compensation and other one-time non-cash items approved in advance, in writing by Bank in its sole discretion, plus or minus (f) any change in Borrower’s Deferred Revenue.</w:t>
        <w:br/>
        <w:t>“Advance Rate” is the product of four (4) multiplied by the Retention Percentage. The Advance Rate shall be calculated by Bank based on information provided by Borrower and acceptable to Bank, in its sole discretion.</w:t>
        <w:br/>
        <w:t>“Anniversary Fee” is defined in Section 2.6(b) hereof.</w:t>
        <w:br/>
        <w:t>“Commitment Fee” is defined in Section 2.6(a) hereof.</w:t>
        <w:br/>
        <w:t>5</w:t>
        <w:br/>
        <w:br/>
        <w:t>“Credit Extension” is any Advance, any Overadvance, Letter of Credit or any other extension of credit by Bank for Xxxxxxxx’s benefit.</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“Liquidity” is, at any time, the sum of (a) the aggregate amount of unrestricted and unencumbered cash and Cash Equivalents held at such time by Borrower in Deposit Accounts or Securities Accounts maintained with Bank or its Affiliates, and (b) the Availability Amount.</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“Obligations” are Borrower’s obligations to pay when due any debts, principal, interest, fees, Bank Expenses, the Commitment Fee, the Anniversary Fee, the Unused Revolving Line Facility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Xxxxxxxx’s duties under the Loan Documents (other than the Warrant).</w:t>
        <w:br/>
        <w:t>“Payment Date” is the last calendar day of each month.</w:t>
        <w:br/>
        <w:t>“Revolving Line” is an aggregate principal amount equal to Fifty Million Dollars ($50,000,000).</w:t>
        <w:br/>
        <w:t>“Revolving Line Maturity Date” is August 4, 2023.</w:t>
        <w:br/>
        <w:t>“Second Amendment Effective Date” means August 4, 2021.</w:t>
        <w:br/>
        <w:t>“Testing Month” is defined in Section 6.9(a) hereof.</w:t>
        <w:br/>
        <w:t>“Testing Quarter” is defined in Section 6.9(b) hereof.</w:t>
        <w:br/>
        <w:t>“Testing Threshold” is defined in Section 6.9(a) hereof.</w:t>
        <w:br/>
        <w:t>“Unused Revolving Line Facility Fee” is defined in Section 2.6(c) hereof.</w:t>
        <w:br/>
        <w:t>“Weave India” means Borrower’s wholly owned Subsidiary Weave Communications India Private Limited, a company organized under the laws of The Republic of India.</w:t>
        <w:br/>
        <w:t>2.13Section 13.1 (Definitions). Subsections (c) and (g) of the defined term “Permitted Liens” hereby are amended and restated in their entirety to read as follows:</w:t>
        <w:br/>
        <w:t>6</w:t>
        <w:br/>
        <w:br/>
        <w:t>“(c)    purchase money Liens (i) on Equipment acquired or held by Borrower incurred for financing the acquisition of the Equipment securing no more than Twenty- Five Million Dollars ($25,000,000) in the aggregate amount outstanding, or (ii) existing on Equipment when acquired, if the Lien is confined to the property and improvements and the proceeds of the Equipment;</w:t>
        <w:br/>
        <w:t>(g)    Investments by Borrower in Subsidiaries in an annual amount not to exceed (i) the amount necessary to fund payroll, operating expenses, and transfer pricing requirements incurred in the ordinary course of such Subsidiary’s business and consistent with past practices (including, for the avoidance of doubt, pursuant to “cost plus” or other transfer pricing arrangements approved in advance, in writing, by Bank), less (ii) any cash revenue received by such Subsidiary during such calendar year;”</w:t>
        <w:br/>
        <w:t>2.14Section 13.1 (Definitions). The following defined terms and their respective definitions set forth in Section 13.1 of the Loan Agreement hereby are deleted in their entirety:</w:t>
        <w:br/>
        <w:t>“Growth Capital Advance(s)”, “Growth Capital Line”, “Growth Capital Maturity Date”, “Initial Growth Capital Advance”, “Payment/Advance Form”, “Prepayment Fee”, “Supplemental Growth Capital Advance”</w:t>
        <w:br/>
        <w:t>2.15Exhibit B to the Loan Agreement hereby is replaced with Exhibit B attached hereto.</w:t>
        <w:br/>
        <w:t>2.16Exhibit C to the Loan Agreement hereby is deleted.</w:t>
        <w:br/>
        <w:t>3.Limitation of Amendments.</w:t>
        <w:br/>
        <w:t>3.1The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4.Representations and Warranties.    To induce Bank to enter into this Amendment, Borrower hereby represents and warrants to Bank as follows:</w:t>
        <w:br/>
        <w:t>4.1Immediately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4.2Borrower has the power and authority to execute and deliver this Amendment and to perform its obligations under the Loan Agreement, as amended by this Amendment;</w:t>
        <w:br/>
        <w:t>7</w:t>
        <w:br/>
        <w:br/>
        <w:t>4.3The organizational documents of Xxxxxxxx delivered to Bank on the Effective Date remain true, accurate and complete and have not been amended, supplemented or restated and are and continue to be in full force and effect;</w:t>
        <w:br/>
        <w:t>4.4The execution and delivery by Borrower of this Amendment and the performance by Borrower of its obligations under the Loan Agreement, as amended by this Amendment, have been duly authorized;</w:t>
        <w:br/>
        <w:t>4.5The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5.Counterparts. This Amendment may be executed in any number of counterparts and all of such counterparts taken together shall be deemed to constitute one and the same instrument.</w:t>
        <w:br/>
        <w:t>6.Effectiveness. This Amendment shall be deemed effective upon (a) the due execution and delivery to Bank of (i) this Amendment by each party hereto, and (ii) an updated corporate borrowing certificate from each Borrower in the form attached hereto, (b) Borrower’s repayment in full of all Growth Capital Advances owing from Borrower to Bank as defined in the Loan Agreement prior to the date hereof, and (c) Borrower’s payment of (i) the Commitment Fee in the amount of One Hundred Twenty-Five Thousand Dollars, and (ii) all Bank Expenses incurred on or prior to the Second Amendment Effective Date, each of which may be debited from Borrower’s accounts at Bank.</w:t>
        <w:br/>
        <w:t>[Balance of Page Intentionally Left Blank]</w:t>
        <w:br/>
        <w:br/>
        <w:t>8</w:t>
        <w:br/>
        <w:br/>
        <w:t>IN WITNESS WHEREOF, the parties hereto have caused this Amendment to be duly executed and delivered as of the date first written above.</w:t>
        <w:br/>
        <w:t>BORROWER:</w:t>
        <w:br/>
        <w:t>WEAVE COMMUNICATIONS, INC.</w:t>
        <w:br/>
        <w:t xml:space="preserve">By:     /s/ Xxxx Xxxxxx    </w:t>
        <w:br/>
        <w:t xml:space="preserve">Name: Xxxx Xxxxxx    </w:t>
        <w:br/>
        <w:t xml:space="preserve">Title: Chief Financial Officer    </w:t>
        <w:br/>
        <w:t>WEAVE COMMUNICATIONS CANADA, INC.</w:t>
        <w:br/>
        <w:t xml:space="preserve">By:     /s/ Xxxx Xxxxxx    </w:t>
        <w:br/>
        <w:t xml:space="preserve">Name: Xxxx Xxxxxx    </w:t>
        <w:br/>
        <w:t xml:space="preserve">Title: Chief Financial Officer    </w:t>
        <w:br/>
        <w:t>BANK:</w:t>
        <w:br/>
        <w:t>SILICON VALLEY BANK</w:t>
        <w:br/>
        <w:t xml:space="preserve">By:     /s/ Xxxxx Xxxxxxxx    </w:t>
        <w:br/>
        <w:t xml:space="preserve">Name: Xxxxx Xxxxxxxx    </w:t>
        <w:br/>
        <w:t>Title: Vice President</w:t>
        <w:br/>
        <w:t>[Signature Page to Second Amendment to Second Amended and Restated Loan and Security Agreement]</w:t>
        <w:br/>
        <w:br/>
        <w:t>EXHIBIT B</w:t>
        <w:br/>
        <w:t>Compliance Statement</w:t>
        <w:br/>
        <w:br/>
        <w:br/>
        <w:br/>
        <w:t>Schedule 1 to Compliance Statement</w:t>
        <w:br/>
        <w:t>Financial Covenant of Borrower</w:t>
        <w:br/>
        <w:br/>
        <w:br/>
        <w:br/>
        <w:t>THIRD AMENDMENT TO</w:t>
        <w:br/>
        <w:t>SECOND AMENDED AND RESTATED LOAN AND SECURITY AGREEMENT</w:t>
        <w:br/>
        <w:t>This THIRD AMENDMENT TO SECOND AMENDED AND RESTATED LOAN AND SECURITY AGREEMENT (this “Amendment”) is entered into as of March 15, 2022,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Bank and Xxxxxxxx have entered into that certain Second Amended and Restated Loan and Security Agreement dated as of April 9, 2020, as amended by that certain First Amendment to Second Amended and Restated Loan and Security Agreement dated as of January 25, 2021, and as further amended by that certain Second Amendment to Second Amended and Restated Loan and Security Agreement dated as of August 4, 2021 (as the same may from time to time be further amended, modified, supplemented or restated, the “Loan Agreement”).</w:t>
        <w:br/>
        <w:t>Bank has extended credit to Borrower for the purposes permitted in the Loan Agreement.</w:t>
        <w:br/>
        <w:t>Xxxxxxxx has requested that Bank amend the Loan Agreement to (i) revise the Minimum Adjusted EBITDA financial covenants, (ii) updated certain reporting requirements, and (iii) make certain other revisions to the Loan Agreement as more specifically set forth herein.</w:t>
        <w:br/>
        <w:t>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Definitions. Capitalized terms used but not defined in this Amendment shall have the meanings given to them in the Loan Agreement.</w:t>
        <w:br/>
        <w:t>Amendments to Loan Agreement.</w:t>
        <w:br/>
        <w:t>Section 6.2(Financial Statements, Reports, Certificates). Sub-sections (a) through (e) of the Loan agreement are amended and restated in their entirety to read as follows:</w:t>
        <w:br/>
        <w:t>“(a)    a Borrowing Base Statement (and any schedules related thereto and including any other information requested by Bank with respect to Borrower’s Accounts), including, without limitation, details of Borrower’s recurring revenue, including, without limitation, total MRR and the Annualized Churn Rate, (i) with each request for an Advance, (ii) quarterly within forty-five (45) days of each quarter end, and (iii) monthly, within 30 days of the end of each calendar month at all times when the sum of Xxxxxxxx’s unrestricted cash and Cash Equivalents held at Bank is below the Testing Threshold;</w:t>
        <w:br/>
        <w:t>(b)    reserved;</w:t>
        <w:br/>
        <w:t>(c)    as soon as available, but no later than (i) forty-five (45) days after the last day of the first three calendar quarters of each fiscal year, and (ii) ninety (90) days after the last day of the last fiscal quarter of each fiscal year, a company-prepared consolidated and consolidating (if applicable) balance sheet, cash flow statement, and income statement covering Borrower’s and</w:t>
        <w:br/>
        <w:br/>
        <w:br/>
        <w:t>each of its Subsidiary’s operations for such calendar quarter in a form acceptable to Bank (the “Quarterly Financial Statements”);</w:t>
        <w:br/>
        <w:t>(d)    (i) together with the Quarterly Financial Statements, and (ii) within thirty (30) days after the last day of each month (other than the month which is also a fiscal quarter end), a duly completed Compliance Certificate signed by a Responsible Officer, certifying that as of the end of such quarter or month, as applicable,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or quarter, as applicable, there were no held checks;</w:t>
        <w:br/>
        <w:t>(e)    within forty-five (45) days after the end of each quarter, a report in a form acceptable to Bank, detailing Borrower’s total MRR, Annualized Churn Rate, Existing Customer Accounts, CAC and LTV;”</w:t>
        <w:br/>
        <w:t>Section 6.9 (Financial Covenants). Section 6.9(b) of the Loan Agreement hereby is amended and restated in its entirety to read as follows:</w:t>
        <w:br/>
        <w:t>“(b)    Minimum Adjusted EBITDA. During any calendar quarter during which the sum of Borrower’s unrestricted cash and Cash Equivalents at Bank falls below the 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Period Ending Minimum Adjusted EBITDA</w:t>
        <w:br/>
        <w:t>(maximum Adjusted EBITDA loss) Measuring Period</w:t>
        <w:br/>
        <w:t>March 31, 2022 ($38,000,000) Trailing 12 months</w:t>
        <w:br/>
        <w:t>June 30, 2022 ($40,500,000) Trailing 12 months</w:t>
        <w:br/>
        <w:t>September 30, 2022 ($38,000,000) Trailing 12 months</w:t>
        <w:br/>
        <w:t>December 31, 2022 ($32,500,000) Trailing 12 months</w:t>
        <w:br/>
        <w:br/>
        <w:t>The required minimum Adjusted EBITDA covenant levels for the measuring periods ending after December 31, 2022, shall be set by Bank based on Borrower’s projections delivered to Bank in accordance with Section 6.3(f) hereof and acceptable to Bank. The new covenant levels shall be documented in an amendment to this Agreement to be entered into on or prior to March 15, 2023. Xxxxxxxx’s failure to enter into such amendment to this Agreement to reset such covenant levels on or prior to March 15, 2023 shall be an immediate and non-curable Event of Default hereunder.”</w:t>
        <w:br/>
        <w:t>Section 13 (Definitions). The following defined terms and their respective definitions set forth in Section 13.1 of the Loan Agreement hereby are added or amended and restated in their entirety, as applicable, to read as follows:</w:t>
        <w:br/>
        <w:t>“Adjusted EBITDA” shall mean (a) Net Income, plus (b) Interest Expense, plus (c) to the extent deducted in the calculation of Net Income, depreciation expense and</w:t>
        <w:br/>
        <w:t>2</w:t>
        <w:br/>
        <w:br/>
        <w:t>amortization expense (excluding any amortization expense related to Borrower’s phone hardware), plus (d) income tax expense, plus (e) non-cash stock based compensation, plus (f) other one-time non-cash items approved in advance, in writing by Bank in its sole discretion, plus or minus (f) any change in Borrower’s Deferred Revenue, minus (g) capitalized software expenses.</w:t>
        <w:br/>
        <w:t>Exhibit B to the Loan Agreement hereby is replaced with Exhibit B attached hereto.</w:t>
        <w:br/>
        <w:t>Limitation of Amendments.</w:t>
        <w:br/>
        <w:t>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Representations and Warranties. To induce Bank to enter into this Amendment, Borrower hereby represents and warrants to Bank as follows:</w:t>
        <w:br/>
        <w:t>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Xxxxxxxx has the power and authority to execute and deliver this Amendment and to perform its obligations under the Loan Agreement, as amended by this Amendment;</w:t>
        <w:br/>
        <w:t>The organizational documents of Xxxxxxxx delivered to Bank on the Effective Date remain true, accurate and complete and have not been amended, supplemented or restated and are and continue to be in full force and effect;</w:t>
        <w:br/>
        <w:t>The execution and delivery by Borrower of this Amendment and the performance by Borrower of its obligations under the Loan Agreement, as amended by this Amendment, have been duly authorized;</w:t>
        <w:br/>
        <w:t>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3</w:t>
        <w:br/>
        <w:br/>
        <w:t>Counterparts. This Amendment may be executed in any number of counterparts and all of such counterparts taken together shall be deemed to constitute one and the same instrument.</w:t>
        <w:br/>
        <w:t>Effectiveness. This Amendment shall be deemed effective upon (a) the due execution and delivery to Bank of this Amendment by each party hereto, and (b) Borrower’s payment of all Bank Expenses incurred on or prior to the date hereof, each of which may be debited from Borrower’s accounts at Bank.</w:t>
        <w:br/>
        <w:t>[Balance of Page Intentionally Left Blank]</w:t>
        <w:br/>
        <w:t>4</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SILICON VALLEY BANK</w:t>
        <w:br/>
        <w:br/>
        <w:br/>
        <w:t xml:space="preserve">By: /s/ Xxxxx Xxxxxxxx    </w:t>
        <w:br/>
        <w:br/>
        <w:t xml:space="preserve">Name: Xxxxx Xxxxxxxx     </w:t>
        <w:br/>
        <w:br/>
        <w:t xml:space="preserve">Title: Vice President    </w:t>
        <w:br/>
        <w:br/>
        <w:br/>
        <w:br/>
        <w:br/>
        <w:br/>
        <w:br/>
        <w:br/>
        <w:br/>
        <w:br/>
        <w:br/>
        <w:br/>
        <w:t xml:space="preserve">    </w:t>
        <w:br/>
        <w:t>[Signature Page to Third Amendment to Second Amended and Restated Loan and Security Agreement]</w:t>
        <w:br/>
        <w:t>297808962.3</w:t>
        <w:br/>
        <w:t>354271-000588</w:t>
        <w:br/>
        <w:br/>
        <w:t>EXHIBIT B</w:t>
        <w:br/>
        <w:t>Compliance Statement</w:t>
        <w:br/>
        <w:br/>
        <w:br/>
        <w:br/>
        <w:t>Schedule 1 to Compliance Statement</w:t>
        <w:br/>
        <w:t>Financial Covenant of Borrower</w:t>
        <w:br/>
        <w:br/>
        <w:t xml:space="preserve">    7</w:t>
        <w:br/>
        <w:br/>
        <w:t>FOURTH AMENDMENT TO</w:t>
        <w:br/>
        <w:t>SECOND AMENDED AND RESTATED LOAN AND SECURITY AGREEMENT</w:t>
        <w:br/>
        <w:t>This FOURTH AMENDMENT TO SECOND AMENDED AND RESTATED LOAN AND SECURITY AGREEMENT (this “Amendment”) is entered into as of June 1, 2022,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Bank and Borrower have entered into that certain Second Amended and Restated Loan and Security Agreement dated as of April 9, 2020, as amended by that certain First Amendment to Second Amended and Restated Loan and Security Agreement dated as of January 25, 2021, that certain Second Amendment to Second Amended and Restated Loan and Security Agreement dated as of August 4, 2021 and that certain Third Amendment to Second Amended and Restated Loan and Security Agreement dated as of March 15, 2022 (as the same may from time to time be further amended, modified, supplemented or restated, the “Loan Agreement”).</w:t>
        <w:br/>
        <w:t>Bank has extended credit to Borrower for the purposes permitted in the Loan Agreement.</w:t>
        <w:br/>
        <w:t>Xxxxxxxx has requested that Bank amend the Loan Agreement to (i) revise the Annualized Churn Rate calculation and related definitions, and (ii) make certain other revisions to the Loan Agreement as more specifically set forth herein.</w:t>
        <w:br/>
        <w:t>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Definitions. Capitalized terms used but not defined in this Amendment shall have the meanings given to them in the Loan Agreement.</w:t>
        <w:br/>
        <w:t>Amendments to Loan Agreement.</w:t>
        <w:br/>
        <w:t>Section 13 (Definitions). The following defined terms and their respective definitions set forth in Section 13.1 of the Loan Agreement hereby are added or amended and restated in their entirety, as applicable, to read as follows:</w:t>
        <w:br/>
        <w:t>“Annualized Churn Rate” is, as of any date of determination, the percentage obtained by multiplying (a) the Churn Rate (measured on an average trailing three (3) month basis) by (b) twelve (12).</w:t>
        <w:br/>
        <w:t>“Churn Rate” is, as of any date of determination, the percentage obtained by dividing (a) the number of Lost Customer Accounts that were lost during the trailing thirty (30) day period immediately preceding the applicable measuring date, by (b) the number of Existing Customer Accounts as of the first day of the applicable trailing thirty (30) day measuring period.</w:t>
        <w:br/>
        <w:br/>
        <w:br/>
        <w:t>Limitation of Amendments.</w:t>
        <w:br/>
        <w:t>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Representations and Warranties. To induce Bank to enter into this Amendment, Borrower hereby represents and warrants to Bank as follows:</w:t>
        <w:br/>
        <w:t>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Xxxxxxxx has the power and authority to execute and deliver this Amendment and to perform its obligations under the Loan Agreement, as amended by this Amendment;</w:t>
        <w:br/>
        <w:t>The organizational documents of Xxxxxxxx delivered to Bank on the Effective Date remain true, accurate and complete and have not been amended, supplemented or restated and are and continue to be in full force and effect;</w:t>
        <w:br/>
        <w:t>The execution and delivery by Borrower of this Amendment and the performance by Borrower of its obligations under the Loan Agreement, as amended by this Amendment, have been duly authorized;</w:t>
        <w:br/>
        <w:t>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Counterparts. This Amendment may be executed in any number of counterparts and all of such counterparts taken together shall be deemed to constitute one and the same instrument.</w:t>
        <w:br/>
        <w:t>Effectiveness. This Amendment shall be deemed effective upon (a) the due execution and delivery to Bank of this Amendment by each party hereto, and (b) Borrower’s payment of all Bank Expenses incurred on or prior to the date hereof, each of which may be debited from Borrower’s accounts at Bank.</w:t>
        <w:br/>
        <w:t xml:space="preserve">    2</w:t>
        <w:br/>
        <w:br/>
        <w:t>[Balance of Page Intentionally Left Blank]</w:t>
        <w:br/>
        <w:t xml:space="preserve">    3</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SILICON VALLEY BANK</w:t>
        <w:br/>
        <w:br/>
        <w:br/>
        <w:t xml:space="preserve">By: /s/ Xxxxx Xxxxxxxx    </w:t>
        <w:br/>
        <w:br/>
        <w:t xml:space="preserve">Name: Xxxxx Xxxxxxxx     </w:t>
        <w:br/>
        <w:br/>
        <w:t xml:space="preserve">Title: Director    </w:t>
        <w:br/>
        <w:t>[Signature Page to Fourth Amendment to Second Amended and Restated Loan and Security Agreement]</w:t>
        <w:br/>
        <w:br/>
        <w:t>FIFTH AMENDMENT TO</w:t>
        <w:br/>
        <w:t>SECOND AMENDED AND RESTATED LOAN AND SECURITY AGREEMENT</w:t>
        <w:br/>
        <w:t>This FIFTH AMENDMENT TO SECOND AMENDED AND RESTATED LOAN AND SECURITY AGREEMENT (this “Amendment”) is entered into as of April 13, 2023, by and among SILICON VALLEY BANK, a division of First-Citizens Bank &amp; Trust Company (successor by purchase to the Federal Deposit Insurance Corporation as Receiver for Silicon Valley Bridge Bank, N.A. (as successor to Silicon Valley Bank))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Bank and Borrower have entered into that certain Second Amended and Restated Loan and Security Agreement dated as of April 9, 2020 (as the same may from time to time be further amended, modified, supplemented or restated, including, without limitation, by that certain First Amendment to Second Amended and Restated Loan and Security Agreement dated as of January 25, 2021, that certain Second Amendment to Second Amended and Restated Loan and Security Agreement dated as of August 4, 2021, that certain Third Amendment to Second Amended and Restated Loan and Security Agreement dated as of March 15, 2022, and that certain Fourth Amendment to Second Amended and Restated Loan and Security Agreement dated as of June 1, 2022, collectively, the “Loan Agreement”).</w:t>
        <w:br/>
        <w:t>Bank has extended credit to Borrower for the purposes permitted in the Loan Agreement.</w:t>
        <w:br/>
        <w:t>Xxxxxxxx has requested that Bank amend the Loan Agreement to make certain revisions to the Loan Agreement as more specifically set forth herein.</w:t>
        <w:br/>
        <w:t>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Definitions. Capitalized terms used but not defined in this Amendment shall have the meanings given to them in the Loan Agreement.</w:t>
        <w:br/>
        <w:t>Amendments to Loan Agreement.</w:t>
        <w:br/>
        <w:t>Section 2.6 (Fees and Expenses). Section 2.6(b) of the Loan Agreement hereby is amended and restated in its entirety and replaced with the following:</w:t>
        <w:br/>
        <w:t>“(b)    Anniversary Fee. An anniversary fee equal to One Hundred Twenty-Five Thousand Dollars ($125,000) (the “Anniversary Fee”), which is due and payable on the earlier to occur of (i) each anniversary of the Second Amendment Effective Date, (ii) the termination of this Agreement, or (iii) the occurrence of an Event of Default, and shall be fully earned and non-refundable as of such date;”</w:t>
        <w:br/>
        <w:t>Section 6.9 (Financial Covenants). Section 6.9(b) of the Loan Agreement hereby is amended and restated in its entirety and replaced with the following:</w:t>
        <w:br/>
        <w:t>“(b)    Minimum Adjusted EBITDA. During any calendar quarter during which the sum of Xxxxxxxx’s unrestricted cash and Cash Equivalents at Bank falls below the</w:t>
        <w:br/>
        <w:br/>
        <w:br/>
        <w:t>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Period Ending Minimum Adjusted EBITDA</w:t>
        <w:br/>
        <w:t>(maximum Adjusted EBITDA loss) Measuring Period</w:t>
        <w:br/>
        <w:t>March 31, 2023 ($28,000,000) Trailing 12 months</w:t>
        <w:br/>
        <w:t>June 30, 2023 ($24,000,000) Trailing 12 months</w:t>
        <w:br/>
        <w:t>September 30, 2023 ($20,000,000) Trailing 12 months</w:t>
        <w:br/>
        <w:t>December 31, 2023 ($20,000,000) Trailing 12 months</w:t>
        <w:br/>
        <w:br/>
        <w:t>The required minimum Adjusted EBITDA covenant levels for the measuring periods ending after December 31, 2023, shall be set by Bank based on Borrower’s projections delivered to Bank in accordance with Section 6.3(f) hereof and acceptable to Bank. The new covenant levels shall be documented in an amendment to this Agreement to be entered into on or prior to March 15, 2024. Xxxxxxxx’s failure to enter into such amendment to this Agreement to reset such covenant levels on or prior to March 15, 2024 shall be an immediate and non-curable Event of Default hereunder.”</w:t>
        <w:br/>
        <w:t>Section 13 (Definitions). The following defined term and its respective definition set forth in Section 13.1 of the Loan Agreement hereby is amended and restated in its entirety to read as follows:</w:t>
        <w:br/>
        <w:t>“Revolving Line Maturity Date” is August 4, 2025.</w:t>
        <w:br/>
        <w:t>Exhibit B (Compliance Statement), including Schedule 1, set forth in the Loan Agreement hereby is replaced with Exhibit B attached hereto.</w:t>
        <w:br/>
        <w:t>Waiver of Default. Borrower acknowledges it is currently in default of Section 8.2 of the Loan Agreement for failing to enter into an amendment to the Loan Agreement to reset the minimum Adjusted EBITDA covenant levels on or prior to the March 15, 2023, pursuant to and in accordance with Section 6.9(b) of the Loan Agreement (as in effect prior to the date hereof) (the “Existing Default”), and has requested that Bank waive its rights and remedies against Borrower, limited specifically to the Existing Default. Borrower hereby acknowledges and Bank hereby waives the Existing Default.</w:t>
        <w:br/>
        <w:t>Limitation of Amendment.</w:t>
        <w:br/>
        <w:t>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This Amendment shall be construed in connection with and as part of the Loan Documents and all terms, conditions, representations, warranties, covenants and agreements set forth in</w:t>
        <w:br/>
        <w:t xml:space="preserve">    2</w:t>
        <w:br/>
        <w:br/>
        <w:t>the Loan Documents, except as herein amended, are hereby ratified and confirmed and shall remain in full force and effect.</w:t>
        <w:br/>
        <w:t>Representations and Warranties. To induce Bank to enter into this Amendment, Borrower hereby represents and warrants to Bank as follows:</w:t>
        <w:br/>
        <w:t>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Xxxxxxxx has the power and authority to execute and deliver this Amendment and to perform its obligations under the Loan Agreement, as amended by this Amendment;</w:t>
        <w:br/>
        <w:t>The organizational documents of Xxxxxxxx delivered to Bank on the Effective Date remain true, accurate and complete and have not been amended, supplemented or restated and are and continue to be in full force and effect;</w:t>
        <w:br/>
        <w:t>The execution and delivery by Borrower of this Amendment and the performance by Borrower of its obligations under the Loan Agreement, as amended by this Amendment, have been duly authorized;</w:t>
        <w:br/>
        <w:t>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Counterparts. This Amendment may be executed in any number of counterparts and all of such counterparts taken together shall be deemed to constitute one and the same instrument.</w:t>
        <w:br/>
        <w:t>Prior Agreement. The Loan Documents are hereby ratified and reaffirmed and shall remain in full force and effect. Borrower hereby ratifies, confirms, and reaffirms all terms and conditions of all security or other collateral granted to Bank, and confirms that the indebtedness secured thereby includes, without limitation, the Obligations. This Amendment is not a novation and the terms and conditions of this Amendment shall be in addition to and supplemental to all terms and conditions set forth in the Loan Documents. In the event of any conflict or inconsistency between this Amendment and the terms of such documents, the terms of this Amendment shall be controlling, but such document shall not otherwise be affected or the rights therein impaired.</w:t>
        <w:br/>
        <w:t>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 xml:space="preserve">    3</w:t>
        <w:br/>
        <w:br/>
        <w:t>Expenses. Borrower shall pay to Bank all of Bank Expenses due and owing as of the date hereof, which may be debited from any of Borrower’s accounts at Bank.</w:t>
        <w:br/>
        <w:t>Effectiveness. This Amendment shall be deemed effective upon the due execution and delivery to Bank of this Amendment by each party hereto.</w:t>
        <w:br/>
        <w:t>Miscellaneous.</w:t>
        <w:br/>
        <w:t>This Amendment shall constitute a Loan Document under the Loan Agreement; the failure to comply with the covenants contained herein shall constitute an Event of Default under the Loan Agreement; and all obligations included in this Amendment (including, without limitation, all obligations for the payment of principal, interest, fees, and other amounts and expenses) shall constitute obligations under the Loan Agreement and secured by the Collateral.</w:t>
        <w:br/>
        <w:t>Each provision of this Amendment is severable from every other provision in determining the enforceability of any provision.</w:t>
        <w:br/>
        <w:t>This Amendment may be executed in any number of counterparts and all of such counterparts taken together shall be deemed to constitute one and the same instrument.</w:t>
        <w:br/>
        <w:t>The Loan Documents are hereby amended wherever necessary to reflect the changes described above.</w:t>
        <w:br/>
        <w:t>This Amendment and the rights and obligations of the parties hereto shall be governed by and construed in accordance with the laws of the State of California.</w:t>
        <w:br/>
        <w:t>[Balance of Page Intentionally Left Blank]</w:t>
        <w:br/>
        <w:t xml:space="preserve">    4</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FIRST-CITIZENS BANK &amp; TRUST COMPANY (successor by purchase to the Federal Deposit Insurance Corporation as Receiver for Silicon Valley Bridge Bank, N.A. (as successor to Silicon Valley Bank))</w:t>
        <w:br/>
        <w:br/>
        <w:t xml:space="preserve">By: /s/ Xxxxx Xxxxxxxx    </w:t>
        <w:br/>
        <w:br/>
        <w:t xml:space="preserve">Name: Xxxxx Xxxxxxxx     </w:t>
        <w:br/>
        <w:br/>
        <w:t xml:space="preserve">Title: Director    </w:t>
        <w:br/>
        <w:t>[Signature Page to Fifth Amendment to Second Amended and Restated Loan and Security Agreement]</w:t>
        <w:br/>
        <w:br/>
        <w:t>EXHIBIT B</w:t>
        <w:br/>
        <w:t>Compliance Statement</w:t>
        <w:br/>
        <w:br/>
        <w:br/>
        <w:br/>
        <w:t>Schedule 1 to Compliance Statement</w:t>
        <w:br/>
        <w:t>Financial Covenant of Borrower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