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LOAN AND SECURITY AGREEMENT</w:t>
        <w:br/>
        <w:t>THIS LOAN AND SECURITY AGREEMENT (this “Agreement”) dated as of August 7, 2015 (the “Effective Date”) by and between SILICON VALLEY BANK, a California corporation (“Bank”), and AVIDITY NANOMEDICINES LLC, a Delaware limited liability company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Growth Capital Advances.</w:t>
        <w:br/>
        <w:t>(a)    Availability. Subject to the terms and conditions of this Agreement, Bank agrees to make advances to Borrower (each a “Growth Capital Advance” and collectively the “Growth Capital Advances”), from time to time, prior to the Growth Capital Commitment Termination Date in an aggregate amount not to exceed the Growth Capital Commitment. The Growth Capital Advances shall be available in two (2) tranches. The first tranche of the Growth Capital Advances shall be advanced to Borrower on or about the Effective Date in a single advance in an aggregate amount up to Two Million Five Hundred Thousand Dollars ($2,500,000) (the “First Tranche Growth Capital Advance”). Provided that Borrower has satisfied the Tranche Two Milestone, the second tranche of the Growth Capital Advances may be advanced in a single advance in an aggregate amount up to Two Million Five Hundred Thousand Dollars ($2,500,000) at any time commencing on September 30, 2015 through the Growth Capital Commitment Termination Date (the “Second Tranche Growth Capital Advance”). After repayment, no Growth Capital Advance may be re-borrowed.</w:t>
        <w:br/>
        <w:t>(b)    Repayment.</w:t>
        <w:br/>
        <w:t>(i)    Interest-Only Payments. Borrower shall make monthly payments of interest-only on each Growth Capital Advance commencing on the first (1st) calendar day of the first (1st) month following the month in which the Funding Date for such Growth Capital Advance occurs and continuing thereafter during the Interest-Only Period on the first (1st) calendar day of each successive month.</w:t>
        <w:br/>
        <w:t>(ii)    Principal and Interest Payments. Commencing on the first (1st) calendar day of the first (1st) month following the Interest-Only Period for each Growth Capital Advance (the “Conversion Date”) and continuing on the first (1st) day of each month thereafter, Borrower shall make thirty-six (36) consecutive monthly payments of (A) principal which would fully amortize the outstanding Growth Capital Advance as of the Conversion Date over the Repayment Period, plus (B) accrued interest. All unpaid principal and accrued and unpaid interest on each Growth Capital Advance is due and payable in full on the Growth Capital Maturity Date.</w:t>
        <w:br/>
        <w:t>(c)    Prepayment.</w:t>
        <w:br/>
        <w:t>(i)    Permitted Prepayment. At Borrower’s option, Borrower shall have the option to prepay all or any part of the Growth Capital Advances advanced by Bank under this Agreement, provided Borrower (A) provides written notice to Bank of its election to exercise to prepay the Growth Capital Advances at least five (5) days prior to such prepayment, and (B) pays, on the date of the prepayment (i) all applicable accrued and unpaid interest with respect to each prepaid Growth Capital Advance through the date the prepayment is made; plus (ii) all unpaid principal with respect to such prepaid Growth Capital Advance; plus (iii) the applicable portion of the Final Payment; plus (iv) all other sums, if any, that shall have become due and payable hereunder with respect to this Agreement. Any partial prepayments, other than the final prepayment, shall each be in an amount of not less than One Hundred Thousand Dollars ($100,000).</w:t>
        <w:br/>
        <w:t>(ii)    Mandatory Prepayment Upon an Acceleration.    If the Growth Capital Advances are accelerated by Bank following the occurrence and continuance of an Event of Default or otherwise, Borrower shall immediately pay to Bank an amount equal to the sum of: (i) all accrued and unpaid interest with respect to each Growth Capital Advance through the date the prepayment is made; plus (ii) all unpaid principal with respect to each Growth Capital Advance; plus (iii) the Final Payment; plus (iv) all other sums, if any, that shall have become due and payable as of the date of repayment, including interest at the Default Rate with respect to any past due amounts.</w:t>
        <w:br/>
        <w:t>2.2    Payment of Interest on the Credit Extensions.</w:t>
        <w:br/>
        <w:t>(a)    Interest Rate. Subject to Section 2.2(b), the principal amount outstanding under the Growth Capital Advances shall accrue interest at a fixed per annum rate equal to the Basic Rate on the Funding Date, which interest shall be payable monthly in accordance with Section 2.2(d) below.</w:t>
        <w:br/>
        <w:t>(b)    Default Rate. Immediately upon the occurrence and during the continuance of an Event of Default, Obligations shall bear interest at a rate per annum which is five percent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 xml:space="preserve">  2</w:t>
        <w:br/>
        <w:t>(c)    Reserved.</w:t>
        <w:br/>
        <w:t>(d)    Payment; Interest Computation. Interest is payable monthly on the first (1st) calendar day of each month and shall be computed on the basis of a three hundred sixty (360) 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Final Payment. A Final Payment due on the earlier of (i) the Growth Capital Maturity Date, (ii) the final payment date of each Growth Capital Advance, or (iii) at the time of a prepayment when due pursuant to the terms of Section 2.1.1(c);</w:t>
        <w:br/>
        <w:t>(b)    Good Faith Deposit. Borrower has paid to Bank a deposit of Ten Thousand Dollars ($10,000) (the “Good Faith Deposit”) to initiate Bank’s due diligence review process. Any portion of the Good Faith Deposit not utilized to pay Bank Expenses will be returned to Borrower;</w:t>
        <w:br/>
        <w:t>(c)    Bank Expenses. All Bank Expenses (including reasonable attorneys’ fees and expenses for documentation and negotiation of this Agreement) incurred through and after the Effective Date, when due (or, if no stated due date, upon demand by Bank); and</w:t>
        <w:br/>
        <w:t>(d)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3</w:t>
        <w:br/>
        <w:t>(c)    Bank may debit any of Borrower’s deposit accounts, including the Designated Deposit Account, for principal and interest payments or any other amounts Borrower owes Bank when due. These debits shall not constitute a set-off.</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Warrant;</w:t>
        <w:br/>
        <w:t>(c)    duly executed original signatures to the Control Agreement;</w:t>
        <w:br/>
        <w:t>(d)    the Operating Documents and long-form good standing certificate of Borrower certified by the Secretary of State (or equivalent agency) of Borrower’s jurisdiction of organization or formation, as of a date no earlier than thirty (30) days prior to the Effective Date;</w:t>
        <w:br/>
        <w:t>(e)    duly executed original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4</w:t>
        <w:br/>
        <w:t>(g)    the Perfection Certificate of Borrower, together with the duly executed original signature thereto;</w:t>
        <w:br/>
        <w:t>(h)    a copy of Borrower’s Registration Rights Agreement, Investors’ Rights Agreement, and any amendments thereto;</w:t>
        <w:br/>
        <w:t>(i)    evidence satisfactory to Bank that the insurance policies and endorsements required by Section 6.5 hereof are in full force and effect, together with appropriate evidence showing lender loss payable and/or additional insured clauses or endorsements in favor of Bank; and</w:t>
        <w:br/>
        <w:t>(j)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sole, but reasonable satisfaction that there has not been a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5</w:t>
        <w:br/>
        <w:t>3.4    Procedures for Borrowing. Subject to the prior satisfaction of all other applicable conditions to the making of a Growth Capital Advance set forth in this Agreement, to obtain a Growth Capital Advance, Borrower shall notify Bank (which notice shall be irrevocable) by electronic mail, facsimile, or telephone by 12:00 p.m. Pacific time on the Funding Date of a Growth Capital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Growth Capital Advances to the Designated Deposit Account. Bank may make Growth Capital Advances under this Agreement based on instructions from a Responsible Officer or his or her designee or without instructions if the Growth Capital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 and (y) if such Letters of Credit are denominated in a Foreign Currency, then at least one hundred ten percent (110%),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6</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except dispositions permitted herein,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other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delivered by Borrower to Bank pursuant to Section 7.2 of this Agreement).</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w:t>
        <w:br/>
        <w:t xml:space="preserve">  7</w:t>
        <w:br/>
        <w:t>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(as the same may be updated from time to time)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 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(b) over-the-counter software that is commercially available to the public, and (c) material Intellectual Property licensed to Borrower and noted on the Perfection Certificate (as the same may be updated from time to time pursuant to Section 6.8(b)).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 Except as noted on the Perfection Certificate (as the same may be updated from time to time pursuant to Section 6.8(b)), Borrower is not a party to, nor is it bound by, any Restricted License.</w:t>
        <w:br/>
        <w:t>5.3    Reserved.</w:t>
        <w:br/>
        <w:t>5.4    Litigation. There are no actions or proceedings pending or, to the knowledge of any Responsible Officer, threatened in writing by or against Borrower or any of its Subsidiaries involving more than, individually or in the aggregate, Two Hundred Fifty Thousand Dollars ($250,000).</w:t>
        <w:br/>
        <w:t xml:space="preserve">  8</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as of the dates and for the periods presented.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 except where the failure to do so could not reasonably be expected to have a material adverse effect on Borrower’s business.</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or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w:t>
        <w:br/>
        <w:t xml:space="preserve">  9</w:t>
        <w:br/>
        <w:t>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other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    Financial Statements, Reports, Certificates. Provide Bank with the following:</w:t>
        <w:br/>
        <w:t>(a)    Monthly Financial Statements. As soon as available, but no later than thirty (30) days after the last day of each month, a company prepared consolidating (if applicable) and consolidated balance sheet and income statement (including a statement of cash flows, if prepared by Borrower in the ordinary course of business) covering Borrower’s consolidated and Borrower’s and each of its Subsidiary’s operations for such month certified by a Responsible Officer and in a form reasonably acceptable to Bank (the “Monthly Financial Statements”);</w:t>
        <w:br/>
        <w:t xml:space="preserve">  10</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if any, and such other information as Bank may reasonably request;</w:t>
        <w:br/>
        <w:t>(c)    Annual Operating Budget and Financial Projections. As soon as available, within thirty (30) days after the last day of Borrower’s fiscal year, but in no event later than seven (7) days after approval by Borrower’s Board of Managers, and as more frequently updated, (i) annual operating budgets (including income statements, balance sheets and cash flow statements, by month) for the upcoming fiscal year of Borrower, and (ii) annual financial projections for the following fiscal year (on a quarterly basis) as approved by Borrower’s Board of Managers, together with any related business forecasts used in the preparation of such annual financial projections;</w:t>
        <w:br/>
        <w:t>(d)    Annual Audited Financial Statements. As soon as available, but no later than one hundred (180) days after the last day of Borrower’s fiscal year, audited consolidated financial statements of Borrower prepared in accordance with GAAP, consistently applied, together with an unqualified opinion on such financial statements from an independent certified public accounting firm reasonably acceptable to Bank;</w:t>
        <w:br/>
        <w:t>(e)    Other Statements. Within five (5) days of delivery, copies of all statements, reports and notices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 or more; and</w:t>
        <w:br/>
        <w:t xml:space="preserve">  11</w:t>
        <w:br/>
        <w:t>(h)    Other Financial Information. Other financial information reasonably requested by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Fifty Thousand Dollars ($50,000).</w:t>
        <w:br/>
        <w:t>6.4    Taxes; Pensions. Timely file, and require each of its Subsidiaries to timely file, all required tax returns and reports or extensions thereof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Fifty Thousand Dollars ($250,000)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(ten (10) days for non-payment of premium) prior written notice before any such policy or policies shall be materially altered or canceled. If Borrower fails to obtain insurance as required under this</w:t>
        <w:br/>
        <w:t xml:space="preserve">  12</w:t>
        <w:br/>
        <w:t>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its primary and its Subsidiaries’ primary operating and other deposit accounts and securities accounts with Bank and Bank’s Affiliates.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Reserved.</w:t>
        <w:br/>
        <w:t>6.8    Protection of Intellectual Property Rights.</w:t>
        <w:br/>
        <w:t>(a)    (i) Protect, defend and maintain the validity and enforceability of its Intellectual Property material to the business; (ii) promptly advise Bank in writing of material infringements or any other event that could reasonably be expected to materially and adversely affect the value of its Intellectual Property material to the business; and (iii) not allow any Intellectual Property material to Borrower’s business to be abandoned, forfeited or dedicated to the public without the Bank’s written consent which shall not be unreasonably withheld.</w:t>
        <w:br/>
        <w:t>(b)    Provide written notice to Bank within ten (10)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13</w:t>
        <w:br/>
        <w:t>6.10    Access to Collateral; Books and Records. Allow Bank, or its agents, at reasonable times, on one (1)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Eight Hundred Fifty Dollars ($850)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6.11    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if requested by Bank in its sole discretion (a) cause such new Subsidiary to provide to Bank a joinder to this Agreement to cause such Subsidiary to become a co-borrower hereunder or Guarantor,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(or if such new Subsidiary is a Foreign Subsidiary, not more than sixty-five percent (65%) of the presently existing and hereafter arising issued and outstanding shares of equity interests owned by Borrower of any such Foreign Subsidiary which shares entitle the holder thereof to vote for managers or any other matter), in form and substance satisfactory to Bank, and (c) provide to Bank all other documentation in form and substance satisfactory to Bank, including one or more opinions of counsel, for a Foreign Subsidiary, satisfactory to Bank, if requested by Bank in its sole discretion, which in its opinion is appropriate with respect to the execution and delivery of the applicable documentation referred to above. Any document, agreement, or instrument executed or issued pursuant to this Section 6.11 shall be a Loan Document.</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14</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limited liability company interests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(g) sales or discounting of delinquent accounts in the ordinary course of business; and (h) not otherwise permitted by this Section 7.1 in an amount not to exceed Fifty Thousand Dollars ($50,000) in the aggregate in any fiscal year.</w:t>
        <w:br/>
        <w:t>7.2    Changes in Business, Management, Ownership, or Business Locations. (a) Engage in or permit any of its Subsidiaries to engage in any business other than the businesses currently engaged in by Borrower and such Subsidiary, as applicable, or reasonably related thereto; (b) liquidate or dissolve; or (c) (i) fail to provide notice to Bank of any Key Person(s) departing from or ceasing to be employed by Borrower within five (5) Business Days after his/her/their departure from Borrower; or (ii) enter into any transaction or series of related transactions in which the equity holders of Borrower who were not equity holders immediately prior to the first such transaction own more than forty-nine percent (49%) of the voting equity of Borrower immediately after giving effect to such transaction or related series of such transactions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Borrower shall not, without at least thirty (30) days prior written notice to Bank: (1) add any new offices or business locations, including warehouses (unless such new offices or business locations contain less than One Hundred Thousand Dollars ($100,000) in Borrower’s assets or property) or deliver any portion of the Collateral valued, individually or in the aggregate, in excess of One Hundred Thousand Dollars ($100,000)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One Hundred Thousand Dollars ($100,000)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15</w:t>
        <w:br/>
        <w:t>7.3    Mergers or Acquisitions. Merge or consolidate, or permit any of its Subsidiaries to merge or consolidate, with any other Person, or acquire, or permit any of its Subsidiaries to acquire, all or substantially all of the equity interests or property of another Person (the “Target”) (including, without limitation, by the formation of any Subsidiary) (an “Acquisition”) other than in connection with a Permitted Acquisition.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only to purchase money Liens permitted under clause (c) of the definition of Permitted Liens that are permitted pursuant to the terms of this Agreement to have superior priority to Bank’s Lien under this Agreement),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equity interests; provided that (i) Borrower may convert any of its convertible securities into other securities pursuant to the terms of such convertible securities or otherwise in exchange thereof, (ii) Borrower may pay dividends solely in equity interests, (iii) Borrower may repurchase the equity interests of former employees or consultants pursuant to equity repurchase agreements so long as an Event of Default does not exist at the time of such repurchase and would not exist after giving effect to such repurchase provided that the aggregate amount of all such repurchases does not exceed Two Hundred Fifty Thousand Dollars ($250,000) per fiscal year (or in any amount where the consideration for such repurchase is the cancellation of Indebtedness under non-cash loans to current or former employees, officers, managers, or consultants relating to the purchase of equity securities of Borrower pursuant to equity purchase plans or equity compensation arrangements approved by Borrower’s board of managers), and (iv) Borrower may distribute equity securities to former or current employees, officers, consultants or managers on the exercise of employee equity options approved by Borrower’s board of managers (collectively, “Permitted Distributions”); or (b) directly or indirectly make any Investment (including, without limitation, by the formation of any Subsidiary) other than Permitted Investments, or permit any of its Subsidiaries to do so. Notwithstanding the foregoing, Subsidiaries of Borrower shall be permitted to pay dividends or make distributions to Borrower.</w:t>
        <w:br/>
        <w:t xml:space="preserve">  16</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equity investments in Borrower, (c) unsecured debt financings from Borrower’s investors so long as all such Indebtedness shall constitute unsecured Subordinated Debt, (d) compensation arrangements and benefit plans for officers and other employees of Borrower and its Subsidiaries entered into or maintained in the ordinary course of business, (e) reasonable and customary fees paid to members of Borrower’s Board of Managers and its Subsidiaries in the ordinary course of business, (f) transactions between or among Borrower and any of its Subsidiaries that are not otherwise prohibited hereunder, and (g) transactions permitted pursuant to Section 7.2 and 7.7 hereof.</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material liability of Borrower, including any material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Growth Capital Maturity Date). During the cure period, the failure to make or pay any payment specified under clause (b) hereunder is not an Event of Default (but no Credit Extension will be made during the cure period);</w:t>
        <w:br/>
        <w:t xml:space="preserve">  17</w:t>
        <w:br/>
        <w:t>8.2    Covenant Default.</w:t>
        <w:br/>
        <w:t>(a)    Borrower fails or neglects to perform any obligation in Sections 6.2, 6.4, 6.5, 6.6, 6.8(b), 6.10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breach or default by Borrower, the result of which could reasonably be expected to have a material adverse effect on Borrower’s business, provided, however, that the Event of Default under this Section 8.6 caused by the occurrence of a breach or default under such other agreement shall be cured or waived for purposes of this Agreement upon Bank receiving written</w:t>
        <w:br/>
        <w:t xml:space="preserve">  18</w:t>
        <w:br/>
        <w:t>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w:t>
        <w:br/>
        <w:t>8.7    Judgments; Penalties. One or more fines, penalties or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 materially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materially adversely affects the legal qualifications of Borrower to hold such Governmental Approval in any applicable jurisdiction and such revocation, rescission, suspension, modification or non-renewal could reasonably be expected to materially adversely affect the status of or legal qualifications of Borrower to hold any Governmental Approval in any other jurisdiction.</w:t>
        <w:br/>
        <w:t xml:space="preserve">  19</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one hundred five percent (105%) of the Dollar Equivalent (or one hundred ten percent (110%) if the Dollar Equivalent is denominated in Foreign Currency)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20</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21</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22</w:t>
        <w:br/>
        <w:t>If to Borrower:    Avidity NanoMedicines LLC</w:t>
        <w:br/>
        <w:t xml:space="preserve">   00000 X. Xxxxxx Xxxxx Xxxx</w:t>
        <w:br/>
        <w:t xml:space="preserve">   Xxxxx 000</w:t>
        <w:br/>
        <w:t xml:space="preserve">   Xx Xxxxx, Xxxxxxxxxx 00000</w:t>
        <w:br/>
        <w:t xml:space="preserve">   Attn:    Xxxxx Xxxxxxx</w:t>
        <w:br/>
        <w:t>If to Bank:    Silicon Valley Bank</w:t>
        <w:br/>
        <w:t xml:space="preserve">   0000 Xx Xxxxx Xxxxxxx Xxxxx, Xxxxx 0000</w:t>
        <w:br/>
        <w:t xml:space="preserve">   Xxx Xxxxx Xxxxxxxxxx 00000</w:t>
        <w:br/>
        <w:t xml:space="preserve">   Attn:    Xxxxxxx Xxxxxx, Vice President</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w:t>
        <w:br/>
        <w:t xml:space="preserve">  23</w:t>
        <w:br/>
        <w:t>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Survival. All covenants, representations and warranties made in this Agreement continue in full force until this Agreement has terminated pursuant to its terms and all Obligations have been satisfied (other than inchoate indemnity obligations).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 xml:space="preserve">  24</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w:t>
        <w:br/>
        <w:t xml:space="preserve">  25</w:t>
        <w:br/>
        <w:t>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26</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Growth Capital Advance request, on behalf of Borrower.</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27</w:t>
        <w:br/>
        <w:t>“Basic Rate” is the per annum rate of interest (based on a year of 360 days) equal to the sum of (a) U.S. Treasury note yield to maturity for a term equal to the Treasury Note Maturity as reported in the Federal Reserve Statistical Release H.15-Selected Interest Rates under the heading “U.S. Government Securities/Treasury Constant Maturities” on the Funding Date, plus (b) three and sixth tenths of one percent (3.60%). (In the event Release H.15 is no longer published, Bank shall select a comparable publication to determine the U.S. Treasury note yield to maturity.)</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D.</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 xml:space="preserve">  28</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is defined in Section 2.1.1(b).</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Growth Capital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multicurrency account denominated in Dollars, account number                     , maintained by Borrower with Bank.</w:t>
        <w:br/>
        <w:t xml:space="preserve">  29</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is a Subsidiary that is an entity organized under the laws of the United States or any state or territory thereof.</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a payment (in addition to and not a substitution for the regular monthly payments of principal and accrued interest) due on the dates set forth in Sections 2.1.1(c) and 2.3(a), equal to eight percent (8.00%) of the original principal amount of the applicable Growth Capital Advance.</w:t>
        <w:br/>
        <w:t>“First Tranche Growth Capital Advance” is defined in Section 2.1.1(a).</w:t>
        <w:br/>
        <w:t>“Foreign Currency” means lawful money of a country other than the United States.</w:t>
        <w:br/>
        <w:t>“Foreign Subsidiary” is a Subsidiary that is not an entity organized under the laws of the United States or any state or territory thereof.</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30</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2.3(b).</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 and “Growth Capital Advances” is defined in Section 2.1.1(a).</w:t>
        <w:br/>
        <w:t>“Growth Capital Commitment” is Five Million Dollars ($5,000,000).</w:t>
        <w:br/>
        <w:t>“Growth Capital Commitment Termination Date” is the earlier to occur of (a) March 31, 2016 or (b) an Event of Default.</w:t>
        <w:br/>
        <w:t>“Growth Capital Maturity Date” is, for each Growth Capital Advance, thirty-six (36) months after the Conversion Date for such Growth Capital Advance.</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31</w:t>
        <w:br/>
        <w:t>“Intellectual Property” means, with respect to any Person, means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Period” means, for each Growth Capital Advance, a twelve (12) month period, commencing on the Funding Date of each Growth Capital Advance and continuing through the last day of the twelve (12th) consecutive month following such Funding Date.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 who is Xxxx Xxxxxx, PHD, JD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32</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6.2(a).</w:t>
        <w:br/>
        <w:t>“Obligations” are Borrower’s obligations to pay when due any debts, principal, interest, fees, Bank Expenses,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“Perfection Certificate” is defined in Section 5.1.</w:t>
        <w:br/>
        <w:t>“Permitted Acquisition” means any Acquisition, consisting of a single transaction or a series of related transactions, by the Borrower in the form of Acquisitions of any other Person if (a) total cash consideration for all such Acquisitions does not in the aggregate exceed Two Hundred Fifty Thousand Dollars ($250,000) in any fiscal year of Borrower; (b) the Target shall be in a similar line of business as that of the Borrower; (c) the Target shall be a going concern, not involved in any material litigation that is not fully covered by reserves and/or insurance; (d) no Event of Default has occurred and is continuing or would exist after giving effect to such Acquisition; (e) Borrower is the surviving legal entity; (f) no Indebtedness shall be assumed by any Borrower in connection with such Acquisition (other than Indebtedness permitted under clauses (d), (e), (f), and (g) of the definition of Permitted Indebtedness existing at the time of such Acquisition and not incurred in connection therewith); and (g) the Acquisition is not a hostile Acquisition.</w:t>
        <w:br/>
        <w:t xml:space="preserve">  33</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unsecured Indebtedness not otherwise permitted by Section 7.4 in an aggregate principal amount not to exceed Fifty Thousand Dollars ($50,000) at any time;</w:t>
        <w:br/>
        <w:t>(h)    unsecured Indebtedness in connection with credit cards incurred in the ordinary course of business not to exceed One Hundred Fifty Thousand Dollars ($150,000);</w:t>
        <w:br/>
        <w:t>(i)    intercompany Indebtedness that otherwise constitutes an Investment permitted under clause (f) of the definition of Permitted Investments; and</w:t>
        <w:br/>
        <w:t>(j)    extensions, refinancings, modifications, amendments and restatements of any items of Permitted Indebtedness (a) through (i)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 and Investments permitted by Borrower’s investment policy;</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 xml:space="preserve">  34</w:t>
        <w:br/>
        <w:t>(f)    Investments (i) by Borrower in Subsidiaries (including Subsidiaries formed or acquired after the Effective Date) not to exceed Two Hundred Fifty Thousand Dollars ($250,000) in the aggregate in any fiscal year and (ii) by Subsidiaries in other Subsidiaries (including Subsidiaries formed or acquired after the Effective Date) not to exceed Two Hundred Fifty Thousand Dollars ($250,000) in the aggregate in any fiscal year or in Borrower;</w:t>
        <w:br/>
        <w:t>(g)    Investments consisting of (i) travel advances and employee relocation loans and other employee loans and advances in the ordinary course of business, and (ii) loans to employees, officers or managers relating to the purchase of equity securities of Borrower or its Subsidiaries pursuant to employee equity purchase plans or agreements approved by Borrower’s Board of Managers;</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    Repurchases of equity permitted by Section 7.7;</w:t>
        <w:br/>
        <w:t>(k)    joint ventures or strategic alliances in the ordinary course of Borrower’s business consisting of the non-exclusive licensing of technology, or licensing of technology that could not result in a legal transfer of title of the licensed property that may be exclusive in respects other than territory and that may be exclusive as to territory only as to discreet geographical areas outside of the United States the development of technology or the providing of technical support, provided that any cash investments by Borrower do not exceed Two Hundred Fifty Thousand Dollars ($250,000) in the aggregate in any fiscal year; and</w:t>
        <w:br/>
        <w:t>(l)    other Investments not otherwise permitted by Section 7.7 not exceeding Fifty Thousand Dollars ($50,000) in the aggregate outstanding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Two Hundred Fifty Thousand Dollars ($250,000) in the aggregate amount outstanding, or (ii) existing on Equipment when acquired, if the Lien is confined to the property and improvements and the proceeds of the Equipment;</w:t>
        <w:br/>
        <w:t xml:space="preserve">  35</w:t>
        <w:br/>
        <w:t>(d)    Liens of carriers, warehousemen, suppliers, landlords or other Persons that are possessory in nature arising in the ordinary course of business so long as such Liens attach only to Inventory, securing liabilities in the aggregate amount not to exceed Two Hundred Fifty Thousand Dollars ($250,000)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Security deposits under real property leases that are made in the ordinary course of business not to exceed One Hundred Thousand Dollars ($100,000) in the aggregate ay any time;</w:t>
        <w:br/>
        <w:t>(j)    Liens arising from attachments or judgments, orders, or decrees in circumstances not constituting an Event of Default under Sections 8.4 and 8.7; and</w:t>
        <w:br/>
        <w:t>(k)    Liens in favor of other financial institutions arising in connection with Borrower’s deposit and/or securities accounts held at such institutions, provided that Bank has a perfected security interest in the amounts held in such deposit and/or securities accounts except to the extent permitted in Section 6.8.</w:t>
        <w:br/>
        <w:t>“Person”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36</w:t>
        <w:br/>
        <w:t>“Registered Organization” is any “registered organization” as defined in the Code with such additions to such term as may hereafter be made.</w:t>
        <w:br/>
        <w:t>“Repayment Period” is, for each Growth Capital Advance, a period of time equal to thirty-six (36) consecutive months commencing on the Conversion Date for such Growth Capital Advance.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Chief Business Officer, President, Chief Financial Officer, Director of Finance,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“Second Tranche Growth Capital Advance” is defined in Section 2.1.1(a).</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37</w:t>
        <w:br/>
        <w:t>“Tranche Two Milestone” means the date on which Bank receives and approves evidence reasonably satisfactory to Bank, in its sole discretion, that Borrower has successfully identified a pre-development candidate for the PSMA/AR program or another pipeline program identified by Borrower.</w:t>
        <w:br/>
        <w:t>“Transfer” is defined in Section 7.1.</w:t>
        <w:br/>
        <w:t>“Treasury Note Maturity” is thirty-six (36) months.</w:t>
        <w:br/>
        <w:t>“Warrant” is that certain Warrant to Purchase Limited Liability Company Interest dated as of the Effective Date executed by Borrower in favor of Bank, as the same may be amended, modified, supplemented or restated from time to time.</w:t>
        <w:br/>
        <w:t>[Signature page follows.]</w:t>
        <w:br/>
        <w:t xml:space="preserve">  38</w:t>
        <w:br/>
        <w:t>IN WITNESS WHEREOF, the parties hereto have caused this Amendment to be executed as of the Effective Date.</w:t>
        <w:br/>
        <w:t xml:space="preserve">  BORROWER:</w:t>
        <w:br/>
        <w:t>AVIDITY NANOMEDICINES LLC</w:t>
        <w:br/>
        <w:t>By:   /s/ Xxxx Xxxxxx</w:t>
        <w:br/>
        <w:t xml:space="preserve">Name:  </w:t>
        <w:br/>
        <w:t>Xxxx Xxxxxx, Ph.D., X.X.</w:t>
        <w:br/>
        <w:t xml:space="preserve">Title:  </w:t>
        <w:br/>
        <w:t>President and Chief Executive Officer</w:t>
        <w:br/>
        <w:t xml:space="preserve">  BANK:</w:t>
        <w:br/>
        <w:t>SILICON VALLEY BANK</w:t>
        <w:br/>
        <w:t>By:</w:t>
        <w:br/>
        <w:t xml:space="preserve">  /s/ Xxxxxxx Xxxxxx</w:t>
        <w:br/>
        <w:t>Name:</w:t>
        <w:br/>
        <w:t xml:space="preserve">  Xxxxxxx Xxxxxx</w:t>
        <w:br/>
        <w:t>Title:</w:t>
        <w:br/>
        <w:t xml:space="preserve">  Vice President</w:t>
        <w:br/>
        <w:t>[Signature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more than 65% of the presently existing and hereafter arising issued and outstanding shares of equity owned by Borrower of any controlled foreign corporation (as defined in the Internal revenue Code of 1986, as amended) which shares entitle the holder thereof to vote for directors or any other matter, (b) any rights under any lease, instrument, contract or agreement to which Borrower is a party or any rights or interest thereunder if and only for so long as the Bank’s security interest shall constitute or result in a breach, termination or default under any lease, instrument, contract or agreement (other than to the extent that any such term would be rendered ineffective pursuant to Sections 9-406, 9-407, 9-408 or 9-409 of the Code, or any other applicable law or principles of equity); provided, however, that upon termination of such prohibition, such interest shall immediately become Collateral without any action by Borrower or Bank, or (c)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COMPLIANCE CERTIFICATE</w:t>
        <w:br/>
        <w:t xml:space="preserve">    TO:    SILICON VALLEY BANK</w:t>
        <w:br/>
        <w:t xml:space="preserve">   Date:                             </w:t>
        <w:br/>
        <w:t xml:space="preserve">  FROM: AVIDITY NANOMEDICINES LLC</w:t>
        <w:br/>
        <w:t xml:space="preserve">   The undersigned authorized officer of AVIDITY NANOMEDICINES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 XX    XXX within 180 days    Yes        No</w:t>
        <w:br/>
        <w:t>Financial Projections    FYE within 30 days not later than 7 days after Board approval and more frequently as updated    Yes        No</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  </w:t>
        <w:br/>
        <w:t>The following are the exceptions with respect to the certification above: (If no exceptions exist, state “No exceptions to note.”)</w:t>
        <w:br/>
        <w:t xml:space="preserve">                    AVIDITY NANOMEDICINES LLC   BANK USE ONLY</w:t>
        <w:br/>
        <w:t xml:space="preserve">  Received by:                                                          </w:t>
        <w:br/>
        <w:t xml:space="preserve">        By:                                                                                            AUTHORIZED SIGNER</w:t>
        <w:br/>
        <w:t xml:space="preserve">        Name:</w:t>
        <w:br/>
        <w:t xml:space="preserve">        Title:</w:t>
        <w:br/>
        <w:t xml:space="preserve">  Date:                                                                      </w:t>
        <w:br/>
        <w:t xml:space="preserve">  Verified:                                                              </w:t>
        <w:br/>
        <w:t xml:space="preserve">                             AUTHORIZED SIGNER</w:t>
        <w:br/>
        <w:t xml:space="preserve">  Date:                                                                      </w:t>
        <w:br/>
        <w:t xml:space="preserve">  Compliance Status:    Yes    No</w:t>
        <w:br/>
        <w:t>EXHIBIT C – LOAN PAYMENT/ADVANCE REQUEST FORM</w:t>
        <w:br/>
        <w:t>DEADLINE FOR SAME DAY PROCESSING IS NOON PACIFIC TIME</w:t>
        <w:br/>
        <w:t xml:space="preserve">  Fax To:</w:t>
        <w:br/>
        <w:t xml:space="preserve">                                              Date:                                                          </w:t>
        <w:br/>
        <w:t xml:space="preserve">  LOAN PAYMENT:     </w:t>
        <w:br/>
        <w:t>AVIDITY NANOMEDICINES LLC</w:t>
        <w:br/>
        <w:t xml:space="preserve">    From Account #                                                                             To Account #                                                                                 </w:t>
        <w:br/>
        <w:t xml:space="preserve">                                                 (Deposit Account #)                                                     (Loan Account #)</w:t>
        <w:br/>
        <w:t xml:space="preserve">    Principal $                                                                                     and/or Interest $                                                                             </w:t>
        <w:br/>
        <w:t xml:space="preserve">    Authorized Signature:                                                                                 Phone Number:                                                                  </w:t>
        <w:br/>
        <w:t xml:space="preserve">    Print Name/Title:                                                                        </w:t>
        <w:br/>
        <w:t xml:space="preserve">          LOAN ADVANCE:     </w:t>
        <w:br/>
        <w:t xml:space="preserve">  Complete Outgoing Wire Request section below if all or a portion of the funds from this loan advance are for an outgoing wire.</w:t>
        <w:br/>
        <w:t xml:space="preserve">    From Account #                                                                         To Account #                                                                             </w:t>
        <w:br/>
        <w:t xml:space="preserve">                                                 (Loan Account #)                                                 (Deposit Account #)</w:t>
        <w:br/>
        <w:t xml:space="preserve">    Amount of Advance $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 xml:space="preserve">          OUTGOING WIRE REQUEST:     </w:t>
        <w:br/>
        <w:t>Complete only if all or a portion of funds from the loan advance above is to be wired.</w:t>
        <w:br/>
        <w:t xml:space="preserve">Deadline for same day processing is noon, Pacific Time     </w:t>
        <w:br/>
        <w:t xml:space="preserve">    Beneficiary Name:                                                                          Amount of Wire: $                                                                     </w:t>
        <w:br/>
        <w:t xml:space="preserve">Beneficiary Bank:                                                                           Account Number:                                                                      </w:t>
        <w:br/>
        <w:t xml:space="preserve">City and State:                                                                                 </w:t>
        <w:br/>
        <w:t xml:space="preserve">    Beneficiary Bank Transit (ABA) #:                                             Beneficiary Bank Code (Swift, Sort, Chip, etc.):                             </w:t>
        <w:br/>
        <w:t xml:space="preserve">                  (For International Wire Only)</w:t>
        <w:br/>
        <w:t xml:space="preserve">    Intermediary Bank:                                                                      Transit (ABA) #:                                                                              </w:t>
        <w:br/>
        <w:t xml:space="preserve">For Further Credit to:                                                                                                                                                                                     </w:t>
        <w:br/>
        <w:t xml:space="preserve">  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Print Name/Title:                                                                     </w:t>
        <w:br/>
        <w:t xml:space="preserve">Telephone #:                                                                              </w:t>
        <w:br/>
        <w:t xml:space="preserve">     Telephone #:                                                                          </w:t>
        <w:br/>
        <w:t xml:space="preserve">  EXHIBIT D</w:t>
        <w:br/>
        <w:t>Form of Borrowing Resolutions</w:t>
        <w:br/>
        <w:t>(see attached)</w:t>
        <w:br/>
        <w:t>LIMITED LIABILITY COMPANY BORROWING CERTIFICATE</w:t>
        <w:br/>
        <w:t xml:space="preserve">  BORROWER:   </w:t>
        <w:br/>
        <w:t>AVIDITY NANOMEDICINES LLC</w:t>
        <w:br/>
        <w:t xml:space="preserve">   DATE: August 7, 2015</w:t>
        <w:br/>
        <w:t xml:space="preserve">BANK:   </w:t>
        <w:br/>
        <w:t>SILICON VALLEY BANK</w:t>
        <w:br/>
        <w:t xml:space="preserve">   I/We hereby certify as follows, as of the date set forth above:</w:t>
        <w:br/>
        <w:t>Borrower is duly organized, existing and in good standing as a</w:t>
        <w:br/>
        <w:t xml:space="preserve">                 member-managed</w:t>
        <w:br/>
        <w:t xml:space="preserve">                 manager-managed</w:t>
        <w:br/>
        <w:t>limited liability company under the laws of the State of Delaware, and that we are all of Borrower’s</w:t>
        <w:br/>
        <w:t xml:space="preserve">                 members</w:t>
        <w:br/>
        <w:t xml:space="preserve">                 managers</w:t>
        <w:br/>
        <w:t>and that Borrower’s name shown above is the exact legal name of Borrower.</w:t>
        <w:br/>
        <w:t>We/ I certify that at a duly held meeting of Borrower (or by other authorized company action) the following resolutions were adopted.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individuals, whose names, titles and signatures are below, may act on behalf of Borrower:</w:t>
        <w:br/>
        <w:t xml:space="preserve">  Name    Title    Signature    Authorized to Add or Remove Signatories</w:t>
        <w:br/>
        <w:t xml:space="preserve">                                                                                                                                                                                       ☐</w:t>
        <w:br/>
        <w:t xml:space="preserve">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Apply for Letters of Credit. Apply for letters of credit from Bank.</w:t>
        <w:br/>
        <w:t>Enter Derivative Transactions. Execute spot or forward foreign exchange contracts, interest rate swap agreements, or other derivative transactions.</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The persons listed above are Borrower’s members/managers or employees with their titles and signatures shown next to their names.</w:t>
        <w:br/>
        <w:t>The execution, delivery, and performance of this Certificate are within the undersigned’s powers, have been duly authorized, and are not in conflict with nor constitute a breach of any provision contained in the undersigned’s operating agreement, nor will they constitute an event of default under any material agreement to which the undersigned is a party or by which the undersigned is bound. No consent from any other party is required to execute this Certificate.</w:t>
        <w:br/>
        <w:t>We/I certify that the persons listed below are Borrower’s members/managers with their signatures shown above their names.</w:t>
        <w:br/>
        <w:t>We/I have read all the provisions of this Limited Liability Company Borrowing Certificate, and we certify and agree to its terms.</w:t>
        <w:br/>
        <w:t xml:space="preserve">                        [print name]</w:t>
        <w:br/>
        <w:t xml:space="preserve">       [print name]</w:t>
        <w:br/>
        <w:t xml:space="preserve">  [title]</w:t>
        <w:br/>
        <w:t xml:space="preserve">       [title]</w:t>
        <w:br/>
        <w:t xml:space="preserve">  [print name]</w:t>
        <w:br/>
        <w:t xml:space="preserve">       [print name]</w:t>
        <w:br/>
        <w:t xml:space="preserve">  [title]      [title]</w:t>
        <w:br/>
        <w:t xml:space="preserve">  2</w:t>
        <w:br/>
        <w:t>FIRST AMENDMENT TO LOAN AND SECURITY AGREEMENT</w:t>
        <w:br/>
        <w:t>THIS FIRST AMENDMENT TO LOAN AND SECURITY AGREEMENT (this “Amendment”) is entered into June 9, 2017, by and between SILICON VALLEY BANK, a California corporation (“Bank”), and AVIDITY BIOSCIENCES LLC, a Delaware corporation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has requested that Bank amend the Loan Agreement to (i) add a new term loan and (ii)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Existing Growth Capital Advances. Borrower hereby acknowledges that Bank made Growth Capital Advances to Borrower in the original aggregate principal amount not to exceed Five Million Dollars ($5,000,000) (the “Existing Growth Capital Term Loan”). Borrower acknowledges and agrees that as of the date hereof, the aggregate outstanding principal balance of the Existing Growth Capital Term Loan is Four Million Ninety-Seven Thousand Two Hundred Twenty-Two Dollars and Twenty-Eight Cents ($4,097,222.28). Borrower and Bank acknowledge and agree that there is no further availability to borrow under the Existing Growth Capital Term Loan. Borrower represents and warrants to Bank that all of such sum is due and owing Bank, without offset or defense of any kind or nature and in the event Borrower has any offsets or defenses thereto, Borrower hereby irrevocably waives all such offsets and defenses. Borrower acknowledges and agrees that the execution of this Agreement is not intended to and shall not cause or result in a novation with respect to the Existing Growth Capital Term Loan. Borrower shall, on or about the date hereof, and in conjunction with Borrower’s execution of this Amendment, use a portion of the proceeds from the Tranche One Term Loan Advance to repay in full in cash all of the Obligations owing to Bank under the Existing Growth Capital Term Loan, including, without limitation, the amount of the Final Payment due to Bank under the Loan Agreement.</w:t>
        <w:br/>
        <w:t>3.    Amendments to Loan Agreement.</w:t>
        <w:br/>
        <w:t>3.1    Section 2.1 (Promise to Pay). Section 2.1 of the Loan Agreement is hereby amended by adding the following immediately after Section 2.1.1 as Section 2.1.2:</w:t>
        <w:br/>
        <w:t>2.1.2    Term Loan Advances.</w:t>
        <w:br/>
        <w:t>(a)    Availability. Subject to the terms and conditions of this Agreement, upon Borrower’s request, Bank shall make term loan advances available to Borrower in an aggregate original principal amount not to exceed Seven Million Dollars ($7,000,000) (each such advance is referred to herein as a “Term Loan Advance” and, collectively, as the “Term Loan Advances”) available in two (2) tranches as follows: (i) the first (1st) tranche shall be made on or about the First Amendment Effective Date in the original principal amount equal to Five Million Dollars ($5,000,000) (the “Tranche One Term Loan Advance”) and (ii) provided that the Tranche Two Term Loan Milestone is satisfied, the second (2nd) tranche shall be available during the Tranche Two Term Loan Draw Period in the aggregate original principal amount not to exceed Two Million Dollars ($2,000,000) (the “Tranche Two Term Loan Advance”). A portion of the proceeds from the Tranche One Term Loan Advance shall be used to repay in full in cash all of the Obligations owing to Bank under the Growth Capital Advances, including the Final Payment. Each Tranche Two Term Loan Advance must be in an amount equal to at least Five Hundred Thousand Dollars ($500,000). After repayment, no Term Loan Advance (or any portion thereof) may be re-borrowed.</w:t>
        <w:br/>
        <w:t>(b)    Repayment.</w:t>
        <w:br/>
        <w:t>(i)    Interest-Only Payments. Borrower shall make monthly payments of interest-only on each Term Loan Advance commencing on the first (1st) calendar day of the first (1st) month following the month in which the Funding Date for such Term Loan Advance occurs and continuing thereafter during the Interest-Only Period on the first (1st) calendar day of each successive month.</w:t>
        <w:br/>
        <w:t>(ii)    Principal and Interest Payments. Commencing on the first (1st) calendar day of the first (1st) month following the Interest-Only Period for each Term Loan Advance (the “Term Loan Conversion Date”) and continuing on the first (1st) calendar day of each month thereafter, Borrower shall repay each Term Loan Advance in (i) the Applicable Number of equal monthly installments of principal, plus (ii) monthly payments of accrued interest at the rate set forth in Section 2.2(a). All outstanding principal and accrued and unpaid interest under each Term Loan Advance, and all other outstanding Obligations with respect to such Term Loan Advance, are due and payable in full on the Term Loan Maturity Date.</w:t>
        <w:br/>
        <w:t>(c)    Permitted Prepayment. At Borrower’s option, Borrower shall have the option to prepay all or any part of the Term Loan Advances, provided Borrower (i) delivers written notice to Bank of its election to prepay the Term Loan Advances at least</w:t>
        <w:br/>
        <w:t xml:space="preserve">  2</w:t>
        <w:br/>
        <w:t>five (5) days prior to such prepayment, and (B) pays, on the date of the prepayment (i) all applicable accrued and unpaid interest with respect to each prepaid Term Loan Advance through the date the prepayment is made; plus (ii) all unpaid principal with respect to such prepaid Term Loan Advance; plus (iii) the applicable portion of the Prepayment Fee plus (iv) the applicable portion of the Term Loan Final Payment; plus (v) all other sums, if any, that shall have become due and payable hereunder with respect to this Agreement. Any partial prepayments, other than the final prepayment, shall each be in an amount of not less than One Hundred Thousand Dollars ($100,000).</w:t>
        <w:br/>
        <w:t>(d)    Mandatory Prepayment Upon an Acceleration. If the Term Loan Advances are accelerated by Bank following the occurrence and during the continuance of an Event of Default, Borrower shall immediately pay to Bank an amount equal to the sum of (i) all outstanding principal plus accrued and unpaid interest with respect to the Term Loan Advances, (ii) the Prepayment Fee, (iii) the Term Loan Final Payment, and (iv) all other sums, if any, that shall have become due and payable with respect to the Term Loan Advances, including interest at the Default Rate with respect to any past due amounts.</w:t>
        <w:br/>
        <w:t>3.2    Section 2.2 (Payment of Interest on the Credit Extensions). Section 2.2(a) of the Loan Agreement is hereby amended by deleting it in its entirety and replacing it with the following:</w:t>
        <w:br/>
        <w:t>(a)    Interest Rate. Subject to Section 2.2(b), the outstanding principal amount of each Term Loan Advance shall accrue interest at a floating per annum rate equal to one-fifth of one percent (0.20%) above the Prime Rate, which interest shall be payable monthly in accordance with Section 2.2(d) below.</w:t>
        <w:br/>
        <w:t>3.3    Section 2.3 (Fees). Section 2.3 of the Loan Agreement is hereby amended by adding the following immediately after clause (d) as clauses (e), (f), and (g), respectively:</w:t>
        <w:br/>
        <w:t>(e)    Prepayment Fee. The Prepayment Fee when due hereunder;</w:t>
        <w:br/>
        <w:t>(f)    Term Loan Final Payment. The Term Loan Final Payment when due hereunder; and</w:t>
        <w:br/>
        <w:t>(g)    Term Loan Good Faith Deposit Fee. Borrower has paid to Bank a deposit of Ten Thousand Dollars ($10,000) (the “Term Loan Good Faith Deposit”) to initiate Bank’s due diligence review process. Any portion of the Term Loan Good Faith Deposit not utilized to pay Bank Expenses will be deposited into the Designated Deposit Account.</w:t>
        <w:br/>
        <w:t>3.4    Section 3.4 (Procedures for Borrowing). Section 3.4 of the Loan Agreement is hereby amended by deleting it in its entirety and replacing it with the following:</w:t>
        <w:br/>
        <w:t>3.4    Procedures for Borrowing. Subject to the prior satisfaction of all other applicable conditions to the making of a Term Loan Advance set forth in this Agreement, to obtain a Term Loan Advance, Borrower shall notify Bank (which notice shall be irrevocable) by electronic mail, facsimile, or telephone by 12:00 p.m. Pacific</w:t>
        <w:br/>
        <w:t xml:space="preserve">  3</w:t>
        <w:br/>
        <w:t>time on the Funding Date of a Term Loan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Term Loan Advances to the Designated Deposit Account. Bank may make Term Loan Advances under this Agreement based on instructions from a Responsible Officer or his or her designee or without instructions if the Term Loan Advances are necessary to meet Obligations which have become due.</w:t>
        <w:br/>
        <w:t>3.5    Section 6.10 (Access to Collateral; Books and Records). Section 6.10 of the Loan Agreement is hereby amended by deleting the reference to “Eight Hundred Fifty Dollars ($850)” therein and inserting in lieu thereof “One Thousand Dollars ($1,000)”.</w:t>
        <w:br/>
        <w:t>3.6    Section 8.1 (Payment Default). Section 8.1 of the Loan Agreement is hereby amended by deleting the first sentence thereof in its entirety and replacing it with the following:</w:t>
        <w:br/>
        <w:t>Borrower fails to (i) make any payment of principal or interest on any Credit Extension when due, or (ii) pay any other Obligations within three (3) Business Days after such Obligations are due and payable (which three (3) Business Day cure period shall not apply to payments due on the Term Loan Maturity Date).</w:t>
        <w:br/>
        <w:t>3.7    Section 10 (Notices). Section 10 of the Loan Agreement is hereby amended by deleting Borrower’s notice information in its entirety and replacing it with the following:</w:t>
        <w:br/>
        <w:t>If to Borrower:        Avidity Biosciences LLC</w:t>
        <w:br/>
        <w:t xml:space="preserve">                                 10000 X. Xxxxxx Xxxxx Xxxx, Xxxxx 000</w:t>
        <w:br/>
        <w:t xml:space="preserve">                                 Xx Xxxxx, Xxxxxxxxxx 00000</w:t>
        <w:br/>
        <w:t xml:space="preserve">                                 Attn: Xxxxx Xxxxxxx</w:t>
        <w:br/>
        <w:t>3.8    Section 13 (Definitions).</w:t>
        <w:br/>
        <w:t>(a)    The following terms and their respective definitions set forth in Section 13.1 of the Loan Agreement are hereby amended by deleting them in their entirety and replacing them with the following:</w:t>
        <w:br/>
        <w:t>“Authorized Signer” is any individual listed in Borrower’s Borrowing Resolution who is authorized to execute the Loan Documents, including any Term Loan Advance request, on behalf of Borrower.</w:t>
        <w:br/>
        <w:t>“Credit Extension” is any Term Loan Advance, or any other extension of credit by Bank for Borrower’s benefit.</w:t>
        <w:br/>
        <w:t xml:space="preserve">  4</w:t>
        <w:br/>
        <w:t>“Warrant” is (a) the Warrant to Purchase Limited Liability Company Series A Preferred Units dated as of the Effective Date executed by Borrower in favor of Bank and (b) the Warrant to Purchase Limited Liability Company Common Units dated as of the First Amendment Effective Date executed by Borrower in favor of Bank, each as the same may be amended, modified, supplemented or restated from time to time.</w:t>
        <w:br/>
        <w:t>(b)    The following terms and their respective definitions are hereby added to the list set forth in Section 13.1 of the Loan Agreement in alphabetical order:</w:t>
        <w:br/>
        <w:t>“Applicable Number” is thirty-six (36); provided, however, (a) upon Bank’s receipt of evidence satisfactory to Bank in its sole and absolute discretion that Borrower has, after the First Amendment Effective Date, received milestone payments in the aggregate amount of not less than Two Million Dollars ($2,000,000), the Applicable Number shall automatically be thirty (30), and (b) upon the Funding Date of the initial Tranche Two Term Loan Advance, the Applicable Number shall automatically be twenty-four (24).</w:t>
        <w:br/>
        <w:t>“First Amendment Effective Date” is June 9, 2017.</w:t>
        <w:br/>
        <w:t>“Prepayment Fee” is an additional fee, payable to Bank, with respect to each Term Loan Advance, in an amount equal to (a) two percent (2%) of the aggregate outstanding principal amount of the Term Loan Advances if the prepayment is made on or before the first (1st) anniversary of the Effective Date and (b) one percent (1%) of the aggregate outstanding principal amount of the Term Loan Advances if the prepayment is made after the first (1st) anniversary of the Effective Date but before the Term Loan Maturity Date. Notwithstanding the foregoing, no Prepayment Fee shall be charged if the Term Loan Advances are replaced with a new facility from Bank.</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“Term Loan Advance” or “Term Loan Advances” is defined in Section 2.1.2(a).</w:t>
        <w:br/>
        <w:t>“Term Loan Conversion Date” is defined in Section 2.1.2(b)(ii).</w:t>
        <w:br/>
        <w:t xml:space="preserve">  5</w:t>
        <w:br/>
        <w:t>“Term Loan Final Payment” is a payment (in addition to and not a substitution for the regular monthly payments of principal and accrued interest) due on the earliest to occur of (a) the Term Loan Maturity Date, (b) the final payment date of each Term Loan Advance, or (c) the prepayment of the Term Loan Advances in full pursuant to Section 2.1.2(d) or 2.1.2(e), equal to the original aggregate principal amount of the Term Loan Advances multiplied by the Term Loan Final Payment Percentage.</w:t>
        <w:br/>
        <w:t>“Term Loan Final Payment Percentage” is six and one-half of one percent (6.50%).</w:t>
        <w:br/>
        <w:t>“Term Loan Good Faith Deposit” is defined in Section 2.3(g).</w:t>
        <w:br/>
        <w:t>“Term Loan Interest-Only Period” is the period commencing on the first (1st) calendar day of the first (1st) month following the month in which the Funding Date for such Term Loan Advance occurs and ending on June 1, 2018; provided, however, (a) upon Bank’s receipt of evidence satisfactory to Bank in its sole and reasonable discretion that Borrower has, after the First Amendment Effective Date, received milestone payments in the aggregate amount of not less than Two Million Dollars ($2,000,000), the Term Loan Interest-Only Period shall automatically be extended to December 1, 2018, and (b) upon the Funding Date of the initial Tranche Two Term Loan Advance, the Term Loan Interest-Only Period shall automatically be extended to June 1, 2019.</w:t>
        <w:br/>
        <w:t>“Term Loan Maturity Date” is June 1, 2021.</w:t>
        <w:br/>
        <w:t>“Tranche One Term Loan Advance” is defined in Section 2.1.2(a).</w:t>
        <w:br/>
        <w:t>“Tranche Two Term Loan Advance” is defined in Section 2.1.2(a).</w:t>
        <w:br/>
        <w:t>“Tranche Two Term Loan Draw Period” means the period commencing June 30, 2018 and ending September 30, 2018.</w:t>
        <w:br/>
        <w:t>“Tranche Two Term Loan Milestone” means Bank’s receipt of evidence reasonably satisfactory to Bank that Borrower has, after the Funding Date of the Tranche One Term Loan Advance, (a) closed milestone or up-front payments in the aggregate amount of not less than Four Million Dollars ($4,000,000) and (b) secured one new pharmaceutical partnership.</w:t>
        <w:br/>
        <w:t>3.9    Exhibit C (Loan Payment/Advance Request Form). The Payment/Advance Form attached to the Loan Agreement as Exhibit C is replaced in its entirety with the Payment/Advance Form attached hereto as Exhibit C. From and after the date hereof, all references in the Loan Agreement to the Payment/Advance Form shall be deemed to refer to the Payment/Advance Form in the form attached hereto as Exhibit C.</w:t>
        <w:br/>
        <w:t>4.    Limitation of Amendments.</w:t>
        <w:br/>
        <w:t>4.1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 xml:space="preserve">  6</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First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 xml:space="preserve">  7</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due execution and delivery to Bank of the Warrant to Purchase Limited Liability Company Common Units dated as of the date hereof by each party thereto (the “2017 Warrant”), (c) Borrower’s payment of the Final Payment, (d) Borrower’s payment of Bank’s legal fees and expenses in connection with the negotiation and preparation of this Amendment and the 0000 Xxxxxxx.</w:t>
        <w:br/>
        <w:t>[Signature page follows.]</w:t>
        <w:br/>
        <w:t xml:space="preserve">  8</w:t>
        <w:br/>
        <w:t>IN WITNESS WHEREOF, the parties hereto have caused this Amendment to be duly executed and delivered as of the date first written above.</w:t>
        <w:br/>
        <w:t xml:space="preserve">  BORROWER:</w:t>
        <w:br/>
        <w:t>AVIDITY BIOSCIENCES LLC</w:t>
        <w:br/>
        <w:t xml:space="preserve">By:  </w:t>
        <w:br/>
        <w:t>/s/ Xxxx Xxxxxx</w:t>
        <w:br/>
        <w:t xml:space="preserve">  Name: Xxxx Xxxxxx</w:t>
        <w:br/>
        <w:t xml:space="preserve">  Title: President and CEO</w:t>
        <w:br/>
        <w:t>BANK:</w:t>
        <w:br/>
        <w:t>SILICON VALLEY BANK</w:t>
        <w:br/>
        <w:t xml:space="preserve">By:  </w:t>
        <w:br/>
        <w:t>/s/ Xxxxxxx Xxxxxx</w:t>
        <w:br/>
        <w:t xml:space="preserve">  Name: Xxxxxxx Xxxxxx</w:t>
        <w:br/>
        <w:t xml:space="preserve">  Title: Director</w:t>
        <w:br/>
        <w:t xml:space="preserve">  [Signature Page to First Amendment to Loan and Security Agreement]</w:t>
        <w:br/>
        <w:t>SECOND AMENDMENT TO LOAN AND SECURITY AGREEMENT</w:t>
        <w:br/>
        <w:t>THIS SECOND AMENDMENT TO LOAN AND SECURITY AGREEMENT (this “Amendment”) is entered into August 1, 2018, by and between SILICON VALLEY BANK, a California corporation (“Bank”), and AVIDITY BIOSCIENCES LLC, a Delaware limited liability company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has requested that Bank amend the Loan Agreement to make certain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Tranche Two Term Loan Advance. Notwithstanding Section 2.1.2 of the Loan Agreement to the contrary, the Tranche Two Term Loan Advance in the aggregate principal amount of up to Two Million Dollars ($2,000,000) is available to Borrower from the date hereof upon Bank’s receipt of evidence satisfactory to Bank in its sole and absolute discretion that Borrower has received aggregate Gross Proceeds of at least Three Million Dollars ($3,000,000).</w:t>
        <w:br/>
        <w:t>2.2    Section 6.2 (Financial Statements, Reports, Certificates). Section 6.2 of the Loan Agreement is hereby amended by adding the following clause (i) immediately after clause (h) thereof:</w:t>
        <w:br/>
        <w:t>(i)    Beneficial Ownership Information. A prompt written notice of any changes to the beneficial ownership information set out in the Beneficial Ownership Information Disclosure Form. Borrower understands and acknowledges that Bank relies on such true, accurate and up-to-date beneficial ownership information to meet Bank’s regulatory obligations to obtain, verify and record information about the beneficial owners of its legal entity customers.</w:t>
        <w:br/>
        <w:t>2.3    Section 6.7 (Financial Covenants). Section 6.7 of the Loan Agreement is hereby amended by deleting it in its entirety and replacing it with the following:</w:t>
        <w:br/>
        <w:t>6.7    Financial Covenants.</w:t>
        <w:br/>
        <w:t>(a)     Milestone Payments and Pharmaceutical Partnership. Provide to Bank by no later than December 31, 2018 evidence reasonably satisfactory to Bank in its sole and absolute discretion that Borrower has (a) closed milestone or up-front payments in the aggregate amount of not less than Four Million Dollars ($4,000,000) and (b) secured at least one (1) new pharmaceutical partnership (the “Milestone and Partnership Covenant”). In the event that Borrower fails to comply with the Milestone and Partnership Covenant, Borrower shall immediately pay to Bank (the “Mandatory Tranche Two Prepayment”) the outstanding principal balance of the Tranche Two Term Loan Advance in the aggregate principal amount of Two Million Dollars ($2,000,000) plus all accrued and unpaid interest thereon. Borrower’s failure to make the Mandatory Tranche Two Prepayment shall constitute an immediate Event of Default under this Agreement. For purposes of clarification, Borrower’s failure to comply with the Milestone and Partnership Covenant shall not constitute an immediate Event of Default so long as Borrower immediately makes the Mandatory Tranche Two Prepayment.</w:t>
        <w:br/>
        <w:t>2.4    Section 8.2 (Covenant Default). Section 8.2(a) of the Loan Agreement is hereby amended by deleting it in its entirety and replacing it with the following:</w:t>
        <w:br/>
        <w:t>(a)    Borrower fails or neglects to perform any obligation in Sections 6.2, 6.4, 6.5, 6.6, 6.7, 6.8(b), 6.10 or violates any covenant in Section 7; or</w:t>
        <w:br/>
        <w:t>2.5    Section 13 (Definitions).</w:t>
        <w:br/>
        <w:t>(a)    The following terms and their respective definitions set forth in Section 13.1 of the Loan Agreement are hereby amended by deleting them in their entirety and replacing them with the following:</w:t>
        <w:br/>
        <w:t>“Applicable Number” is thirty-six (36); provided, however, (a) on the Funding Date of the initial Tranche Two Term Loan Advance, the Applicable Number shall automatically be reduced to thirty (30), and (b) upon Bank’s receipt of evidence satisfactory to Bank in its sole and absolute discretion that Borrower has, after the First Amendment Effective Date, satisfied the Milestone and Partnership Covenant, the Applicable Number shall automatically be reduced to twenty-four (24).</w:t>
        <w:br/>
        <w:t>“Term Loan Interest-Only Period” is the period commencing on the first (1st) calendar day of the first (1st) month following the month in which the Funding Date for such Term Loan Advance occurs and ending on June 1, 2018; provided, however, (a) on the Funding Date of the Tranche Two Term Loan Advance in the amount of Two Million Dollars ($2,000,000) subject to the terms and conditions herein, the Term Loan Interest-Only Period shall automatically be extended to December 1, 2018, and (b) upon</w:t>
        <w:br/>
        <w:t xml:space="preserve">  2</w:t>
        <w:br/>
        <w:t>Bank’s receipt of evidence satisfactory to Bank in its sole and reasonable discretion that Borrower has, after the First Amendment Effective Date, satisfied the Milestone and Partnership Covenant, the Term Loan Interest-Only Period shall automatically be extended to June 1, 2019.</w:t>
        <w:br/>
        <w:t>(b)    The following defined terms are hereby added to the list set forth in Section 13.1 of the Loan Agreement in alphabetical order:</w:t>
        <w:br/>
        <w:t>“Financing” means a new bona fide round of equity financing or Subordinated Debt with investors and on terms satisfactory to Bank in its sole discretion.</w:t>
        <w:br/>
        <w:t>“Gross Proceeds” means the gross proceeds (in cash) received by Borrower from a Financing,.</w:t>
        <w:br/>
        <w:t>2.6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3.3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 xml:space="preserve">  3</w:t>
        <w:br/>
        <w:t>4.2    Borrower has the power and authority to execute and deliver this Amendment and to perform its obligations under the Loan Agreement, as amended by this Amendment;</w:t>
        <w:br/>
        <w:t>4.3    The organizational documents of Borrower delivered to Bank on the First Amendment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Borrower’s payment of Bank’s legal fees and expenses in connection with the negotiation and preparation of this Amendment.</w:t>
        <w:br/>
        <w:t>[Signature page follows.]</w:t>
        <w:br/>
        <w:t xml:space="preserve">  4</w:t>
        <w:br/>
        <w:t>IN WITNESS WHEREOF, the parties hereto have caused this Amendment to be duly executed and delivered as of the date first written above.</w:t>
        <w:br/>
        <w:t xml:space="preserve">  BORROWER:</w:t>
        <w:br/>
        <w:t>AVIDITY BIOSCIENCES LLC</w:t>
        <w:br/>
        <w:t>By:   /s/ Xxxx Xxxxxx</w:t>
        <w:br/>
        <w:t xml:space="preserve">Name:  </w:t>
        <w:br/>
        <w:t xml:space="preserve">Title:  </w:t>
        <w:br/>
        <w:t xml:space="preserve">  BANK:</w:t>
        <w:br/>
        <w:t>SILICON VALLEY BANK</w:t>
        <w:br/>
        <w:t>By:   /s/ Xxxxxxxx Xxxxxx</w:t>
        <w:br/>
        <w:t>Name:   Xxxxxxxx Xxxxxx</w:t>
        <w:br/>
        <w:t>Title:   Vice President</w:t>
        <w:br/>
        <w:t>[Signature Page to Second Amendment to Loan and Security Agreement]</w:t>
        <w:br/>
        <w:t>EXHIBIT B</w:t>
        <w:br/>
        <w:t>COMPLIANCE CERTIFICATE</w:t>
        <w:br/>
        <w:t xml:space="preserve">  TO:    SILICON VALLEY BANK</w:t>
        <w:br/>
        <w:t xml:space="preserve">   Date:                     </w:t>
        <w:br/>
        <w:t>FROM: AVIDITY BIOSCIENCES LLC</w:t>
        <w:br/>
        <w:t>The undersigned authorized officer of AVIDITY BIOSCIENCES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Monthly financial statements with Compliance Certificate</w:t>
        <w:br/>
        <w:t xml:space="preserve">   Monthly within 30 days    Yes    No</w:t>
        <w:br/>
        <w:t>Annual financial statement (CPA Audited) + XX</w:t>
        <w:br/>
        <w:t xml:space="preserve">   XXX within 180 days    Yes    No</w:t>
        <w:br/>
        <w:t>Financial Projections</w:t>
        <w:br/>
        <w:t xml:space="preserve">   FYE within 30 days not later than 7 days after Board approval and more frequently as updated    Yes    No</w:t>
        <w:br/>
        <w:t xml:space="preserve">Financial Covenant  </w:t>
        <w:br/>
        <w:t>Complies</w:t>
        <w:br/>
        <w:t>Borrower has:</w:t>
        <w:br/>
        <w:t xml:space="preserve">  (a) Closed milestone or up-front payments in the aggregate amount of at least $4,000,000 and (b) secured at least 1 new pharmaceutical partnership by December 31, 2018</w:t>
        <w:br/>
        <w:t xml:space="preserve">  Yes        No</w:t>
        <w:br/>
        <w:t>(i) If Borrower fails to meet clause (a), paid unpaid principal with respect to the Tranche Two Term Loan Advance plus all accrued and unpaid interest thereon</w:t>
        <w:br/>
        <w:t xml:space="preserve">  Yes        No</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LLC     BANK USE ONLY</w:t>
        <w:br/>
        <w:t xml:space="preserve">By:         Received by:    </w:t>
        <w:br/>
        <w:t>Name:         AUTHORIZED SIGNER</w:t>
        <w:br/>
        <w:t xml:space="preserve">Title:       Date:    </w:t>
        <w:br/>
        <w:t xml:space="preserve">      Verified:    </w:t>
        <w:br/>
        <w:t xml:space="preserve">        AUTHORIZED SIGNER</w:t>
        <w:br/>
        <w:t xml:space="preserve">      Date:    </w:t>
        <w:br/>
        <w:t xml:space="preserve">      Compliance Status:  Yes    No</w:t>
        <w:br/>
        <w:t>THIRD AMENDMENT TO LOAN AND SECURITY AGREEMENT</w:t>
        <w:br/>
        <w:t>THIS THIRD AMENDMENT TO LOAN AND SECURITY AGREEMENT (this “Amendment”) is entered into December 27, 2018, by and between SILICON VALLEY BANK, a California corporation (“Bank”), and AVIDITY BIOSCIENCES LLC, a Delaware limited liability company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has requested that Bank amend the Loan Agreement to make certain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6.7 (Financial Covenants). Section 6.7 of the Loan Agreement is hereby amended by deleting the first sentence thereof in its entirety and replacing it with the following:</w:t>
        <w:br/>
        <w:t>Provide to Bank by no later than January 31, 2019 evidence reasonably satisfactory to Bank in its sole and absolute discretion that Borrower has (a) closed milestone or up-front payments in the aggregate amount of not less than Four Million Dollars ($4,000,000) and (b) secured at least one (1) new pharmaceutical partnership (the “Milestone and Partnership Covenant”).</w:t>
        <w:br/>
        <w:t>2.2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3.3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First Amendment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 xml:space="preserve">  9</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Borrower’s payment of Bank’s legal fees and expenses in connection with the negotiation and preparation of this Amendment.</w:t>
        <w:br/>
        <w:t>[Signature page follows.]</w:t>
        <w:br/>
        <w:t xml:space="preserve">  10</w:t>
        <w:br/>
        <w:t>IN WITNESS WHEREOF, the parties hereto have caused this Amendment to be duly executed and delivered as of the date first written above.</w:t>
        <w:br/>
        <w:t>BORROWER:</w:t>
        <w:br/>
        <w:t>AVIDITY BIOSCIENCES LLC</w:t>
        <w:br/>
        <w:t xml:space="preserve">  By:  </w:t>
        <w:br/>
        <w:t>/s/ Xxxx Xxxxxx</w:t>
        <w:br/>
        <w:t xml:space="preserve">Name:  </w:t>
        <w:br/>
        <w:t xml:space="preserve">Title:  </w:t>
        <w:br/>
        <w:t xml:space="preserve">  BANK:</w:t>
        <w:br/>
        <w:t>SILICON VALLEY BANK</w:t>
        <w:br/>
        <w:t xml:space="preserve">By:  </w:t>
        <w:br/>
        <w:t>/s/ Xxxxxxxx Xxxxxx</w:t>
        <w:br/>
        <w:t>Name:   Xxxxxxxx Xxxxxx</w:t>
        <w:br/>
        <w:t>Title:   Vice President</w:t>
        <w:br/>
        <w:t>[Signature Page to Third Amendment to Loan and Security Agreement]</w:t>
        <w:br/>
        <w:t>EXHIBIT B</w:t>
        <w:br/>
        <w:t>COMPLIANCE CERTIFICATE</w:t>
        <w:br/>
        <w:t xml:space="preserve">TO:    SILICON VALLEY BANK                                                                                                                          Date:                     </w:t>
        <w:br/>
        <w:t>FROM:    AVIDITY BIOSCIENCES LLC</w:t>
        <w:br/>
        <w:t>The undersigned authorized officer of AVIDITY BIOSCIENCES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 XX    XXX within 180 days    Yes    No</w:t>
        <w:br/>
        <w:t>Financial Projections    FYE within 30 days not later than 7 days after Board approval and more frequently as updated    Yes    No</w:t>
        <w:br/>
        <w:t xml:space="preserve">Financial Covenant    Complies  </w:t>
        <w:br/>
        <w:t>Borrower has:</w:t>
        <w:br/>
        <w:t xml:space="preserve">   (a) Closed milestone or up-front payments in the aggregate amount of at least $4,000,000 and (b) secured at least 1 new pharmaceutical partnership by January 31, 2019</w:t>
        <w:br/>
        <w:t xml:space="preserve">     Yes    No  </w:t>
        <w:br/>
        <w:t>(i) If Borrower fails to meet clause (a), paid unpaid principal with respect to the Tranche Two Term Loan Advance plus all accrued and unpaid interest thereon</w:t>
        <w:br/>
        <w:t xml:space="preserve">     Yes    No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LLC     BANK USE ONLY</w:t>
        <w:br/>
        <w:t xml:space="preserve">By:  </w:t>
        <w:br/>
        <w:t xml:space="preserve">                                                       Received by:  </w:t>
        <w:br/>
        <w:t xml:space="preserve">                                               Name:         AUTHORIZED SIGNER</w:t>
        <w:br/>
        <w:t xml:space="preserve">Title:       Date:  </w:t>
        <w:br/>
        <w:t xml:space="preserve">                                                     Verified:  </w:t>
        <w:br/>
        <w:t xml:space="preserve">                                                       AUTHORIZED SIGNER</w:t>
        <w:br/>
        <w:t xml:space="preserve">      Date:  </w:t>
        <w:br/>
        <w:t xml:space="preserve">                                                     Compliance Status:    Yes    No</w:t>
        <w:br/>
        <w:t>DEFAULT WAIVER AND FOURTH AMENDMENT</w:t>
        <w:br/>
        <w:t>TO LOAN AND SECURITY AGREEMENT</w:t>
        <w:br/>
        <w:t>THIS DEFAULT WAIVER AND FOURTH AMENDMENT TO LOAN AND SECURITY AGREEMENT (this “Amendment”) is entered into February 25, 2019, by and between SILICON VALLEY BANK, a California corporation (“Bank”), and AVIDITY BIOSCIENCES LLC, a Delaware limited liability company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is currently in default of the Loan Agreement for failing to comply with the Mandatory Tranche Two Prepayment covenant set forth in Section 6.7(a) of the Loan Agreement (the “Existing Default”).</w:t>
        <w:br/>
        <w:t>D.    Borrower has requested that Bank waive the Existing Default and amend the Loan Agreement to make certain revisions to the Loan Agreement as more fully set forth herein.</w:t>
        <w:br/>
        <w:t>E.    Bank has agreed to waive the Existing Default and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Waiver of Existing Default. Borrower acknowledges and agrees that unless the Existing Default is waived by Bank, such Existing Default would constitute an Event of Default under the Loan Documents. Bank hereby waives the Existing Default and waives any right and remedies against Borrower under the Loan Documents solely with respect to the Existing Default. Bank’s agreement to waive the Existing Default shall in no way obligate Bank to make any other modifications to the Loan Agreement or to waive Borrower’s compliance with any other terms of the Loan Documents, and shall not limit or impair Bank’s right to demand strict performance of all other terms and covenants of the Loan Agreement or any of the Loan Documents as of any date. The waiver set forth above shall not be deemed or otherwise construed to constitute a waiver of any other provisions of the Loan Agreement or any of the Loan Documents in connection with any other transaction.</w:t>
        <w:br/>
        <w:t>3.    Amendments to Loan Agreement.</w:t>
        <w:br/>
        <w:t>3.1    Section 6.7 (Financial Covenants).</w:t>
        <w:br/>
        <w:t>(a)    Section 6.7 of the Loan Agreement is hereby amended by deleting the first sentence thereof in its entirety and replacing it with the following:</w:t>
        <w:br/>
        <w:t>Provide to Bank, evidence reasonably satisfactory to Bank, in its sole and absolute discretion, by no later than (a) February 28, 2019, that Borrower has signed a definitive agreement for the Milestone Payments and Pharmaceutical Partnership Transaction and (b) April 15, 2019, that the Milestone Payments and Pharmaceutical Partnership Transaction has closed and Borrower has received all funds due to Borrower upon the closing of the Milestone Payments and Pharmaceutical Partnership Transaction (the “Milestone and Partnership Covenant”).</w:t>
        <w:br/>
        <w:t>(b)    Section 6.7 of the Loan Agreement is hereby amended by adding the following clause (b) immediately after clause (a) thereof:</w:t>
        <w:br/>
        <w:t>(b)    Minimum Liquidity. Maintain at all times, through and including the date on which Borrower satisfies the Milestone and Partnership Covenant, unrestricted and unencumbered (other than Liens in favor of Bank or Bank’s Affiliates) cash with Bank of at least Two Million Dollars ($2,000,000).</w:t>
        <w:br/>
        <w:t>3.2    Section 13 (Definitions). The following defined term is hereby added to Section 13.1 of the Loan Agreement in alphabetical order:</w:t>
        <w:br/>
        <w:t>“Milestone Payments and Pharmaceutical Partnership Transaction” means (a) milestone or up-front payments in the aggregate amount of not less than Four Million Dollars ($4,000,000) and (b) securing at least one (1) new pharmaceutical partnership.</w:t>
        <w:br/>
        <w:t>3.3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4.    Limitation of Waiver and Amendments.</w:t>
        <w:br/>
        <w:t>4.1    The waiver and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 xml:space="preserve">  15</w:t>
        <w:br/>
        <w:t>4.3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(other than the Existing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First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 xml:space="preserve">  16</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and (b) Borrower’s payment of Bank’s legal fees and expenses in connection with the negotiation and preparation of this Amendment.</w:t>
        <w:br/>
        <w:t>[Signature page follows.]</w:t>
        <w:br/>
        <w:t xml:space="preserve">  17</w:t>
        <w:br/>
        <w:t>IN WITNESS WHEREOF, the parties hereto have caused this Amendment to be duly executed and delivered as of the date first written above.</w:t>
        <w:br/>
        <w:t xml:space="preserve">  BORROWER:</w:t>
        <w:br/>
        <w:t>AVIDITY BIOSCIENCES LLC</w:t>
        <w:br/>
        <w:t xml:space="preserve">By:  </w:t>
        <w:br/>
        <w:t>/s/ Xxxx Xxxxxx</w:t>
        <w:br/>
        <w:t xml:space="preserve">  Name: Xxxx Xxxxxx</w:t>
        <w:br/>
        <w:t xml:space="preserve">  Title: President &amp; CEO</w:t>
        <w:br/>
        <w:t>BANK:</w:t>
        <w:br/>
        <w:t>SILICON VALLEY BANK</w:t>
        <w:br/>
        <w:t xml:space="preserve">By:  </w:t>
        <w:br/>
        <w:t>/s/ Xxxxxxxx Xxxxxx</w:t>
        <w:br/>
        <w:t xml:space="preserve">  Name: Xxxxxxxx Xxxxxx</w:t>
        <w:br/>
        <w:t xml:space="preserve">  Title: Vice President</w:t>
        <w:br/>
        <w:t>[Signature Page to Default Waiver and Fourth Amendment to Loan and Security Agreement]</w:t>
        <w:br/>
        <w:t>EXHIBIT B</w:t>
        <w:br/>
        <w:t>COMPLIANCE CERTIFICATE</w:t>
        <w:br/>
        <w:t xml:space="preserve">TO:      SILICON VALLEY BANK                                                                                                                  Date:                             </w:t>
        <w:br/>
        <w:t>FROM: AVIDITY BIOSCIENCES LLC</w:t>
        <w:br/>
        <w:t>The undersigned authorized officer of AVIDITY BIOSCIENCES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 XX    XXX within 180 days    Yes    No</w:t>
        <w:br/>
        <w:t>Financial Projections    FYE within 30 days not later than 7 days after Board approval and more frequently as updated    Yes    No</w:t>
        <w:br/>
        <w:t>[Signature Page to Default Waiver and Fourth Amendment to Loan and Security Agreement]</w:t>
        <w:br/>
        <w:t xml:space="preserve">Financial Covenants    Required      Actual      Complies  </w:t>
        <w:br/>
        <w:t>Borrower has:</w:t>
        <w:br/>
        <w:t xml:space="preserve">         Definitive agreement by February 28, 2019 and closed and funded by April 15, 2019 for: (a) milestone or up-front payments in the aggregate amount of at least $4,000,000 and (b) securing at least 1 new pharmaceutical partnership</w:t>
        <w:br/>
        <w:t xml:space="preserve">           Yes    No  </w:t>
        <w:br/>
        <w:t>(i) If Borrower fails to meet clause (a), paid unpaid principal with respect to the Tranche Two Term Loan Advance plus all accrued and unpaid interest thereon</w:t>
        <w:br/>
        <w:t xml:space="preserve">           Yes    No  </w:t>
        <w:br/>
        <w:t xml:space="preserve">Borrower maintains at all times through and including the date on which Borrower satisfies the Milestone and Partnership Covenant:         </w:t>
        <w:br/>
        <w:t>Unrestricted and unencumbered cash at Bank</w:t>
        <w:br/>
        <w:t xml:space="preserve">   ³ $2,000,000      $                              Yes    No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LLC   BANK USE ONLY</w:t>
        <w:br/>
        <w:t xml:space="preserve">  Received by:                                                          </w:t>
        <w:br/>
        <w:t xml:space="preserve">        By:                                                                                            AUTHORIZED SIGNER</w:t>
        <w:br/>
        <w:t xml:space="preserve">        Name:</w:t>
        <w:br/>
        <w:t xml:space="preserve">        Title:</w:t>
        <w:br/>
        <w:t xml:space="preserve">  Date:                                                                      </w:t>
        <w:br/>
        <w:t xml:space="preserve">  Verified:                                                              </w:t>
        <w:br/>
        <w:t xml:space="preserve">                             AUTHORIZED SIGNER</w:t>
        <w:br/>
        <w:t xml:space="preserve">  Date:                                                                      </w:t>
        <w:br/>
        <w:t xml:space="preserve">  Compliance Status:    Yes    No</w:t>
        <w:br/>
        <w:t>DEFAULT WAIVER AND FIFTH AMENDMENT</w:t>
        <w:br/>
        <w:t>TO LOAN AND SECURITY AGREEMENT</w:t>
        <w:br/>
        <w:t>THIS DEFAULT WAIVER AND FIFTH AMENDMENT TO LOAN AND SECURITY AGREEMENT (this “Amendment”) is entered into April 12, 2019, by and between SILICON VALLEY BANK, a California corporation (“Bank”), and AVIDITY BIOSCIENCES, INC. (formerly known as AVIDITY BIOSCIENCES LLC), a Delaware corporation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is currently in default of the Loan Agreement for failing to comply with the Milestone and Partnership Covenant set forth in Section 6.7 of the Loan Agreement (the “Existing Default”).</w:t>
        <w:br/>
        <w:t>D.    Borrower has requested that Bank waive the Existing Default and amend the Loan Agreement to make certain revisions to the Loan Agreement as more fully set forth herein.</w:t>
        <w:br/>
        <w:t>E.    Bank has agreed to waive the Existing Default and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Waiver of Existing Default. Borrower acknowledges and agrees that unless the Existing Default is waived by Bank, such Existing Default would constitute an Event of Default under the Loan Documents. Bank hereby waives the Existing Default and waives any right and remedies against Borrower under the Loan Documents solely with respect to the Existing Default. Bank’s agreement to waive the Existing Default shall in no way obligate Bank to make any other modifications to the Loan Agreement or to waive Borrower’s compliance with any other terms of the Loan Documents, and shall not limit or impair Bank’s right to demand strict performance of all other terms and covenants of the Loan Agreement or any of the Loan Documents as of any date. The waiver set forth above shall not be deemed or otherwise construed to constitute a waiver of any other provisions of the Loan Agreement or any of the Loan Documents in connection with any other transaction.</w:t>
        <w:br/>
        <w:t>3.    Amendments to Loan Agreement.</w:t>
        <w:br/>
        <w:t>3.1    Section 6.7 (Financial Covenants).</w:t>
        <w:br/>
        <w:t>(a)    Section 6.7(a) of the Loan Agreement is hereby amended by deleting it in its entirety and replacing it with the following:</w:t>
        <w:br/>
        <w:t>(a)    Milestone Payments and Pharmaceutical Partnership. Provide to Bank evidence reasonably satisfactory to Bank, in its sole and absolute discretion, by no later than April 30, 2019, that (a) Borrower has signed a definitive agreement for the Milestone Payments and Pharmaceutical Partnership Transaction and (b) the Milestone Payments and Pharmaceutical Partnership Transaction has closed and Borrower has received all funds due to Borrower upon the closing of the Milestone Payments and Pharmaceutical Partnership Transaction (the “Milestone and Partnership Covenant”). In the event that Borrower fails to comply with the Milestone and Partnership Covenant, Bank shall apply the funds in the Pledged Account to the outstanding principal balance of the Tranche Two Term Loan Advance plus all accrued and unpaid interest thereon and the Term Loan Final Payment (the “Mandatory Tranche Two Prepayment”). Borrower’s failure to make the Mandatory Tranche Two Prepayment shall constitute an immediate Event of Default under this Agreement. For purposes of clarification, Borrower’s failure to comply with the Milestone and Partnership Covenant shall not constitute an immediate Event of Default so long as Borrower immediately makes the Mandatory Tranche Two Prepayment.</w:t>
        <w:br/>
        <w:t>(b)    Section 6.7(b) of the Loan Agreement is hereby amended by deleting it in its entirety and replacing it with the following:</w:t>
        <w:br/>
        <w:t>(b)    Pledged Account. Maintain, at all times through and including the date on which Borrower satisfies the Cash Pledge Release Milestone, unrestricted funds in the Pledged Account of at least the Minimum Pledged Account Value.</w:t>
        <w:br/>
        <w:t>3.2    Section 13 (Definitions).</w:t>
        <w:br/>
        <w:t>(a)    The following defined term set forth in Section 13.1 of the Loan Agreement is hereby amended by deleting it in its entirety and replacing it with the following:</w:t>
        <w:br/>
        <w:t>“Loan Documents” are, collectively, this Agreement and any schedules, exhibits, certificates, notices, and any other documents related to this Agreement, the Warrant, the Cash Pledge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22</w:t>
        <w:br/>
        <w:t>(b)    The following defined terms are hereby added to Section 13.1 of the Loan Agreement in alphabetical order:</w:t>
        <w:br/>
        <w:t>“Cash Pledge Agreement” is that certain Bank Services Cash Pledge Agreement between Bank and Borrower dated as of April         , 2019 with respect to the Pledged Account, as the same may from time to time be amended, modified, supplemented or restated.</w:t>
        <w:br/>
        <w:t>“Cash Pledge Release Milestone” is Bank’s receipt of evidence reasonably satisfactory to Bank, in its sole and absolute discretion, that the Milestone Payments and Pharmaceutical Partnership Transaction has closed and Borrower has received all funds due to Borrower upon the closing of the Milestone Payments and Pharmaceutical Partnership Transaction.</w:t>
        <w:br/>
        <w:t>“Minimum Pledged Account Value” means One Million Eight Hundred Sixty-Three Thousand Three Hundred Thirty-Three Dollars and Thirty-Two Cents ($1,863,333.32).</w:t>
        <w:br/>
        <w:t>“Pledged Account” is the multicurrency account denominated in Dollars, account number (last 4 digits only), maintained by Borrower with Bank and pledged to Bank pursuant to the Cash Pledge Agreement to secure the payment and performance in full of all of the Obligations, together with any successor to such account, irrespective of whether the successor account bears a different name or account number and including any account to which the assets contained in the Pledged Account have been transferred.</w:t>
        <w:br/>
        <w:t>3.3    Release of Cash Pledge Agreement. Provided that no Event of Default has occurred and is continuing, if Borrower achieves the Cash Pledge Release Milestone, Bank will, at Borrower’s sole cost and expense, promptly release Bank’s security interest in the Pledged Account and terminate the Cash Pledge Agreement.</w:t>
        <w:br/>
        <w:t>3.4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4.    Limitation of Waiver and Amendments.</w:t>
        <w:br/>
        <w:t>4.1    The waiver and amendments set forth in Sections 2 and 3,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 xml:space="preserve">  23</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(other than the Existing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First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 xml:space="preserve">  24</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the due execution and delivery to Bank of the Cash Pledge Agreement by each party thereto, and (c) Borrower’s payment of Bank’s legal fees and expenses in connection with the negotiation and preparation of this Amendment.</w:t>
        <w:br/>
        <w:t>[Signature page follows.]</w:t>
        <w:br/>
        <w:t xml:space="preserve">  25</w:t>
        <w:br/>
        <w:t>IN WITNESS WHEREOF, the parties hereto have caused this Amendment to be duly executed and delivered as of the date first written above.</w:t>
        <w:br/>
        <w:t>BORROWER:</w:t>
        <w:br/>
        <w:t>AVIDITY BIOSCIENCES, INC.</w:t>
        <w:br/>
        <w:t xml:space="preserve">  By:  </w:t>
        <w:br/>
        <w:t>/s/ Xxxx Xxxxxx</w:t>
        <w:br/>
        <w:t xml:space="preserve">Name:  </w:t>
        <w:br/>
        <w:t xml:space="preserve">Title:  </w:t>
        <w:br/>
        <w:t>BANK:</w:t>
        <w:br/>
        <w:t>SILICON VALLEY BANK</w:t>
        <w:br/>
        <w:t xml:space="preserve">By:  </w:t>
        <w:br/>
        <w:t>/s/ Xxxxxxxx Xxxxxx</w:t>
        <w:br/>
        <w:t>Name:   Xxxxxxxx Xxxxxx</w:t>
        <w:br/>
        <w:t>Title:   Vice President</w:t>
        <w:br/>
        <w:t>[Signature Page to Default Waiver and Fifth Amendment to Loan and Security Agreement]</w:t>
        <w:br/>
        <w:t>EXHIBIT B</w:t>
        <w:br/>
        <w:t>COMPLIANCE CERTIFICATE</w:t>
        <w:br/>
        <w:t xml:space="preserve">TO:      SILICON VALLEY BANK                                                                                                                      Date:                         </w:t>
        <w:br/>
        <w:t>FROM: AVIDITY BIOSCIENCES, INC.</w:t>
        <w:br/>
        <w:t>The undersigned authorized officer of AVIDITY BIOSCIENCES, INC.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 XX    XXX within 180 days    Yes    No</w:t>
        <w:br/>
        <w:t>Financial Projections    FYE within 30 days not later than 7 days after Board approval and more frequently as updated    Yes    No</w:t>
        <w:br/>
        <w:t xml:space="preserve">Financial Covenants    Required      Actual      Complies  </w:t>
        <w:br/>
        <w:t>Borrower has:</w:t>
        <w:br/>
        <w:t xml:space="preserve">         Definitive agreement and closed and funded by April 30, 2019 for: (a) milestone or up-front payments in the aggregate amount of at least $4,000,000 and (b) securing at least 1 new pharmaceutical partnership</w:t>
        <w:br/>
        <w:t xml:space="preserve">           Yes    No  </w:t>
        <w:br/>
        <w:t>(i) If Borrower fails to meet clause (a), applied the amount of funds in the Pledged Account to the unpaid principal with respect to the Tranche Two Term Loan Advance plus all accrued and unpaid interest thereon and the Term Loan Final Payment</w:t>
        <w:br/>
        <w:t xml:space="preserve">           Yes    No  </w:t>
        <w:br/>
        <w:t xml:space="preserve">Maintain minimum cash in the Pledged Account through and including the date Borrower satisfies the Cash Pledge Release Milestone    ³ $1,863,333.32      $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INC.   BANK USE ONLY</w:t>
        <w:br/>
        <w:t xml:space="preserve">  Received by:                                                          </w:t>
        <w:br/>
        <w:t xml:space="preserve">        By:                                                                                            AUTHORIZED SIGNER</w:t>
        <w:br/>
        <w:t xml:space="preserve">        Name:</w:t>
        <w:br/>
        <w:t xml:space="preserve">        Title:</w:t>
        <w:br/>
        <w:t xml:space="preserve">  Date:                                                                      </w:t>
        <w:br/>
        <w:t xml:space="preserve">  Verified:                                                              </w:t>
        <w:br/>
        <w:t xml:space="preserve">                             AUTHORIZED SIGNER</w:t>
        <w:br/>
        <w:t xml:space="preserve">  Date:                                                                      </w:t>
        <w:br/>
        <w:t xml:space="preserve">  Compliance Status:    Yes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