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SECOND AMENDED AND RESTATED LOAN AND SECURITY AGREEMENT</w:t>
        <w:br/>
        <w:t xml:space="preserve">  THIS SECOND AMENDED AND RESTATED LOAN AND SECURITY AGREEMENT (this “Agreement”) dated as of November __, 2019 (the “Effective Date”), by and among SILICON VALLEY BANK, a California corporation (“Bank”), LANTRONIX, INC., a Delaware corporation (“Lantronix”), and LANTRONIX HOLDING COMPANY, a Delaware corporation (“Holding” and together with Lantronix, and any other party subsequently added as a co-borrower hereunder, individually and collectively, jointly and severally, “Borrower”), provides the terms on which Bank shall lend to Borrower and Borrower shall repay Bank. The parties agree as follows:</w:t>
        <w:br/>
        <w:t xml:space="preserve">  Recitals</w:t>
        <w:br/>
        <w:t xml:space="preserve">  A.       Bank and Borrower have entered into that certain Amended and Restated Loan and Security Agreement with an Effective Date of October 15, 2018 (as amended, the “Prior Loan Agreement”).</w:t>
        <w:br/>
        <w:t xml:space="preserve">  B.       Borrower has requested, and Bank has agreed, to amend and restate the Prior Loan Agreement in its entirety. Bank and Borrower hereby agree that the Prior Loan Agreement is amended and restated in its entirety as follows:</w:t>
        <w:br/>
        <w:t xml:space="preserve">  1                     ACCOUNTING AND OTHER TERMS</w:t>
        <w:br/>
        <w:t xml:space="preserve">  Accounting terms not defined in this Agreement shall be construed following GAAP. Calculations and determinations must be made following GAAP. Notwithstanding any terms in this Agreement to the contrary, for purposes of any financial covenant and other financial calculations in this Agreement (other than for purposes of updating the Borrowing Base) which are made in whole or in part based upon the Availability Amount as of the last day of a particular month, calculations relying on information from a Borrowing Base Report shall be derived from the Borrowing Base Report delivered within seven (7) days of month end pursuant to Section 6.2(a) (and not, for clarity, any more recent Borrowing Base Report delivered after such period), and the actual delivery date of such Borrowing Base Report shall be deemed to be the last day of the applicable month. Capitalized terms not otherwise defined in this Agreement shall have the meanings set forth in Section 13. All other terms contained in this Agreement, unless otherwise indicated, shall have the meaning provided by the Code to the extent such terms are defined therein.</w:t>
        <w:br/>
        <w:t xml:space="preserve">  2                     LOAN AND TERMS OF PAYMENT</w:t>
        <w:br/>
        <w:t xml:space="preserve">  2.1                Promise to Pay. Borrower hereby unconditionally promises to pay Bank the outstanding principal amount of all Credit Extensions and accrued and unpaid interest thereon as and when due in accordance with this Agreement.</w:t>
        <w:br/>
        <w:t xml:space="preserve">  2.1.1           Revolving Line.</w:t>
        <w:br/>
        <w:t xml:space="preserve">  (a)                 Availability. Subject to the terms and conditions of this Agreement (including, without limitation, the definition of “Permitted Acquisition” herein) and to deduction of Reserves, Bank shall make Advances not exceeding the Availability Amount. Amounts borrowed under the Revolving Line may be repaid and, prior to the Revolving Line Maturity Date, reborrowed, subject to the applicable terms and conditions precedent herein.</w:t>
        <w:br/>
        <w:t xml:space="preserve">  (b)                Termination; Repayment. The Revolving Line terminates on the Revolving Line Maturity Date, when the principal amount of all Advances, the unpaid interest thereon, and all other Obligations relating to the Revolving Line shall be immediately due and payable.</w:t>
        <w:br/>
        <w:t xml:space="preserve">        1  </w:t>
        <w:br/>
        <w:t xml:space="preserve">    2.1.2           Term Loan Advance.</w:t>
        <w:br/>
        <w:t xml:space="preserve">  (a)                 Availability. Subject to satisfaction of the terms and conditions of this Agreement, on the Effective Date (or as soon as practicable thereafter), Bank shall make one (1) term loan to Borrower in an original principal amount equal to Six Million Dollars ($6,000,000) (the “Term Loan Advance”), the proceeds of which shall be used by Borrower solely to finance the Intrinsyc Acquisition. Bank shall fund the proceeds of the Term Loan Advance into Borrower’s restricted account numbered xxx-xxxx-9826 at Bank to be released only upon consummation of the Intrinsyc Acquisition. After repayment, the Term Loan Advance (or any portion thereof) may not be reborrowed.</w:t>
        <w:br/>
        <w:t xml:space="preserve">  (b)                Interest Payments. With respect to the Term Loan Advance, commencing on the first Payment Date following the Funding Date of the Term Loan Advance and continuing on the Payment Date of each month thereafter, Borrower shall make monthly payments of interest, in arrears, on the outstanding principal amount of such Term Loan Advance at the rate set forth in Section 2.3(a)(ii).</w:t>
        <w:br/>
        <w:t xml:space="preserve">  (c)                 Repayment. Commencing on January 1, 2020, and continuing on each Payment Date thereafter, Borrower shall repay the Term Loan Advance in (i) forty-eight (48) equal monthly installments of principal, plus (ii) monthly payments of accrued interest at the rate set forth in Section 2.3(a)(ii). All outstanding principal and accrued and unpaid interest under the Term Loan Advance, and all other outstanding Obligations with respect to the Term Loan Advance, are due and payable in full on the Term Loan Maturity Date.</w:t>
        <w:br/>
        <w:t xml:space="preserve">  (d)                Prepayment.</w:t>
        <w:br/>
        <w:t xml:space="preserve">  (i)                  Permitted Prepayment. Borrower shall have the option to prepay all or a portion of the Term Loan Advance, provided (i) any prepayment shall be in a minimum amount equal to at least One Million Dollars ($1,000,000), (ii) Borrower delivers written notice to Bank of its election to prepay the Term Loan Advance (or any portion thereof) at least ten (10) days prior to such prepayment, and (iii) Borrower pays, on the date of such prepayment (y) the outstanding principal plus accrued and unpaid interest with respect to the portion of the Term Loan Advance being prepaid, and (z) all other sums, if any, that shall have become due and payable with respect to the Term Loan Advance being prepaid, including interest at the Default Rate with respect to any past due amounts.</w:t>
        <w:br/>
        <w:t xml:space="preserve">  (ii)                Mandatory Prepayment Upon an Acceleration. If the Term Loan Advance is accelerated by Bank following the occurrence and during the continuance of an Event of Default, Borrower shall immediately pay to Bank an amount equal to the sum of (i) all outstanding principal plus accrued and unpaid interest with respect to the Term Loan Advance, and (ii) all other sums, if any, that shall have become due and payable with respect to the Term Loan Advance, including interest at the Default Rate with respect to any past due amounts.</w:t>
        <w:br/>
        <w:t xml:space="preserve">  (iii)              Mandatory Prepayment Upon Failure to Consummate the Intrinsyc Acquisition. If for any reason, (A) the Intrinsyc Acquisition is not closed, signed and consummated, and (B) Intrinsyc Parent, Intrinsyc Taiwan and Intrinsyc US made co-borrowers to this Agreement on or prior to January 31, 2020, Borrower shall immediately pay to Bank an amount equal to the sum of (y) all outstanding principal plus accrued and unpaid interest with respect to the Term Loan Advance, and (z) all other sums, if any, that shall have become due and payable with respect to the Term Loan Advance, including interest at the Default Rate with respect to any past due amounts.</w:t>
        <w:br/>
        <w:t xml:space="preserve">  2.2                Overadvances. If, at any time, the outstanding principal amount of the Advances exceeds the lesser of either the Revolving Line or the Borrowing Base, Borrower shall immediately pay to Bank in cash the amount of such excess (such excess, the “Overadvance”). Without limiting Borrower’s obligation to repay Bank any Overadvance, Borrower agrees to pay Bank interest on the outstanding amount of any Overadvance, on demand, at a per annum rate equal to the rate that is otherwise applicable to Advances plus five percent (5.00%).</w:t>
        <w:br/>
        <w:t xml:space="preserve">        2  </w:t>
        <w:br/>
        <w:t xml:space="preserve">    2.3                Payment of Interest on the Credit Extensions.</w:t>
        <w:br/>
        <w:t xml:space="preserve">  (a)                 Interest Rates.</w:t>
        <w:br/>
        <w:t xml:space="preserve">  (i)                  Advances. Subject to Section 2.3(b), the principal amount outstanding under the Revolving Line shall accrue interest at a floating per annum rate equal to the greater of (i) the Prime Rate or (ii) five percentage points (5.00%), in either case, which interest shall be payable monthly in accordance with Section 2.3(d) below.</w:t>
        <w:br/>
        <w:t xml:space="preserve">  (ii)                Term Loan Advance. Subject to Section 2.3(b), the outstanding principal amount of the Term Loan Advance shall accrue interest at a floating per annum rate equal to the greater of (i) one percentage point (1.00%) above the Prime Rate or (ii) six percentage points (6.00%), in either case, which interest shall be payable monthly in accordance with Section 2.3(d) below.</w:t>
        <w:br/>
        <w:t xml:space="preserve">  (b)                Default Rate. Immediately upon the occurrence and during the continuance of an Event of Default, Obligations shall bear interest at a rate per annum which is five percent (5.00%)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2.3(b) is not a permitted alternative to timely payment and shall not constitute a waiver of any Event of Default or otherwise prejudice or limit any rights or remedies of Bank.</w:t>
        <w:br/>
        <w:t xml:space="preserve">  (c)                 Adjustment to Interest Rate. Changes to the interest rate of any Credit Extension based on changes to the Prime Rate shall be effective on the effective date of any change to the Prime Rate and to the extent of any such change.</w:t>
        <w:br/>
        <w:t xml:space="preserve">  (d)                Payment; Interest Computation. Interest is payable monthly on the Payment Date of each month and shall be computed on the basis of a 360-day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 For purposes of the Interest Act (Canada): (x) whenever any interest or fee under this Agreement is calculated on the basis of a period of time other than a calendar year, such rate used in such calculation, when expressed as an annual rate, is equivalent to (A) such rate, multiplied by (B) the actual number of days in the calendar year in which the period for which such interest or fee is calculated ends, and divided by (C) the number of days in such period of time; (y) the principle of deemed reinvestment of interest shall not apply to any interest calculation under this Agreement; and (z) the rates of interest stipulated in this Agreement are intended to be nominal rates and not effective rates or yields.</w:t>
        <w:br/>
        <w:t xml:space="preserve">  2.4                Fees. Borrower shall pay to Bank:</w:t>
        <w:br/>
        <w:t xml:space="preserve">  (a)                 Term Loan Advance Commitment Fee. A fully earned, non-refundable commitment fee of Sixty Thousand Dollars ($60,000), on the Effective Date;</w:t>
        <w:br/>
        <w:t xml:space="preserve">  (b)                Anniversary Fee. A fully earned, non-refundable anniversary fee of Ten Thousand Dollars ($10,000) (the “Anniversary Fee”) is earned as of the Effective Date and is due and payable on the earliest to occur of (i) the one (1) year anniversary of the Effective Date, (ii) the termination of this Agreement or the Revolving Line, or (iii) the occurrence of an Event of Default; and</w:t>
        <w:br/>
        <w:t xml:space="preserve">        3  </w:t>
        <w:br/>
        <w:t xml:space="preserve">    (c)                 Bank Expenses. All Bank Expenses (including reasonable attorneys’ fees and expenses for documentation and negotiation of this Agreement) incurred through and after the Effective Date, when due (or, if no stated due date, upon demand by Bank).</w:t>
        <w:br/>
        <w:t xml:space="preserve">  (d)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2.4 pursuant to the terms of Section 2.5(c). Bank shall provide Borrower written notice of deductions made from the Designated Deposit Account pursuant to the terms of the clauses of this Section 2.4.</w:t>
        <w:br/>
        <w:t xml:space="preserve">  2.5                Payments; Application of Payments; Debit of Accounts.</w:t>
        <w:br/>
        <w:t xml:space="preserve">  (a)                 All 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 xml:space="preserve">  (b)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 xml:space="preserve">  (c)                 Bank may debit any of Borrower’s deposit accounts, including the Designated Deposit Account, for principal and interest payments or any other amounts Borrower owes Bank when due. These debits shall not constitute a set-off.</w:t>
        <w:br/>
        <w:t xml:space="preserve">  2.6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2.6 shall survive the termination of this Agreement.</w:t>
        <w:br/>
        <w:t xml:space="preserve">        4  </w:t>
        <w:br/>
        <w:t xml:space="preserve">    3                     CONDITIONS OF LOANS</w:t>
        <w:br/>
        <w:t xml:space="preserve">  3.1                Conditions Precedent to Initial Credit Extension. Bank’s obligation to make the initial Credit Extension on or after the Effective Date is subject to the condition precedent that Bank shall have received, in form and substance satisfactory to Bank, such documents, and completion of such other matters, as Bank may reasonably deem necessary or appropriate, including, without limitation:</w:t>
        <w:br/>
        <w:t xml:space="preserve">  (a)                 duly executed original signatures to this Agreement;</w:t>
        <w:br/>
        <w:t xml:space="preserve">  (b)                the Operating Documents and long-form good standing certificates of Borrower certified by the Secretary of State (or equivalent agency) of Borrower’s jurisdiction of organization or formation and each jurisdiction in which Borrower is qualified to conduct business, each as of a date no earlier than thirty (30) days prior to the Effective Date;</w:t>
        <w:br/>
        <w:t xml:space="preserve">  (c)                 a secretary’s certificate of Borrower with respect to Borrower’s Operating Documents, incumbency, specimen signatures and resolutions authorizing the execution and delivery of this Agreement and the other Loan Documents to which it is a party;</w:t>
        <w:br/>
        <w:t xml:space="preserve">  (d)                duly executed original signatures to the completed Borrowing Resolutions for Borrower;</w:t>
        <w:br/>
        <w:t xml:space="preserve">  (e)                 certified copies, dated as of a recent date, of financing statement searches, as Bank may request, accompanied by written evidence (including any UCC termination statements) that the Liens indicated in any such financing statements constitute Permitted Liens;</w:t>
        <w:br/>
        <w:t xml:space="preserve">  (f)                  the Perfection Certificates of Borrower, together with the duly executed original signatures thereto;</w:t>
        <w:br/>
        <w:t xml:space="preserve">  (g)                solely as a condition to the Term Loan Advance, duly executed signatures to the Intrinsyc Purchase Agreement and any other documents required by Bank in connection therewith;</w:t>
        <w:br/>
        <w:t xml:space="preserve">  (h)                solely as a condition to the Term Loan Advance, copies of the documents outlining the terms and conditions of the “Loan” outlined in Section 4.11 of the Intrinsyc Purchase Agreement in form and substance satisfactory to Bank;</w:t>
        <w:br/>
        <w:t xml:space="preserve">  (i)                  evidence that the insurance policies and endorsements required by Section 6.7 hereof are in full force and effect, together with appropriate evidence showing lender loss payable and/or additional insured clauses or endorsements in favor of Bank; and</w:t>
        <w:br/>
        <w:t xml:space="preserve">  (j)                  payment of the fees and Bank Expenses then due as specified in Section 2.4 hereof.</w:t>
        <w:br/>
        <w:t xml:space="preserve">        5  </w:t>
        <w:br/>
        <w:t xml:space="preserve">    3.2                Conditions Precedent to all Credit Extensions. Bank’s obligations to make each Credit Extension, including the initial Credit Extension, is subject to the following conditions precedent:</w:t>
        <w:br/>
        <w:t xml:space="preserve">  (a)                 timely receipt of (i) the Credit Extension request and any materials and documents required by Section 3.4 and (ii) with respect to the request for the Term Loan Advance, an executed Payment/Advance Form and any materials and documents required by Section 3.4;</w:t>
        <w:br/>
        <w:t xml:space="preserve">  (b)                the representations and warranties in this Agreement shall be true, accurate, and complete in all material respects on the date of the proposed Credit Extension and/or of the Payment/Advance Form, as applicable,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 xml:space="preserve">  (c)                 Bank determines to its satisfaction that there has not been a Material Adverse Change.</w:t>
        <w:br/>
        <w:t xml:space="preserve">  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 xml:space="preserve">  3.4                Procedures for Borrowing.</w:t>
        <w:br/>
        <w:t xml:space="preserve">  (a)                 Advances. Subject to the prior satisfaction of all other applicable conditions to the making of an Advance set forth in this Agreement, to obtain an Advance, Borrower (via an individual duly authorized by an Administrator) shall notify Bank (which notice shall be irrevocable) by electronic mail by 12:00 p.m. Pacific time on the Funding Date of the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Advances. In connection with any such notification, Borrower must promptly deliver to Bank by electronic mail or through Bank’s online banking program such reports and information, including without limitation, sales journals, cash receipts journals, accounts receivable aging reports, as Bank may request in its sole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 xml:space="preserve">  (b)                Term Loan Advance. Subject to the prior satisfaction of all other applicable conditions to the making of a Term Loan Advance set forth in this Agreement, to obtain a Term Loan Advance, Borrower (via an individual duly authorized by an Administrator) shall notify Bank (which notice shall be irrevocable) by electronic mail by 12:00 noon Pacific time on the Funding Date of the Term Loan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the Term Loan Advance. In connection with such notification, Borrower must promptly deliver to Bank by electronic mail or through Bank’s online banking program a completed Payment/Advance Form executed by an Authorized Signer together with such other reports and information, as Bank may request in its sole discretion. Bank shall credit proceeds of any Term Loan Advance to the Designated Deposit Account. Bank may make the Term Loan Advance under this Agreement based on instructions from an Authorized Signer or without instructions if the Term Loan Advance is necessary to meet Obligations which have become due.</w:t>
        <w:br/>
        <w:t xml:space="preserve">        6  </w:t>
        <w:br/>
        <w:t xml:space="preserve">    4                     CREATION OF SECURITY INTEREST</w:t>
        <w:br/>
        <w:t xml:space="preserve">  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 xml:space="preserve">  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 xml:space="preserve">  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(a) all Obligations (other than inchoate indemnity obligations), except for Bank Services, are satisfied in full, and (b)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in each case, all interest, fees, and costs due or to become due in connection therewith (as estimated by Bank in its business judgment), to secure all of the Obligations relating to such Letters of Credit.</w:t>
        <w:br/>
        <w:t xml:space="preserve">  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in an amount in excess of One Hundred Thousand Dollars ($100,000) (of, if an Event of Default exists, any amount),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 xml:space="preserve">  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 Such financing statements may indicate the Collateral as “all assets of the Debtor other than Intellectual Property” or words of similar effect, or as being of an equal or lesser scope, or with greater detail, all in Bank’s discretion.</w:t>
        <w:br/>
        <w:t xml:space="preserve">        7  </w:t>
        <w:br/>
        <w:t xml:space="preserve">    5                     REPRESENTATIONS AND WARRANTIES</w:t>
        <w:br/>
        <w:t xml:space="preserve">  Borrower represents and warrants as follows:</w:t>
        <w:br/>
        <w:t xml:space="preserve">  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completed certificates each signed by Borrower, respectively, entitled “Perfection Certificate” (collectively,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and its registered office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 xml:space="preserve">  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 xml:space="preserve">  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6.8(c). The Accounts are bona fide, existing obligations of the Account Debtors.</w:t>
        <w:br/>
        <w:t xml:space="preserve">  The Collateral is not in the possession of any third party bailee (such as a warehouse) except as otherwise provided in the Perfection Certificate. None of the components of the Collateral with an aggregate value of Two Hundred-Fifty Thousand Dollars ($250,000) or more (in the aggregate for all Collateral at all such locations) shall be maintained at locations other than as provided in the Perfection Certificate or as permitted pursuant to Section 7.2.</w:t>
        <w:br/>
        <w:t xml:space="preserve">  All Inventory is in all material respects of good and marketable quality, free from material defects, other than (i) Inventory covered by manufacturer warranties, (ii) Inventory in the process of being refurbished for sale, and (iii) to the extent Borrower maintains adequate reserves.</w:t>
        <w:br/>
        <w:t xml:space="preserve">        8  </w:t>
        <w:br/>
        <w:t xml:space="preserve">    Borrower is the sole owner of the Intellectual Property which it owns or purports to own except for (a) non-exclusive licenses granted to its customers, distributors and resellers in the ordinary course of business, (b) over-the-counter and open source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 xml:space="preserve">  Except as noted on the Perfection Certificate, Borrower is not a party to, nor is it bound by, any Restricted License.</w:t>
        <w:br/>
        <w:t xml:space="preserve">  5.3                Accounts Receivable.</w:t>
        <w:br/>
        <w:t xml:space="preserve">  (a)                 For each Account with respect to which Advances are requested, on the date each Advance is requested and made, such Account shall be an Eligible Account.</w:t>
        <w:br/>
        <w:t xml:space="preserve">  (b)                All statements made and all unpaid balances appearing in all invoices, instruments and other documents evidencing the Eligible Accounts are and shall be true and correct and all such invoices, instruments and other documents, and all of Borrower’s Books are genuine and in all respects what they purport to be. All sales and other transactions underlying or giving rise to each Eligible Account shall comply in all material respects with all applicable laws and governmental rules and regulations. Borrower has no knowledge of any actual or imminent Insolvency Proceeding of any Account Debtor whose accounts are Eligible Accounts in any Borrowing Base Report. To the best of Borrower’s knowledge, all signatures and endorsements on all documents, instruments, and agreements relating to all Eligible Accounts are genuine, and all such documents, instruments and agreements are legally enforceable in accordance with their terms.</w:t>
        <w:br/>
        <w:t xml:space="preserve">  5.4                Litigation. There are no actions or proceedings pending or, to the knowledge of any Responsible Officer, threatened in writing by or against Borrower or any of its Subsidiaries involving more than, individually or in the aggregate, Two Hundred Fifty Thousand Dollars ($250,000).</w:t>
        <w:br/>
        <w:t xml:space="preserve">  5.5                Financial Statements; Financial Condition. All consolidated financial statements for Borrower and any of its Subsidiaries delivered to Bank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Bank.</w:t>
        <w:br/>
        <w:t xml:space="preserve">  5.6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 xml:space="preserve">  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 xml:space="preserve">        9  </w:t>
        <w:br/>
        <w:t xml:space="preserve">    5.8                Subsidiaries; Investments. Borrower does not own any stock, partnership, or other ownership interest or other equity securities except for Permitted Investments.</w:t>
        <w:br/>
        <w:t xml:space="preserve">  5.9                Tax Returns and Payments; Pension Contributions. Borrower has timely filed all required tax returns and reports, and Borrower has timely paid all foreign, federal, state, provincial,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Two Hundred-Fifty Thousand Dollars ($250,000).</w:t>
        <w:br/>
        <w:t xml:space="preserve">  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Two Hundred-Fifty Thousand Dollars ($250,000).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 xml:space="preserve">  5.10             Use of Proceeds. Borrower shall use of the Term Loan Advance solely to finance the Intrinsyc Acquisition. Borrower shall use the proceeds of all other Credit Extensions as working capital and to fund its general business requirements and not for personal, family, household or agricultural purposes.</w:t>
        <w:br/>
        <w:t xml:space="preserve">  5.11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or as a warranty as to future performance and that actual results during the period or periods covered by such projections and forecasts may differ from the projected or forecasted results).</w:t>
        <w:br/>
        <w:t xml:space="preserve">  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 xml:space="preserve">  6                     AFFIRMATIVE COVENANTS</w:t>
        <w:br/>
        <w:t xml:space="preserve">  Borrower shall do all of the following:</w:t>
        <w:br/>
        <w:t xml:space="preserve">  6.1                Government Compliance.</w:t>
        <w:br/>
        <w:t xml:space="preserve">  (a)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with all material laws, ordinances and regulations to which it is subject.</w:t>
        <w:br/>
        <w:t xml:space="preserve">  (b)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 xml:space="preserve">        10  </w:t>
        <w:br/>
        <w:t xml:space="preserve">    6.2                Financial Statements, Reports, Certificates. Provide Bank with the following:</w:t>
        <w:br/>
        <w:t xml:space="preserve">  (a)                 within seven (7) days after the end of each month, a Borrowing Base Report (and any schedules related thereto and including any other information requested by Bank with respect to Borrower’s Accounts), with accounts receivable ledger agings and client list;</w:t>
        <w:br/>
        <w:t xml:space="preserve">  (b)                within thirty (30) days after the end of each month, (i) monthly accounts receivable agings, aged by invoice date, (ii) monthly accounts payable agings, aged by invoice date, and outstanding or held check registers, if any, and (iii) monthly reconciliations of accounts receivable agings (aged by invoice date), transaction reports, and general ledger;</w:t>
        <w:br/>
        <w:t xml:space="preserve">  (c)                 as soon as available, but no later than thirty (30) days after the last day of each month, a company prepared consolidated balance sheet and income statement covering Borrower’s consolidated operations for such month certified by a Responsible Officer and in a form acceptable to Bank (the “Monthly Financial Statements”);</w:t>
        <w:br/>
        <w:t xml:space="preserve">  (d)                within thirty (30) days after the last day of each month and together with the Monthly Financial Statements, a duly completed Compliance Certificate signed by a Responsible Officer, certifying that as of the end of such month, Borrower was in full compliance with all of the terms and conditions of this Agreement, and setting forth calculations showing compliance with the financial covenants set forth in this Agreement and such other information as Bank may reasonably request, including, without limitation, a statement that at the end of such month there were no held checks;</w:t>
        <w:br/>
        <w:t xml:space="preserve">  (e)                 within the earlier of thirty (30) days after (i) the end of each fiscal year of Borrower or (ii) approval by the Board, and contemporaneously with any updates or amendments thereto, (y) annual operating budgets (including income statements, balance sheets and cash flow statements, by month) for the upcoming fiscal year of Borrower, and (z) annual financial projections for the following fiscal year (on a quarterly basis), in each case as approved by the Board, together with any related business forecasts used in the preparation of such annual financial projections;</w:t>
        <w:br/>
        <w:t xml:space="preserve">  (f)                  [Intentionally Omitted];</w:t>
        <w:br/>
        <w:t xml:space="preserve">  (g)                at all times that either Borrower is subject to the reporting requirements under the Exchange Act, within five (5)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 xml:space="preserve">  (h)                within five (5) days of delivery, copies of all statements, reports and notices made available to Borrower’s security holders or to any holders of Subordinated Debt;</w:t>
        <w:br/>
        <w:t xml:space="preserve">  (i)                  prompt report of any legal actions pending or threatened in writing against Borrower or any of its Subsidiaries that could result in damages or costs to Borrower or any of its Subsidiaries of, individually or in the aggregate, Two Hundred Fifty Thousand Dollars ($250,000) or more;</w:t>
        <w:br/>
        <w:t xml:space="preserve">  (j)                  prompt written notice of any changes to the beneficial ownership information set out in items 2d, 2e, 2f and 2g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 and</w:t>
        <w:br/>
        <w:t xml:space="preserve">  (k)                promptly, from time to time, such other information regarding Borrower or compliance with the terms of any Loan Documents as reasonably requested by Bank.</w:t>
        <w:br/>
        <w:t xml:space="preserve">        11  </w:t>
        <w:br/>
        <w:t xml:space="preserve">    6.3                Accounts Receivable.</w:t>
        <w:br/>
        <w:t xml:space="preserve">  (a)                 Schedules and Documents Relating to Accounts. Borrower shall deliver to Bank transaction reports and schedules of collections, as provided in Section 6.2, on Bank’s standard forms; provided, however, that Borrower’s failure to execute and deliver the same shall not affect or limit Bank’s Lien and other rights in all of Borrower’s Accounts, nor shall Bank’s failure to advance or lend against a specific Account affect or limit Bank’s Lien and other rights therein. If requested by Bank, Borrower shall furnish Bank with copies (or, at Bank’s request, originals)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request, the originals of all instruments, chattel paper, security agreements, guarantees and other documents and property evidencing or securing any Accounts, in the same form as received, with all necessary indorsements, and copies of all credit memos.</w:t>
        <w:br/>
        <w:t xml:space="preserve">  (b)                Disputes. Borrower shall promptly notify Bank of all disputes or claims relating to Accounts in excess of Two Hundred-Fifty Thousand Dollars ($250,000). Borrower may forgive (completely or partially), compromise, or settle any Account for less than payment in full, or agree to do any of the foregoing so long as (i) Borrower does so in good faith, in a commercially reasonable manner, in the ordinary course of business, in arm’s-length transactions, and reports the same to Bank in the regular reports provided to Bank; (ii) no Event of Default has occurred and is continuing; and (iii) after taking into account all such discounts, settlements and forgiveness, the total outstanding Advances will not exceed the lesser of the Revolving Line or the Borrowing Base.</w:t>
        <w:br/>
        <w:t xml:space="preserve">  (c)                 Collection of Accounts. Borrower shall direct Account Debtors to deliver or transmit all proceeds of Accounts into a lockbox account, or via electronic deposit capture into such other “blocked account” as specified by Bank (either such account, the “Cash Collateral Account”). Whether or not an Event of Default has occurred and is continuing, Borrower shall immediately deliver all payments on and proceeds of Accounts to the Cash Collateral Account. Subject to Bank’s right to maintain a reserve pursuant to Section 6.3(d), so long as no Event of Default has occurred and is continuing, all amounts received in the Cash Collateral Account shall be transferred on a daily basis to Borrower’s operating account with Bank. Borrower hereby authorizes Bank to transfer to the Cash Collateral Account any amounts that Bank reasonably determines are proceeds of the Accounts (provided that Bank is under no obligation to do so and this allowance shall in no event relieve Borrower of its obligations hereunder).</w:t>
        <w:br/>
        <w:t xml:space="preserve">  (d)                Reserves. Notwithstanding any terms in this Agreement to the contrary, at times when an Event of Default exists, Bank may hold any proceeds of the Accounts and any amounts in the Cash Collateral Account that are not applied to the Obligations pursuant to Section 6.3(c) above (including amounts otherwise transferred to Borrower’s operating account with Bank) as a reserve to be applied to any Obligations regardless of whether such Obligations are then due and payable.</w:t>
        <w:br/>
        <w:t xml:space="preserve">  (e)                 Returns. Provided no Event of Default has occurred and is continuing, if any Account Debtor returns any Inventory to Borrower, Borrower shall promptly (i) determine the reason for such return, (ii) issue a credit memorandum to the Account Debtor in the appropriate amount, and (iii) provide a copy of such credit memorandum to Bank, upon request from Bank. In the event any attempted return occurs after the occurrence and during the continuance of any Event of Default, Borrower shall hold the returned Inventory in trust for Bank, and immediately notify Bank of the return of the Inventory.</w:t>
        <w:br/>
        <w:t xml:space="preserve">  (f)                  Verifications; Confirmations; Credit Quality; Notifications. Bank may, from time to time, (i) verify and confirm directly with the respective Account Debtors the validity, amount and other matters relating to the Accounts, either in the name of Borrower or Bank or such other name as Bank may choose, and notify any Account Debtor of Bank’s security interest in such Account and/or (ii) conduct a credit check of any Account Debtor to approve any such Account Debtor’s credit.</w:t>
        <w:br/>
        <w:t xml:space="preserve">  (g)                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 xml:space="preserve">        12  </w:t>
        <w:br/>
        <w:t xml:space="preserve">    6.4                Remittance of Proceeds. Except as otherwise provided in Section 6.3(c), deliver, in kind, all proceeds arising from the disposition of any Collateral to Bank in the original form in which received by Borrower not later than the following Business Day after receipt by Borrower, to be applied to the Obligations (a) prior to an Event of Default, pursuant to the terms of Section 6.3(c) hereof, and (b) after the occurrence and during the continuance of an Event of Default, pursuant to the terms of Section 9.4 hereof; provided that, if no Event of Default has occurred and is continuing, Borrower shall not be obligated to remit to Bank the proceeds of the sale of worn out or obsolete Equipment disposed of by Borrower in good faith in an arm’s length transaction for an aggregate purchase price of One Hundred Thousand Dollars ($100,000) or less (for all such transactions in any fiscal year). Borrower agrees that it will not commingle proceeds of Collateral with any of Borrower’s other funds or property, but will hold such proceeds separate and apart from such other funds and property and in an express trust for Bank. Nothing in this Section 6.4 limits the restrictions on disposition of Collateral set forth elsewhere in this Agreement.</w:t>
        <w:br/>
        <w:t xml:space="preserve">  6.5                Taxes; Pensions. Timely file, and require each of its Subsidiaries to timely file, all required tax returns and reports and timely pay, and require each of its Subsidiaries to timely pay, all foreign, federal, state, provincial, and local taxes, assessments, deposits and contributions owed by Borrower and each of its Subsidiaries, except for deferred payment 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 xml:space="preserve">  6.6                Access to Collateral; Books and Records. At reasonable times, on three (3) Business Days’ notice (provided no notice is required if an Event of Default has occurred and is continuing), Bank, or its agents, shall have the right to inspect the Collateral and the right to audit and copy Borrower’s Books. The foregoing inspections and audits shall be conducted no more often than once every twelve (12) months (or more frequently as Bank in its sole discretion determines that conditions warrant) unless an Event of Default has occurred and is continuing in which case such inspections and audits shall occur as often as Bank shall determine is necessary. The foregoing inspections and audits shall be conducted at Borrower’s expense and the charge therefor shall be One Thousand Dollars ($1,000) per person per day (or such higher amount as shall represent Bank’s then-current standard charge for the same), plus reasonable out-of-pocket expenses. In the event Borrower and Bank schedule an audit more than eight (8) days in advance, and Borrower cancels or seeks to or reschedules the audit with less than eight (8) days written notice to Bank, then (without limiting any of Bank’s rights or remedies) Borrower shall pay Bank a fee of Two Thousand Dollars ($2,000) plus any out-of-pocket expenses incurred by Bank to compensate Bank for the anticipated costs and expenses of the cancellation or rescheduling.</w:t>
        <w:br/>
        <w:t xml:space="preserve">  6.7                Insurance.</w:t>
        <w:br/>
        <w:t xml:space="preserve">  (a)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 xml:space="preserve">  (b)                Ensure that proceeds payable under any property policy are, at Bank’s option, payable to Bank on account of the Obligations. Notwithstanding the foregoing, (i) so long as no Event of Default has occurred and is continuing, Borrower shall have the option of applying the proceeds of any casualty policy up to Two Hundred-Fifty Thousand Dollars ($250,000) in the aggregate for all losses under all casualty policies in any one year, toward the replacement or repair of destroyed or damaged property; provided that any such replaced or repaired property (A) shall be of equal or like value as the replaced or repaired Collateral and (B) shall be deemed Collateral in which Bank has been granted a first priority security interest, and (ii) after the occurrence and during the continuance of an Event of Default, all proceeds payable under such casualty policy shall, at the option of Bank, be payable to Bank on account of the Obligations.</w:t>
        <w:br/>
        <w:t xml:space="preserve">        13  </w:t>
        <w:br/>
        <w:t xml:space="preserve">    (c)                 At Bank’s request, Borrower shall deliver certified copies of insurance policies and evidence of all premium payments. Each provider of any such insurance required under this Section 6.7 shall agree, by endorsement upon the policy or policies issued by it or by independent instruments furnished to Bank, that it will give Bank thirty (30) days prior written notice before any such policy or policies shall be canceled. If Borrower fails to obtain insurance as required under this Section 6.7 or to pay any amount or furnish any required proof of payment to third persons and Bank, Bank may make all or part of such payment or obtain such insurance policies required in this Section 6.7, and take any action under the policies Bank deems prudent.</w:t>
        <w:br/>
        <w:t xml:space="preserve">  6.8                Accounts.</w:t>
        <w:br/>
        <w:t xml:space="preserve">  (a)                 Maintain its and all of its Subsidiaries’ primary operating and other deposit accounts and the Cash Collateral Account with Bank and Bank’s Affiliates, which accounts shall represent at least eighty-five percent (85%) of the dollar value of Borrower’s and such Subsidiaries accounts at all financial institutions.</w:t>
        <w:br/>
        <w:t xml:space="preserve">  (b)                As soon as possible, but no later than the date that is ninety (90) days after the Effective Date, Borrower shall obtain any business credit cards, cash management services, or merchant processing services exclusively from Bank.</w:t>
        <w:br/>
        <w:t xml:space="preserve">  (c)                 In addition to and without limiting the restrictions in (a), Borrower shall provide Bank five (5) days prior written notice before establishing any Collateral Account at or with any bank or financial institution other than Bank or Bank’s Affiliates.</w:t>
        <w:br/>
        <w:t xml:space="preserve">  6.9                Financial Covenants. Maintain, at all times, on a consolidated basis:</w:t>
        <w:br/>
        <w:t xml:space="preserve">  (a)                 Maximum Leverage Ratio. Measured as of the last day of each calendar quarter beginning with the calendar quarter ending December 31, 2019, a maximum Leverage Ratio of (i) 3.0 to 1.0 for each calendar quarter ending December 31, 2019 through and including Xxxxxxxx 00, 0000, (xx) 2.5 to 1.0 for each calendar quarter ending March 31, 2021 through and including December 31, 2021, and (iii) 2.0 to 1.0 for each calendar quarter ending after January 1, 2022.</w:t>
        <w:br/>
        <w:t xml:space="preserve">  (b)                Minimum Cash. Measured as of the last day of each month, a balance of unrestricted cash and Cash Equivalents at Bank, Bank’s Affiliates and any other Collateral Accounts subject to a Control Agreement in favor of Bank in an aggregate amount equal to at least Three Million Dollars ($3,000,000).</w:t>
        <w:br/>
        <w:t xml:space="preserve">  6.10             Protection of Intellectual Property Rights.</w:t>
        <w:br/>
        <w:t xml:space="preserve">  (a)                 (i) Protect, defend and maintain the validity and enforceability of its Intellectual Property with any material value; (ii) promptly advise Bank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w:t>
        <w:br/>
        <w:t xml:space="preserve">  (b)                Provide written notice to Bank within thirty (30) days of entering or becoming bound by any Restricted License (other than over-the-counter software that is commercially available to the public). Borrower shall take such steps as Bank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 xml:space="preserve">        14  </w:t>
        <w:br/>
        <w:t xml:space="preserve">    6.11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 xml:space="preserve">  6.12             Online Banking.</w:t>
        <w:br/>
        <w:t xml:space="preserve">  (a)                 Utilize Bank’s online banking platform for all matters requested by Bank which shall include, without limitation (and without request by Bank for the following matters), uploading information pertaining to Accounts and Account Debtors, requesting approval for exceptions, requesting Credit Extensions, and uploading financial statements and other reports required to be delivered by this Agreement (including, without limitation, those described in Section 6.2 of this Agreement).</w:t>
        <w:br/>
        <w:t xml:space="preserve">  (b)                Comply with the terms of Bank’s Online Banking Agreement as in effect from time to time and ensure that all persons utilizing Bank’s online banking platform are duly authorized to do so by an Administrator. Bank shall be entitled to assume the authenticity, accuracy and completeness on any information, instruction or request for a Credit Extension submitted via Bank’s online banking platform and to further assume that any submissions or requests made via Bank’s online banking platform have been duly authorized by an Administrator.</w:t>
        <w:br/>
        <w:t xml:space="preserve">  6.13             Formation or Acquisition of Subsidiaries. Notwithstanding and without limiting the negative covenants contained in Sections 7.3 and 7.7 hereof, within thirty (30) days of the date Borrower forms any direct or indirect Subsidiary or acquires any direct or indirect Subsidiary after the Effective Date (including, without limitation, in connection with the Intrinsyc Acquisition or pursuant to a Division), Borrower shall (a) cause such new Domestic or Canadian Subsidiary to provide to Bank a joinder to this Agreement to become a co-borrower hereunder, or a Guaranty to become a Guarantor hereunder, at Bank’s discretion, together with such appropriate financing statements and/or Control Agreements, all in form and substance reasonably satisfactory to Bank (including being sufficient to grant Bank a first priority Lien (subject to Permitted Liens) in and to the assets of such newly formed or acquired Subsidiary), (b) provide to Bank appropriate certificates and powers and financing statements, pledging all of the direct or beneficial ownership interest in such new Subsidiary (or, in the case of any new Foreign Subsidiary, 65% of the voting stock of such Subsidiary) in form and substance reasonably satisfactory to Bank; and (c) provide to Bank all other documentation in form and substance satisfactory to Bank, including one or more opinions of counsel satisfactory to Bank, which in its opinion is appropriate with respect to the execution and delivery of the applicable documentation referred to above. Any document, agreement, or instrument executed or issued pursuant to this Section 6.13 shall be a Loan Document.</w:t>
        <w:br/>
        <w:t xml:space="preserve">  6.14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 xml:space="preserve">  7                     NEGATIVE COVENANTS</w:t>
        <w:br/>
        <w:t xml:space="preserve">  Borrower shall not do any of the following without Bank’s prior written consent:</w:t>
        <w:br/>
        <w:t xml:space="preserve">  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a manner that is not prohibited by the terms of this Agreement or the other Loan Documents; (f) of non-exclusive licenses for the use of the property of Borrower or its Subsidiaries in the ordinary course of business; (g) from any Subsidiary to Borrower and (h) other Transfers in an aggregate amount not to exceed Two Hundred Fifty Thousand Dollars ($250,000) in the aggregate per fiscal year.</w:t>
        <w:br/>
        <w:t xml:space="preserve">        15  </w:t>
        <w:br/>
        <w:t xml:space="preserve">    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except for the liquidation or dissolution of any non-operating Subsidiary of Borrower that is not a Guarantor or co-Borrower hereunder with nominal assets and nominal liabilities, so long as all of the assets of such liquidating or dissolving Subsidiary are transferred to a Borrower or Guarantor; (c) fail to provide notice to Bank of any Key Person departing from or ceasing to be employed by Borrower within five (5) Business Days after his or her departure from Borrower; or (d) permit or suffer any Change in Control, provided that only advance written notice of any Change in Control shall be required so long as this Agreement is terminated and all Obligations (other than inchoate indemnity obligations or Bank Services that have been cash collateralized to the satisfaction of Bank) are indefeasibly satisfied in full in cash concurrently with the closing of the transaction effectuating such Change in Control.</w:t>
        <w:br/>
        <w:t xml:space="preserve">  Borrower shall not, without at least thirty (30) days prior written notice to Bank: (1) add any new offices or business locations, including warehouses (unless such new offices or business locations contain less than Two Hundred-Fifty Thousand Dollars ($250,000) in Borrower’s assets or property) or deliver any portion of the Collateral valued, individually or in the aggregate, in excess of Two Hundred-Fifty Thousand Dollars ($250,000) to a bailee at a location other than to a bailee and at a location already disclosed in the Perfection Certificate, (2) change its jurisdiction of organization, (3) change its organizational structure or type, (4) change its legal name, (5) change its chief executive office or its registered office, or (6) change any organizational number (if any) assigned by its jurisdiction of organization. If Borrower intends to add any new offices or business locations, including warehouses, containing in excess of Two Hundred-Fifty Thousand Dollars ($250,000) of Borrower's assets or property, then the landlord of any such new offices or business locations, including warehouses, shall execute and deliver a landlord consent in form and substance satisfactory to Bank. If Borrower intends to deliver any portion of the Collateral valued, individually or in the aggregate, in excess of Two Hundred-Fifty Thousand Dollars ($250,000) to a bailee, and Bank and such bailee are not already parties to a bailee agreement governing both the Collateral and the location to which Borrower intends to deliver the Collateral, then such bailee shall execute and deliver a bailee agreement in form and substance satisfactory to Bank.</w:t>
        <w:br/>
        <w:t xml:space="preserve">  7.3                Mergers, Amalgamations, or Acquisitions. Merge, amalgamate or consolidate, or permit any of its Subsidiaries to merge, amalgamate or consolidate, with any other Person, or acquire, or permit any of its Subsidiaries to acquire, all or substantially all of the capital stock or property of another Person (including, without limitation, by the formation of any Subsidiary or pursuant to a Division), other than Permitted Acquisitions. A Subsidiary may merge, amalgamate or consolidate into another Subsidiary or into a Credit Party.</w:t>
        <w:br/>
        <w:t xml:space="preserve">  7.4                Indebtedness. Create, incur, assume, or be liable for any Indebtedness, or permit any Subsidiary to do so, other than Permitted Indebtedness.</w:t>
        <w:br/>
        <w:t xml:space="preserve">  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 xml:space="preserve">  7.6                Maintenance of Collateral Accounts. Maintain any Collateral Account except pursuant to the terms of Section 6.8(c) hereof.</w:t>
        <w:br/>
        <w:t xml:space="preserve">  7.7                Distributions; Investments. (a) Pay any dividends or make any distribution or payment or redeem, retire or purchase any capital stock, provided that Borrower may (i) convert any of its convertible securities into other securities pursuant to the terms of such convertible securities or otherwise in exchange thereof, (ii) pay dividends solely in common stock; and (iii) repurchase the stock of former employees or consultants pursuant to stock repurchase agreements so long as an Event of Default does not exist at the time of any such repurchase and would not exist after giving effect to any such repurchase, provided that the aggregate amount of all such repurchases does not exceed One Hundred Thousand Dollars ($100,000) per fiscal year; or (b) directly or indirectly make any Investment (including, without limitation, by the formation of any Subsidiary) other than Permitted Investments, or permit any of its Subsidiaries to do so.</w:t>
        <w:br/>
        <w:t xml:space="preserve">        16  </w:t>
        <w:br/>
        <w:t xml:space="preserve">    7.8                Transactions with Affiliates. Directly or indirectly enter into or permit to exist any material transaction with any Affiliate of Borrower, except for transactions that are in the ordinary course of Borrower’s business, upon fair and reasonable terms that are no less favorable to Borrower than would be obtained in an arm’s length transaction with a non-affiliated Person except for sales of inventory in the ordinary course of business on fair and reasonable terms consistent with past practices.</w:t>
        <w:br/>
        <w:t xml:space="preserve">  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 xml:space="preserve">  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7.11             Subsidiary Assets. Permit the aggregate value of all of the assets held at Borrower’s Subsidiaries and Affiliates that are not co-borrowers or Guarantors hereunder to exceed ten percent (10%) of the consolidated asset value of Borrower and all of its Subsidiaries and Affiliates at any time.</w:t>
        <w:br/>
        <w:t xml:space="preserve">  7.12             Acquisition Account. Use or transfer cash or Cash Equivalents funded by Bank into Borrower’s account no. XXX-XXX-9826 in any way other than to fund up to Six Million Dollars ($6,000,000) of the purchase price paid by Borrower to Intrinsyc in connection with the Intrinsyc Acquisition.</w:t>
        <w:br/>
        <w:t xml:space="preserve">  8                     EVENTS OF DEFAULT</w:t>
        <w:br/>
        <w:t xml:space="preserve">  Any one of the following shall constitute an event of default (an “Event of Default”) under this Agreement:</w:t>
        <w:br/>
        <w:t xml:space="preserve">  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or the Term Loan Maturity Date). During the cure period, the failure to make or pay any payment specified under clause (b) hereunder is not an Event of Default (but no Credit Extension will be made during the cure period);</w:t>
        <w:br/>
        <w:t xml:space="preserve">  8.2                Covenant Default.</w:t>
        <w:br/>
        <w:t xml:space="preserve">  (a) Borrower fails or neglects to perform any obligation in Sections 6.2, 6.3, 6.4, 6.5, 6.6, 6.7, 6.8, 6.9, 6.10(b), 6.12, 6.13, or 6.14, or violates any covenant in Section 7; or</w:t>
        <w:br/>
        <w:t xml:space="preserve">  (b)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 xml:space="preserve">        17  </w:t>
        <w:br/>
        <w:t xml:space="preserve">    8.3                Material Adverse Change. A Material Adverse Change occurs;</w:t>
        <w:br/>
        <w:t xml:space="preserve">  8.4                Attachment; Levy; Restraint on Business.</w:t>
        <w:br/>
        <w:t xml:space="preserve">  (a)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 xml:space="preserve">  (b)                (i) any material portion of Borrower’s assets is attached, seized, levied on, or comes into possession of a trustee or receiver, or (ii) any court order enjoins, restrains, or prevents Borrower from conducting all or any material part of its business;</w:t>
        <w:br/>
        <w:t xml:space="preserve">  8.5                Insolvency. (a) Borrower is unable to pay its debts (including trade debts) as they become due or otherwise becomes insolvent; (b) Borrower begins an Insolvency Proceeding; or (c) an Insolvency Proceeding is begun against Borrower and is not dismissed or stayed within forty-five (45) days (but no Credit Extensions shall be made while any of the conditions described in clause (a) exist and/or until any Insolvency Proceeding is dismissed);</w:t>
        <w:br/>
        <w:t xml:space="preserve">  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Two Hundred-Fifty Thousand Dollars ($250,000); or (b) any breach or default by Borrower or Guarantor, the result of which could have a material adverse effect on Borrower’s or any Guarantor’s business; provided, however, that the Event of Default under this Section 8.6 caused by the occurrence of a breach or default under such other agreement shall be cured or waived for purposes of this Agreement upon Bank receiving written notice from the party asserting such breach or default of such cure or waiver of the breach or default under such other agreement, if at the time of such cure or waiver under such other agreement (x) Bank has not declared an Event of Default under this Agreement and/or exercised any rights with respect thereto; (y) any such cure or waiver does not result in an Event of Default under any other provision of this Agreement or any Loan Document; and (z) in connection with any such cure or waiver under such other agreement, the terms of any agreement with such third party are not modified or amended in any manner which could in the good faith business judgment of Bank be materially less advantageous to Borrower or any Guarantor;</w:t>
        <w:br/>
        <w:t xml:space="preserve">  8.7                Judgments; Penalties. One or more fines, penalties or final judgments, orders or decrees for the payment of money in an amount, individually or in the aggregate, of at least Two Hundred-Fifty Thousand Dollars ($250,000)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 xml:space="preserve">  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 xml:space="preserve">        18  </w:t>
        <w:br/>
        <w:t xml:space="preserve">    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 xml:space="preserve">  8.10             Guaranty. (a) Any guaranty of any Obligations terminates or ceases for any reason to be in full force and effect; (b) any Guarantor does not perform any obligation or covenant under any guaranty of the Obligations; (c) any circumstance described in Sections 8.3, 8.4, 8.5, 8.6, 8.7, or 8.8 of this Agreement occurs with respect to any Guarantor, (d) the death, liquidation, winding up, or termination of existence of any Guarantor; or (e) (i) a material impairment in the perfection or priority of Bank’s Lien in the collateral provided by Guarantor or in the value of such collateral or (ii) a material adverse change in the general affairs, management, results of operation, condition (financial or otherwise) or the prospect of repayment of the Obligations occurs with respect to any Guarantor; or</w:t>
        <w:br/>
        <w:t xml:space="preserve">  8.11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have a Material Adverse Change on the status of or legal qualifications of Borrower or any of its Subsidiaries to hold any Governmental Approval in any other jurisdiction.</w:t>
        <w:br/>
        <w:t xml:space="preserve">  9                     BANK’S RIGHTS AND REMEDIES</w:t>
        <w:br/>
        <w:t xml:space="preserve">  9.1                Rights and Remedies. Upon the occurrence and during the continuance of an Event of Default, Bank may, without notice or demand, do any or all of the following:</w:t>
        <w:br/>
        <w:t xml:space="preserve">  (a)                 declare all Obligations immediately due and payable (but if an Event of Default described in Section 8.5 occurs all Obligations are immediately due and payable without any action by Bank);</w:t>
        <w:br/>
        <w:t xml:space="preserve">  (b)                stop advancing money or extending credit for Borrower’s benefit under this Agreement or under any other agreement between Borrower and Bank;</w:t>
        <w:br/>
        <w:t xml:space="preserve">  (c)                 demand that Borrower (i) deposit cash with Bank in an amount equal to at least one hundred five percent (105.0%) of the Dollar Equivalent of the aggregate face amount of all Letters of Credit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 xml:space="preserve">  (d)                terminate any FX Contracts;</w:t>
        <w:br/>
        <w:t xml:space="preserve">        19  </w:t>
        <w:br/>
        <w:t xml:space="preserve">    (e)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 Borrower shall collect all payments in trust for Bank and, if requested by Bank, immediately deliver the payments to Bank in the form received from the Account Debtor, with proper endorsements for deposit;</w:t>
        <w:br/>
        <w:t xml:space="preserve">  (f)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 xml:space="preserve">  (g)                apply to the Obligations any (i) balances and deposits of Borrower it holds, or (ii) amount held by Bank owing to or for the credit or the account of Borrower;</w:t>
        <w:br/>
        <w:t xml:space="preserve">  (h)                seize,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9.1, Borrower’s rights under all licenses and all franchise agreements inure to Bank’s benefit;</w:t>
        <w:br/>
        <w:t xml:space="preserve">  (i)                  place a “hold” on any account maintained with Bank and/or deliver a notice of exclusive control, any entitlement order, or other directions or instructions pursuant to any Control Agreement or similar agreements providing control of any Collateral;</w:t>
        <w:br/>
        <w:t xml:space="preserve">  (j)                  demand and receive possession of Borrower’s Books;</w:t>
        <w:br/>
        <w:t xml:space="preserve">  (e)                 obtain from any court of competent jurisdiction an order for the sale or foreclosure of any or all of the Collateral;</w:t>
        <w:br/>
        <w:t xml:space="preserve">  (f)                  appoint in writing a receiver or receiver and manager (a “Receiver”) for all or any part of the Collateral who shall be vested with all of the Bank’s rights and remedies under this Agreement, at law or in equity. Any such Receiver, with respect to responsibility for its acts, shall, to the extent permitted by applicable law, be deemed to the agent of Borrower and not the Bank;</w:t>
        <w:br/>
        <w:t xml:space="preserve">  (g)                obtain from any court of competent jurisdiction an order for the appointment of a Receiver of a Borrower or of any or all of the Collateral;</w:t>
        <w:br/>
        <w:t xml:space="preserve">  (h)                realize on any or all of the Collateral and sell, lease, assign, give options to purchase, or otherwise dispose of and deliver any or all of the Collateral (or contract to do any of the above), in one or more parcels at any public or private sale, on such terms and conditions as the Bank may deem advisable and at such prices as it may deem best; and</w:t>
        <w:br/>
        <w:t xml:space="preserve">  (k)                exercise all rights and remedies available to Bank under the Loan Documents or at law or equity, including all remedies provided under the Code (including disposal of the Collateral pursuant to the terms thereof)..</w:t>
        <w:br/>
        <w:t xml:space="preserve">        20  </w:t>
        <w:br/>
        <w:t xml:space="preserve">    9.2                Power of Attorney. Borrower hereby irrevocably appoints Bank as its lawful attorney-in-fact, exercisable following the occurrence of an Event of Default, to: (a) endorse Borrower’s name on any checks, payment instruments, or other forms of payment or security; (b) sign Borrower’s name on any invoice or xxxx of lading for any Account or drafts against Account Debtors; (c) demand, collect, xxx, and give releases to any Account Debtor for monies due, settle and adjust disputes and claims about the Accounts directly with Account Debtors, and compromise, prosecute, or defend any action, claim, case, or proceeding about any Collateral (including filing a claim or voting a claim in any bankruptcy case in Bank’s or Borrower’s name, as Bank chooses); (d) make, settle, and adjust all claims under Borrower’s insurance policies; (e) pay, contest or settle any Lien, charge, encumbrance, security interest, or other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the Loan Documents have been terminated. Bank’s foregoing appointment as Borrower’s attorney in fact, and all of Bank’s rights and powers, coupled with an interest, are irrevocable until all Obligations have been fully repaid and performed and the Loan Documents have been terminated.</w:t>
        <w:br/>
        <w:t xml:space="preserve">  9.3                Protective Payments. If Borrower fails to obtain the insurance called for by Section 6.7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 xml:space="preserve">  9.4                Application of Payments and Proceeds.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 xml:space="preserve">  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  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 xml:space="preserve">        21  </w:t>
        <w:br/>
        <w:t xml:space="preserve">    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9.8                Borrower Liability. Any Borrower may, acting singly, request Credit Extensions hereunder. Each Borrower hereby appoints each other as agent for the other for all purposes hereunder, including with respect to requesting Credit Extensions hereunder. Each Borrower hereunder shall be jointly and severally obligated to repay all Credit Extensions made hereunder, regardless of which Borrower actually receives said Credit Extension, as if each Borrower hereunder directly received all Credit Extensions. Each Borrower waives (a) any suretyship defenses available to it under the Code or any other applicable law, including, without limitation, the benefit of California Civil Code Section 2815 permitting revocation as to future transactions and the benefit of California Civil Code Sections 1432, 2809, 2810, 2819, 2839, 2845, 2847, 2848, 2849, 2850, and 2899 and 3433, and (b) any right to require Bank to: (i) proceed against any Borrower or any other person; (ii) proceed against or exhaust any security; or (iii) pursue any other remedy. Bank may exercise or not exercise any right or remedy it has against any Borrower or any security it holds (including the right to foreclose by judicial or non-judicial sale) without affecting any Borrower’s liability. Notwithstanding any other provision of this Agreement or other related document, each Borrower irrevocably waives all rights that it may have at law or in equity (including, without limitation, any law subrogating Borrower to the rights of Bank under this Agreement) to seek contribution, indemnification or any other form of reimbursement from any other Borrower, or any other Person now or hereafter primarily or secondarily liable for any of the Obligations, for any payment made by Borrower with respect to the Obligations in connection with this Agreement or otherwise and all rights that it might have to benefit from, or to participate in, any security for the Obligations as a result of any payment made by Borrower with respect to the Obligations in connection with this Agreement or otherwise. Any agreement providing for indemnification, reimbursement or any other arrangement prohibited under this Section 9.8 shall be null and void. If any payment is made to a Borrower in contravention of this Section 9.8, such Borrower shall hold such payment in trust for Bank and such payment shall be promptly delivered to Bank for application to the Obligations, whether matured or unmatured.</w:t>
        <w:br/>
        <w:t xml:space="preserve">  10                  NOTICES</w:t>
        <w:br/>
        <w:t xml:space="preserve">  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(c) one (1) Business Day after deposit with a reputable overnight courier with all charges prepaid; or (d) when delivered, if hand-delivered by messenger, all of which shall be addressed to the party to be notified and sent to the address or email address indicated below. Bank or Borrower may change its mailing or electronic mail address by giving the other party written notice thereof in accordance with the terms of this Section 10.</w:t>
        <w:br/>
        <w:t xml:space="preserve">  If to Borrower: Lantronix, Inc.</w:t>
        <w:br/>
        <w:t xml:space="preserve">  0000 Xxxxxx Xxxxxx Xxxxx, Xxxxx 000</w:t>
        <w:br/>
        <w:t xml:space="preserve">  Xxxxxx, XX 00000</w:t>
        <w:br/>
        <w:t xml:space="preserve">  Attn: Xxxxxx Xxxxxxxx, CFO</w:t>
        <w:br/>
        <w:t xml:space="preserve">  Email:</w:t>
        <w:br/>
        <w:t xml:space="preserve">  Website URL: xxx.xxxxxxxxx.xxx</w:t>
        <w:br/>
        <w:t xml:space="preserve">    With a copy to: Lantronix, Inc.</w:t>
        <w:br/>
        <w:t xml:space="preserve">  0000 Xxxxxx Xxxxxx Xxxxx, Xxxxx 000</w:t>
        <w:br/>
        <w:t xml:space="preserve">  Xxxxxx, XX 00000</w:t>
        <w:br/>
        <w:t xml:space="preserve">  Attn: Xxxx X. Xxxxxxxxxx, Vice President &amp; General Counsel</w:t>
        <w:br/>
        <w:t xml:space="preserve">  Email: xxxxx@xxxxxxxxx.xxx</w:t>
        <w:br/>
        <w:t xml:space="preserve">    If to Bank: Silicon Valley Bank</w:t>
        <w:br/>
        <w:t xml:space="preserve">  0000 Xx Xxxxx Xxxxxxx Xxxxx, Xxxxx 0000</w:t>
        <w:br/>
        <w:t xml:space="preserve">  Xxx Xxxxx, XX 00000</w:t>
        <w:br/>
        <w:t xml:space="preserve">  Attn: Xxxxxx Xxxxxxxxx</w:t>
        <w:br/>
        <w:t xml:space="preserve">  Email: xxxxxxxxxx@xxx.xxx</w:t>
        <w:br/>
        <w:t xml:space="preserve">        22  </w:t>
        <w:br/>
        <w:t xml:space="preserve">    11                  CHOICE OF LAW, VENUE, JURY TRIAL WAIVER AND JUDICIAL REFERENCE</w:t>
        <w:br/>
        <w:t xml:space="preserve">  Except as otherwise expressly provided in any of the Loan Documents, California law governs the Loan Documents without regard to principles of conflicts of law. Borrower and Bank each submit to the exclusive jurisdiction of the State and Federal courts in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 xml:space="preserve">  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 xml:space="preserve">  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Sections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Section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 xml:space="preserve">  This Section 11 shall survive the termination of this Agreement.</w:t>
        <w:br/>
        <w:t xml:space="preserve">        23  </w:t>
        <w:br/>
        <w:t xml:space="preserve">    12                  GENERAL PROVISIONS</w:t>
        <w:br/>
        <w:t xml:space="preserve">  12.1             Termination Prior to Maturity Date; Survival. All covenants, representations and warranties made in this Agreement shall continue in full force until this Agreement has terminated pursuant to its terms and all Obligations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and the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 No termination of this Agreement shall in any way affect or impair any right or remedy of Bank, not shall any such termination relieve Borrower of any Obligation to Bank, until all of the Obligations have been paid and performed in full. Those Obligations that are expressly specified in this Agreement as surviving this Agreement’s termination shall continue to survive notwithstanding this Agreement’s termination and payment in full of the Obligations then outstanding.</w:t>
        <w:br/>
        <w:t xml:space="preserve">  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w:t>
        <w:br/>
        <w:t xml:space="preserve">  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 xml:space="preserve">  This Section 12.3 shall survive until all statutes of limitation with respect to the Claims, losses, and expenses for which indemnity is given shall have run.</w:t>
        <w:br/>
        <w:t xml:space="preserve">  12.4             Time of Essence. Time is of the essence for the performance of all Obligations in this Agreement.</w:t>
        <w:br/>
        <w:t xml:space="preserve">  12.5             Severability of Provisions. Each provision of this Agreement is severable from every other provision in determining the enforceability of any provision.</w:t>
        <w:br/>
        <w:t xml:space="preserve">  12.6             Correction of Loan Documents. Bank may correct patent errors and fill in any blanks in the Loan Documents consistent with the agreement of the parties.</w:t>
        <w:br/>
        <w:t xml:space="preserve">  12.7             Amendments in Writing; Waiver; Integration. No purported amendment or modification of any Loan Document, or waiver, discharge or termination of any obligation under any Loan Document, or release, or consent to the transfer of, any Collateral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 In the event any provision of any other Loan Document is inconsistent with the provisions of this Agreement, the provisions of this Agreement shall exclusively control.</w:t>
        <w:br/>
        <w:t xml:space="preserve">        24  </w:t>
        <w:br/>
        <w:t xml:space="preserve">    12.8             Counterparts. This Agreement may be executed in any number of counterparts and by different parties on separate counterparts, each of which, when executed and delivered, is an original, and all taken together, constitute one Agreement.</w:t>
        <w:br/>
        <w:t xml:space="preserve">  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 xml:space="preserve">  Bank Entities may use anonymous forms of confidential information for aggregate datasets, for analyses or reporting, and for any other uses not expressly prohibited in writing by Borrower. The provisions of the immediately preceding sentence shall survive the termination of this Agreement.</w:t>
        <w:br/>
        <w:t xml:space="preserve">  12.10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 xml:space="preserve">  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 or equivalent legislation in another jurisdiction.</w:t>
        <w:br/>
        <w:t xml:space="preserve">  12.12         Right of Setoff. Borrower hereby grants to Bank a Lien and a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 xml:space="preserve">  12.13         Captions. The headings used in this Agreement are for convenience only and shall not affect the interpretation of this Agreement.</w:t>
        <w:br/>
        <w:t xml:space="preserve">  12.14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 xml:space="preserve">        25  </w:t>
        <w:br/>
        <w:t xml:space="preserve">    12.15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 xml:space="preserve">  12.16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12.17         No Novation. Nothing contained herein shall in any way impair the Prior Loan Agreement and the other Loan Documents now held for the Obligations, nor affect or impair any rights, powers, or remedies under the Prior Loan Agreement or any Loan Document, it being the intent of the parties hereto that this Agreement shall not constitute a novation of the Prior Loan Agreement or an accord and satisfaction of the Obligations. Except as expressly provided for in this Agreement, the Loan Documents are hereby ratified and reaffirmed and shall remain in full force and effect. Borrower hereby ratifies and reaffirms the validity and enforceability of all of the liens and security interests heretofore granted pursuant to the Loan Documents, as collateral security for the Obligations, and acknowledges that all of such liens and security interests, and all Collateral heretofore pledged as security for the Obligations, continues to be and remains in full force and effect as Collateral for the Obligations from and after the date of this Agreement.</w:t>
        <w:br/>
        <w:t xml:space="preserve">  12.18         Patriot Act. Bank hereby notifies Co-Borrowers that pursuant to the requirements of the USA PATRIOT Act, it is required to obtain, verify and record information that identifies Co-Borrowers and each of their Subsidiaries, which information includes the names and addresses of Co-Borrowers and each of their Subsidiaries and other information that will allow Bank, as applicable, to identify Co-Borrowers and each of their Subsidiaries in accordance with the USA PATRIOT Act.</w:t>
        <w:br/>
        <w:t xml:space="preserve">  13                  DEFINITIONS</w:t>
        <w:br/>
        <w:t xml:space="preserve">  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 xml:space="preserve">  “Account” is, as to any Person, any “account” of such Person as “account” is defined in the Code with such additions to such term as may hereafter be made, and includes, without limitation, all accounts receivable and other sums owing to such Person.</w:t>
        <w:br/>
        <w:t xml:space="preserve">  “Account Debtor” is any “account debtor” as defined in the Code with such additions to such term as may hereafter be made.</w:t>
        <w:br/>
        <w:t xml:space="preserve">  “Administrator” is an individual that is named:</w:t>
        <w:br/>
        <w:t xml:space="preserve">  (a)        as an “Administrator” in the “SVB Online Services” form completed by Borrower with the authority to determine who will be authorized to use SVB Online Services (as defined in Bank’s Online Banking Agreement as in effect from time to time) on behalf of Borrower; and</w:t>
        <w:br/>
        <w:t xml:space="preserve">  (b)        as an Authorized Signer of Borrower in an approval by the Board.</w:t>
        <w:br/>
        <w:t xml:space="preserve">  “Advance” or “Advances” means a revolving credit loan (or revolving credit loans) under the Revolving Line.</w:t>
        <w:br/>
        <w:t xml:space="preserve">        26  </w:t>
        <w:br/>
        <w:t xml:space="preserve">    “Affiliate”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 For purposes of the definition of Eligible Accounts, Affiliate shall include a Specified Affiliate.</w:t>
        <w:br/>
        <w:t xml:space="preserve">  “Agreement” is defined in the preamble hereof.</w:t>
        <w:br/>
        <w:t xml:space="preserve">  “Anniversary Fee” is defined in Section 2.4(b).</w:t>
        <w:br/>
        <w:t xml:space="preserve">  “Authorized Signer” is any individual listed in Borrower’s Borrowing Resolution who is authorized to execute the Loan Documents, including making (and executing if applicable) any Credit Extension request, on behalf of Borrower.</w:t>
        <w:br/>
        <w:t xml:space="preserve">  “Availability Amount” is (a) the lesser of (i) the Revolving Line or (ii) the amount available under the Borrowing Base minus (b) the outstanding principal balance of any Advances.</w:t>
        <w:br/>
        <w:t xml:space="preserve">  “Bank” is defined in the preamble hereof.</w:t>
        <w:br/>
        <w:t xml:space="preserve">  “Bank Entities” is defined in Section 12.9.</w:t>
        <w:br/>
        <w:t xml:space="preserve">  “Bank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 xml:space="preserve">  “Bank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 xml:space="preserve">  “Bank Services Agreement” is defined in the definition of Bank Services.</w:t>
        <w:br/>
        <w:t xml:space="preserve">  “Board” is Lantronix’s board of directors or other equivalent governing body.</w:t>
        <w:br/>
        <w:t xml:space="preserve">  “Borrower” is defined in the preamble hereof.</w:t>
        <w:br/>
        <w:t xml:space="preserve">  “Borrower’s Books” are all Borrower’s books and records including ledgers, federal, state, and provincial tax returns, records regarding Borrower’s assets or liabilities, the Collateral, business operations or financial condition, and all computer programs or storage or any equipment containing such information.</w:t>
        <w:br/>
        <w:t xml:space="preserve">        27  </w:t>
        <w:br/>
        <w:t xml:space="preserve">    “Borrowing Base” is (a) eighty percent (80%) of Eligible Accounts plus, without duplication, (b) the lesser of (i) eighty percent (80%) of Eligible Foreign Accounts or (ii) Two Million Dollars ($2,000,000), each as determined by Bank from Borrower’s most recent Borrowing Base Report (and as may subsequently be updated by Bank based upon information received by Bank including, without limitation, Accounts that are paid and/or billed following the date of the Borrowing Base Report); provided, however, that Bank has the right to decrease the foregoing amount and percentages in its good faith business judgment to mitigate the impact of events, conditions, contingencies, or risks which may adversely affect the Collateral or its value.</w:t>
        <w:br/>
        <w:t xml:space="preserve">  “Borrowing Base Report” is that certain report of the value of certain Collateral in the form specified by Bank to Borrower from time to time.</w:t>
        <w:br/>
        <w:t xml:space="preserve">  “Borrowing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(or other senior officer)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 xml:space="preserve">  “Business Day” is any day that is not a Saturday, Sunday or a day on which Bank is closed.</w:t>
        <w:br/>
        <w:t xml:space="preserve">  “Canadian Subsidiary” means a Subsidiary organized under the laws of Canada or any province thereof.</w:t>
        <w:br/>
        <w:t xml:space="preserve">  “Cash Collateral Account” is defined in Section 6.3(c).</w:t>
        <w:br/>
        <w:t xml:space="preserve">  “Cash Equivalents” means (a) marketable direct obligations issued or unconditionally guaranteed by (i) the United States or any agency or any State, or (ii) Canada or any agency or any Province thereof, thereof having maturities of not more than one (1) year from the date of acquisition; (b) commercial paper maturing no more than one (1) year after its creation and having the highest rating from Standard &amp; Poor’s Ratings Group, Xxxxx’x Investors Service, Inc., or DBRS; (c) Bank’s certificates of deposit issued maturing no more than one (1) year after issue; and (d) money market funds at least ninety-five percent (95%) of the assets of which constitute Cash Equivalents of the kinds described in clauses (a) through (c) of this definition.</w:t>
        <w:br/>
        <w:t xml:space="preserve">  “Change in Control” means (a) at any time after the Effective Date,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twenty-five percent (25%)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cease to be composed of individuals (i) who were members of the Board on the first day of such period, (ii) whose election or nomination to the Board was approved by individuals referred to in clause (i) above constituting at the time of such election or nomination at least a majority of the Board or (iii) whose election or nomination to the Board was approved by individuals referred to in clauses (i) and (ii) above constituting at the time of such election or nomination at least a majority of the Board; or (c) at any time, Borrower shall cease to own and control, of record and beneficially, directly or indirectly, one hundred percent (100%) of each class of outstanding capital stock of each subsidiary of Borrower free and clear of all Liens (except Liens created by this Agreement).</w:t>
        <w:br/>
        <w:t xml:space="preserve">        28  </w:t>
        <w:br/>
        <w:t xml:space="preserve">    “Claims” is defined in Section 12.3.</w:t>
        <w:br/>
        <w:t xml:space="preserve">  “Code” is (a) with respect to any assets located in the United States,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 and (b) with respect to any assets located in Canada, the PPSA; provided further, that in the event that, by reason of mandatory provisions of law, any or all of the attachment, perfection, or priority of, or remedies with respect to, Bank’s Lien on any Collateral is governed by the PPSA or equivalent legislation in effect in a provincial jurisdiction other than British Columbia, including, without limitation, the Civil Code of Quebec, the term “Code” shall mean the PPSA or equivalent legislation as enacted and in effect in such other province solely for purposes of the provisions thereof relating to such attachment, perfection, priority, or remedies and for purposes of definitions relating to such provisions.</w:t>
        <w:br/>
        <w:t xml:space="preserve">  “Collateral” is any and all properties, rights and assets of Borrower described on Exhibit A.</w:t>
        <w:br/>
        <w:t xml:space="preserve">  “Collateral Account” is any Deposit Account, Securities Account, or Commodity Account of a Borrower or Guarantor.</w:t>
        <w:br/>
        <w:t xml:space="preserve">  “Commodity Account” is any “commodity account” as defined in the Code with such additions to such term as may hereafter be made.</w:t>
        <w:br/>
        <w:t xml:space="preserve">  “Compliance Certificate” is that certain certificate in the form attached hereto as Exhibit B.</w:t>
        <w:br/>
        <w:t xml:space="preserve">  “Contingent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 xml:space="preserve">  “Copyrights” are any and all copyright rights, copyright applications, copyright registrations and like protections in each work of authorship and derivative work thereof, whether published or unpublished and whether or not the same also constitutes a trade secret.</w:t>
        <w:br/>
        <w:t xml:space="preserve">  “Credit Extension” is any Advance, Term Loan Advance, Letter of Credit, FX Contract, any Overadvance, or any other extension of credit by Bank for Borrower’s benefit.</w:t>
        <w:br/>
        <w:t xml:space="preserve">        29  </w:t>
        <w:br/>
        <w:t xml:space="preserve">    “Default Rate” is defined in Section 2.3(b).</w:t>
        <w:br/>
        <w:t xml:space="preserve">  “Deposit Account” is any “deposit account” as defined in the Code with such additions to such term as may hereafter be made.</w:t>
        <w:br/>
        <w:t xml:space="preserve">  “Designated Deposit Account” is the account number ending 468 (last three digits) maintained by Borrower with Bank (provided, however, if no such account number is included, then the Designated Deposit Account shall be any deposit account of Borrower maintained with Bank as chosen by Bank).</w:t>
        <w:br/>
        <w:t xml:space="preserve">  “Division”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 xml:space="preserve">  “Dollars,” “dollars” or use of the sign “$” means only lawful money of the United States and not any other currency, regardless of whether that currency uses the “$” sign to denote its currency or may be readily converted into lawful money of the United States.</w:t>
        <w:br/>
        <w:t xml:space="preserve">  “Dollar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 xml:space="preserve">  “Domestic Subsidiary” means a Subsidiary organized under the laws of the United States or any state or territory thereof or the District of Columbia.</w:t>
        <w:br/>
        <w:t xml:space="preserve">  “EBITDA” shall mean (a) Net Income, plus (b) Interest Expense, plus (c) to the extent deducted in the calculation of Net Income, depreciation expense and amortization expense, plus (d) tax expense based on income, profits or capital, including federal, foreign, state, franchise and similar taxes (and for the avoidance of doubt, specifically excluding any sales taxes or any other taxes held in trust for a Governmental Authority), plus (e) with respect to consummated Permitted Acquisitions (or up to up to Five Hundred Thousand Dollars ($500,000) in the aggregate in connection with unconsummated Permitted Acquisitions), fees or charges owed to any Person for services performed by such Person in connection with such Permitted Acquisition and other out of pocket costs and expense incurred in connection with such Permitted Acquisition, in each case incurred prior to or within 180 days after the consummation (or, in the case of unconsummated transactions, the proposed date of consummation) of such Permitted Acquisition, plus (f) with respect to any Permitted Acquisitions: (1) non-cash purchase accounting adjustments, including, without limitation, a dollar for dollar adjustment for that portion of revenue that would have been recorded in the relevant period had the balance of deferred revenue (unearned income) recorded on the closing balance sheet and before application of purchase accounting not been adjusted downward to fair value to be recorded on the opening balance sheet in accordance with GAAP purchase accounting rules; and (2) non-cash adjustments in accordance with GAAP purchase accounting rules under FASB Statement No. 141 and EITF Issue No. 01-3, in the event that such an adjustment is required by independent auditors, in each case, as determined in accordance with GAAP, plus (g) reasonable and customary fees, costs, charges and expenses, in respect of earn-outs incurred in connection with any Permitted Acquisition to the extent permitted to be incurred under this Agreement that are required by the application of FAS 141R to be and are expensed by Borrower and its Subsidiaries, plus (h) acquisition-related costs, restructuring charges and lease exit costs (1) incurred in the first, second and third quarters of the 2019 calendar year in an aggregate amount not to exceed Three Million Dollars ($3,000,000); (2) incurred in connection with the Intrinsyc Acquisition in an aggregate amount not to exceed Five Million Dollars ($5,000,000) and (3) otherwise incurred in connection with (A) planned severance activities in the fourth quarter of the 2019 calendar year, (B) planned severance related to the Maestro acquisition, and (C) any Permitted Acquisition after consummation of the Intrinsyc Acquisition in an aggregate amount under this clause (3) not to exceed One Million Dollars ($1,000,000), plus (i) non-cash compensation expense (including deferred non-cash compensation expense), arising from the sale or issuance of equity interests, the granting of stock options, and the granting of stock appreciation rights and similar arrangements (including any repricing, amendment, modification, substitution, or change of any such equity interests, stock option, stock appreciation rights, or similar arrangements) minus the amount of any such expenses or charges when paid in cash to the extent not deducted in the computation of net earnings (or loss), plus (j) up to Five Hundred Thousand Dollars ($500,000) in the aggregate of non-cash losses on sales of fixed assets or write downs of fixed or intangible assets, plus (k) the amount of net cost savings, net operating expense reductions and other net operating improvements and synergies projected by Borrower in good faith to be realized (calculated on a pro forma basis) as a result of actions taken or to be taken in connection with any acquisition or disposition by the Borrower or any of its Subsidiaries, net of the amount of actual benefits realized during such period that are otherwise included in the calculation of EBITDA from such actions; provided, however, that the dollar amount of the value of the items set forth in this clause (k) EBITDA addback shall not, at any time, exceed fifteen percent (15%) of the dollar amount of total EBITDA, plus (l) other non-cash items acceptable to Bank in its sole discretion.</w:t>
        <w:br/>
        <w:t xml:space="preserve">        30  </w:t>
        <w:br/>
        <w:t xml:space="preserve">    “Effective Date” is defined in the preamble hereof.</w:t>
        <w:br/>
        <w:t xml:space="preserve">  “Eligible Accounts” means Accounts owing to Borrower which arise in the ordinary course of Borrower’s business that meet all Borrower’s representations and warranties in Section 5.3, that have been, at the option of Bank, confirmed in accordance with Section 6.3(f) of this Agreement, and are due and owing from Account Debtors deemed creditworthy by Bank in its good faith business judgment. Bank reserves the right at any time after the Effective Date to adjust any of the criteria set forth below and to establish new criteria in its good faith business judgment. Unless Bank otherwise agrees in writing, Eligible Accounts shall not include:</w:t>
        <w:br/>
        <w:t xml:space="preserve">  (a)                 Accounts (i) for which the Account Debtor is Borrower’s Affiliate, officer, employee, investor, or agent, or (ii) that are intercompany Accounts;</w:t>
        <w:br/>
        <w:t xml:space="preserve">  (b)                Accounts that the Account Debtor has not paid within ninety (90) days of invoice date regardless of invoice payment period terms;</w:t>
        <w:br/>
        <w:t xml:space="preserve">  (c)                 Accounts with credit balances over ninety (90) days from invoice date;</w:t>
        <w:br/>
        <w:t xml:space="preserve">  (d)                Accounts owing from an Account Debtor if fifty percent (50%) or more of the Accounts owing from such Account Debtor have not been paid within ninety (90) days of invoice date;</w:t>
        <w:br/>
        <w:t xml:space="preserve">  (e)                 Accounts owing from an Account Debtor (i) which does not have its principal place of business in the United States or Canada or (ii) whose billing address (as set forth in the applicable invoice for such Account) is not in the United States or Canada;</w:t>
        <w:br/>
        <w:t xml:space="preserve">  (f)                  Accounts billed from and/or payable to Borrower outside of the United States or Canada (sometimes called foreign invoiced accounts);</w:t>
        <w:br/>
        <w:t xml:space="preserve">  (g)                Accounts in which Bank does not have a first priority, perfected security interest under all applicable laws;</w:t>
        <w:br/>
        <w:t xml:space="preserve">  (h)                Accounts billed and/or payable in a Currency other than Dollars, Canadian Dollars, Euros, Great British Pounds and/or Japanese Yen;</w:t>
        <w:br/>
        <w:t xml:space="preserve">  (i)                  Accounts owing from an Account Debtor to the extent that Borrower is indebted or obligated in any manner to the Account Debtor (as creditor, lessor, supplier or otherwise - sometimes called “contra” accounts, accounts payable, customer deposits or credit accounts), with the exception of customary credits, adjustments and/or discounts given to an Account Debtor by Borrower in the ordinary course of its business;</w:t>
        <w:br/>
        <w:t xml:space="preserve">  (j)                  Accounts with or in respect of accruals for marketing allowances, incentive rebates, price protection, cooperative advertising and other similar marketing credits, unless otherwise approved by Bank in writing;</w:t>
        <w:br/>
        <w:t xml:space="preserve">  (k)                Accounts owing from an Account Debtor which is a United States government entity or any department, agency, or instrumentality thereof unless Borrower has assigned its payment rights to Bank and the assignment has been acknowledged under the Federal Assignment of Claims Act of 1940, as amended;</w:t>
        <w:br/>
        <w:t xml:space="preserve">  (l)                  Accounts with customer deposits and/or with respect to which Borrower has received an upfront payment, to the extent of such customer deposit and/or upfront payment;</w:t>
        <w:br/>
        <w:t xml:space="preserve">        31  </w:t>
        <w:br/>
        <w:t xml:space="preserve">    (m)               Accounts for demonstration or promotional equipment, or in which goods are consigned, or sold on a “sale guaranteed”, “sale or return”, “sale on approval”, or other terms if Account Debtor’s payment may be conditional;</w:t>
        <w:br/>
        <w:t xml:space="preserve">  (n)                Accounts owing from an Account Debtor where goods or services have not yet been rendered to the Account Debtor (sometimes called memo xxxxxxxx or pre-xxxxxxxx);</w:t>
        <w:br/>
        <w:t xml:space="preserve">  (o)                Accounts subject to contractual arrangements between Borrower and an Account Debtor where payments shall be scheduled or due according to completion or fulfillment requirements (sometimes called contracts accounts receivable, progress xxxxxxxx, milestone xxxxxxxx, or fulfillment contracts);</w:t>
        <w:br/>
        <w:t xml:space="preserve">  (p)                Accounts owing from an Account Debtor the amount of which may be subject to withholding based on the Account Debtor’s satisfaction of Borrower’s complete performance (but only to the extent of the amount withheld; sometimes called retainage xxxxxxxx);</w:t>
        <w:br/>
        <w:t xml:space="preserve">  (q)                Accounts subject to trust provisions, subrogation rights of a bonding company, or a statutory trust;</w:t>
        <w:br/>
        <w:t xml:space="preserve">  (r)                  Accounts owing from an Account Debtor that has been invoiced for goods that have not been shipped to the Account Debtor unless Bank, Borrower, and the Account Debtor have entered into an agreement acceptable to Bank wherein the Account Debtor acknowledges that (i) it has title to and has ownership of the goods wherever located, (ii) a bona fide sale of the goods has occurred, and (iii) it owes payment for such goods in accordance with invoices from Borrower (sometimes called “xxxx and hold” accounts);</w:t>
        <w:br/>
        <w:t xml:space="preserve">  (s)                 Accounts for which the Account Debtor has not been invoiced;</w:t>
        <w:br/>
        <w:t xml:space="preserve">  (t)                  Accounts that represent non-trade receivables or that are derived by means other than in the ordinary course of Borrower’s business;</w:t>
        <w:br/>
        <w:t xml:space="preserve">  (u)                Accounts for which Borrower has permitted Account Debtor’s payment to extend beyond ninety (90) days (including Accounts with a due date that is more than ninety (90) days from invoice date);</w:t>
        <w:br/>
        <w:t xml:space="preserve">  (v)                Accounts arising from chargebacks, debit memos or other payment deductions taken by an Account Debtor;</w:t>
        <w:br/>
        <w:t xml:space="preserve">  (w)               Accounts arising from product returns and/or exchanges (sometimes called “warranty” or “RMA” accounts);</w:t>
        <w:br/>
        <w:t xml:space="preserve">  (x)                Accounts in which the Account Debtor disputes liability or makes any claim (but only up to the disputed or claimed amount), or if the Account Debtor is subject to an Insolvency Proceeding (whether voluntary or involuntary), or becomes insolvent, or goes out of business;</w:t>
        <w:br/>
        <w:t xml:space="preserve">  (y)                Accounts owing from an Account Debtor, whose total obligations to Borrower exceed twenty-five percent (25%) of all Accounts, for the amounts that exceed that percentage, unless Bank approves in writing; and</w:t>
        <w:br/>
        <w:t xml:space="preserve">  (z)                 Accounts for which Bank in its good faith business judgment determines collection to be doubtful, including, without limitation, accounts represented by “refreshed” or “recycled” invoices.</w:t>
        <w:br/>
        <w:t xml:space="preserve">        32  </w:t>
        <w:br/>
        <w:t xml:space="preserve">    “Eligible Foreign Accounts” means Accounts (a) owing from an Account Debtor (i) which does not have its principal place of business in the United States or Canada, or (ii) whose billing address (as set forth in the applicable invoice for such Account) is not in the United States or Canada, but which is otherwise an Eligible Account, and (b) is due and owing from of one of the following Account Debtors: Nissin Systems, Atlantik Elektronik, Atlantik Systeme GmbH, Xxxxxx Micro, Jade Solutions, Acal PLC, Alpha Micro, Arrow Electronics, or Tech Data; or which is otherwise approved in writing by Bank in its good faith business judgment (provided that Accounts owing to Chinese subsidiaries, affiliates or brother/sister companies of the foregoing approved account debtors shall not be considered eligible accounts hereunder).</w:t>
        <w:br/>
        <w:t xml:space="preserve">  “Equipment” is all “equipment” as defined in the Code with such additions to such term as may hereafter be made, and includes without limitation all machinery, fixtures, goods, vehicles (including motor vehicles and trailers), and any interest in any of the foregoing.</w:t>
        <w:br/>
        <w:t xml:space="preserve">  “ERISA” is the Employee Retirement Income Security Act of 1974, and its regulations.</w:t>
        <w:br/>
        <w:t xml:space="preserve">  “Event of Default” is defined in Section 8.</w:t>
        <w:br/>
        <w:t xml:space="preserve">  “Exchange Act” is the Securities Exchange Act of 1934, as amended.</w:t>
        <w:br/>
        <w:t xml:space="preserve">  “Foreign Currency” means lawful money of a country other than the United States.</w:t>
        <w:br/>
        <w:t xml:space="preserve">  “Foreign Subsidiary” means any Subsidiary which is not a Domestic Subsidiary or a Canadian Subsidiary.</w:t>
        <w:br/>
        <w:t xml:space="preserve">  “Funding Date” is any date on which a Credit Extension is made to or for the account of Borrower which shall be a Business Day.</w:t>
        <w:br/>
        <w:t xml:space="preserve">  “Funded Debt” means (i) all Obligations owing from Borrower to Bank, but specifically excluding outstanding Bank Expenses, the Anniversary Fee and any amounts owing to Bank in connection with outstanding Bank Services and (ii) all other funded Indebtedness of Borrower including in connection with capital leases.</w:t>
        <w:br/>
        <w:t xml:space="preserve">  “FX Contract” is any foreign exchange contract by and between Borrower and Bank under which Borrower commits to purchase from or sell to Bank a specific amount of Foreign Currency on a specified date.</w:t>
        <w:br/>
        <w:t xml:space="preserve">  “GAAP”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 which could include Canadian accounting standards for private enterprises.</w:t>
        <w:br/>
        <w:t xml:space="preserve">  “General Intangibles” is all “general intangibles” or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 xml:space="preserve">        33  </w:t>
        <w:br/>
        <w:t xml:space="preserve">    “Governmental Approval” is any consent, authorization, approval, order, license, franchise, permit, certificate, accreditation, registration, filing or notice, of, issued by, from or to, or other act by or in respect of, any Governmental Authority.</w:t>
        <w:br/>
        <w:t xml:space="preserve">  “Governmental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 xml:space="preserve">  “Guarantor” is any Person providing a Guaranty in favor of Bank.</w:t>
        <w:br/>
        <w:t xml:space="preserve">  “Guaranty” is any guarantee of all or any part of the Obligations, as the same may from time to time be amended, restated, modified or otherwise supplemented.</w:t>
        <w:br/>
        <w:t xml:space="preserve">  “Holding” is defined in the preamble hereof.</w:t>
        <w:br/>
        <w:t xml:space="preserve">  “Indebtedness”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 xml:space="preserve">  “Indemnified Person” is defined in Section 12.3.</w:t>
        <w:br/>
        <w:t xml:space="preserve">  “Insolvency Proceeding” is any proceeding by or against any Person under the United States Bankruptcy Code, the Bankruptcy and Insolvency Act (Canada), the Companies’ Creditors Arrangement Act (Canada), or any other bankruptcy or insolvency law, including assignments for the benefit of creditors, compositions, extensions generally with its creditors, or proceedings seeking reorganization, arrangement, or other relief.</w:t>
        <w:br/>
        <w:t xml:space="preserve">  “Intellectual Property” means, with respect to any Person, all of such Person’s right, title, and interest in and to the following:</w:t>
        <w:br/>
        <w:t xml:space="preserve">  (a)                 its Copyrights, Trademarks and Patents;</w:t>
        <w:br/>
        <w:t xml:space="preserve">  (b)                any and all trade secrets and trade secret rights, including, without limitation, any rights to unpatented inventions, know-how and operating manuals;</w:t>
        <w:br/>
        <w:t xml:space="preserve">  (c)                 any and all source code;</w:t>
        <w:br/>
        <w:t xml:space="preserve">  (d)                any and all design rights which may be available to such Person;</w:t>
        <w:br/>
        <w:t xml:space="preserve">  (e)                 any and all claims for damages by way of past, present and future infringement of any of the foregoing, with the right, but not the obligation, to xxx for and collect such damages for said use or infringement of the Intellectual Property rights identified above; and</w:t>
        <w:br/>
        <w:t xml:space="preserve">  (f)                  all amendments, renewals and extensions of any of the Copyrights, Trademarks or Patents.</w:t>
        <w:br/>
        <w:t xml:space="preserve">        34  </w:t>
        <w:br/>
        <w:t xml:space="preserve">    “Interest Expense” means for any fiscal period, interest expense (whether cash or non-cash) determined in accordance with GAAP for the relevant period ending on such date, including, in any event, interest expense with respect to any Credit Extension and other Indebtedness of Borrower and its Subsidiaries, including, without limitation or duplication, all commissions, discounts, or related amortization and other fees and charges with respect to letters of credit and bankers’ acceptance financing and the net costs associated with interest rate swap, cap, and similar arrangements, and the interest portion of any deferred payment obligation (including leases of all types).</w:t>
        <w:br/>
        <w:t xml:space="preserve">  “Intrinsyc” means Intrinsyc Technologies Corporation (“Intrinsyc Parent”) and all of its Subsidiaries.</w:t>
        <w:br/>
        <w:t xml:space="preserve">  “Intrinsyc Acquisition” means Lantronix, Inc.’s acquisition of all of the outstanding shares of Intrinsyc pursuant to that certain Arrangement Agreement by and between Lantronix, Inc. and Intrinsyc dated as of October 30, 2019 (the “Intrinsyc Purchase Agreement”).</w:t>
        <w:br/>
        <w:t xml:space="preserve">  “Intrinsyc Taiwan” means Intrinsyc Technologies Canada (Taiwan) Ltd., a Canadian corporation.</w:t>
        <w:br/>
        <w:t xml:space="preserve">  “Intrinsyc US” means Intrinsyc Software (USA), Inc.</w:t>
        <w:br/>
        <w:t xml:space="preserve">  “Inventory”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 xml:space="preserve">  “Investment” is any beneficial ownership interest in any Person (including stock, partnership interest or other securities), and any loan, advance or capital contribution to any Person.</w:t>
        <w:br/>
        <w:t xml:space="preserve">  “Key Person” is each of Borrower’s (a) Chief Executive Officer, who is Xxxx Xxxxxx as of the Effective Date, and (b) Chief Financial Officer, who is Xxxxxx Xxxxxxxx as of the Effective Date.</w:t>
        <w:br/>
        <w:t xml:space="preserve">  “Lantronix” is defined in the preamble hereof.</w:t>
        <w:br/>
        <w:t xml:space="preserve">  “Letter of Credit” is a standby or commercial letter of credit issued by Bank upon request of Borrower based upon an application, guarantee, indemnity, or similar agreement.</w:t>
        <w:br/>
        <w:t xml:space="preserve">  “Leverage Ratio” means a ratio of (a) Funded Debt to (b) Borrower’s and its Subsidiaries’ consolidated trailing twelve (12) month EBITDA; provided, however, beginning on the date that Borrower consummates the Intrinsyc Acquisition and joins Intrinsyc Parent, Intrinsyc Taiwan and Intrinsyc US as co-borrowers under this Agreement, calculations of EBITDA for purposes of determining compliance with the Leverage Ratio covenant shall include all EBITDA generated by Intrinsyc.</w:t>
        <w:br/>
        <w:t xml:space="preserve">  “Lien” is a claim, mortgage, deed of trust, levy, charge, pledge, security interest or other encumbrance of any kind, whether voluntarily incurred or arising by operation of law or otherwise against any property.</w:t>
        <w:br/>
        <w:t xml:space="preserve">  “Loan Documents” are, collectively, this Agreement and any schedules, exhibits, certificates, notices, and any other documents related to this Agreement, any Bank Services Agreement, any subordination agreement, any note, or notes or guaranties executed by Borrower or any Guarantor, and any other present or future agreement by Borrower and/or any Guarantor with or for the benefit of Bank in connection with this Agreement, all as amended, restated, or otherwise modified.</w:t>
        <w:br/>
        <w:t xml:space="preserve">        35  </w:t>
        <w:br/>
        <w:t xml:space="preserve">    “Material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 xml:space="preserve">  “Monthly Financial Statements” is defined in Section 6.2(c).</w:t>
        <w:br/>
        <w:t xml:space="preserve">  “Net Income” means, as calculated on a consolidated basis for Borrower and its Subsidiaries for any period as at any date of determination, the net profit (or loss), after provision for taxes, of Borrowers and its Subsidiaries for such period taken as a single accounting period.</w:t>
        <w:br/>
        <w:t xml:space="preserve">  “Obligations” are Borrower’s obligations to pay when due any debts, principal, interest, fees, Bank Expenses, the Anniversary Fee, and other amounts Borrower owes Bank now or later, whether under this Agreement, the other Loan Documents, or otherwise, including, without limitation, all obligations relating to Bank Services and interest accruing after Insolvency Proceedings begin and debts, liabilities, or obligations of Borrower assigned to Bank, and to perform Borrower’s duties under the Loan Documents.</w:t>
        <w:br/>
        <w:t xml:space="preserve">  “Operating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 xml:space="preserve">  “Overadvance” is defined in Section 2.2.</w:t>
        <w:br/>
        <w:t xml:space="preserve">  “Patents” means all patents, patent applications and like protections including without limitation improvements, divisions, continuations, renewals, reissues, extensions and continuations-in-part of the same.</w:t>
        <w:br/>
        <w:t xml:space="preserve">  “Payment/Advance Form” is that certain form in the form attached hereto as Exhibit C.</w:t>
        <w:br/>
        <w:t xml:space="preserve">  “Payment Date” is (a) with respect to the Term Loan Advance, the first (1st) calendar day of each month and (b) with respect to Advances, the last calendar day of each month.</w:t>
        <w:br/>
        <w:t xml:space="preserve">  “Perfection Certificate” is defined in Section 5.1.</w:t>
        <w:br/>
        <w:t xml:space="preserve">        36  </w:t>
        <w:br/>
        <w:t xml:space="preserve">    “Permitted Acquisition” (A) the Intrinsyc Acquisition so long as Borrower can demonstrate to Bank’s satisfaction that Borrower will continue to have at least Four Million Five Hundred Thousand Dollars ($4,500,000) in cash and Cash Equivalents on a hand on a pro-forma basis after all cash consideration is paid by Borrower to Intrinsyc in connection with the Intrinsyc acquisition, and (B) any transaction or series of related transactions with any other Person whereby Borrower merges or consolidates with such Person, acquires all of the ownership interests in such Person, or acquires all or substantially all of the assets of such Person, and that meets the following requirements: (a) the credit risk to Bank, in its reasonable discretion, shall not be increased as a result of such Permitted Acquisition; (b) Bank shall receive at least ten (10) Business Days’ prior written notice of each such Permitted Acquisition, which notice shall include a reasonably detailed description of such Permitted Acquisition, and such other financial information, financial analysis, documentation or other information relating to such Permitted Acquisition as Bank shall reasonably request; (c) the total cash consideration (including, without limitation, any earn-out payment obligations) for all Permitted Acquisitions (other than the Intrinsyc Acquisition) does not in the aggregate exceed Ten Million Dollars ($10,000,000) during the term of this Agreement; (d) no Event of Default has occurred and is continuing or would exist after giving effect to each such Permitted Acquisition, and Borrower shall demonstrate compliance, both before and after (on a pro forma basis) giving effect to such Permitted Acquisition, with the terms of this Agreement (including without limitation, compliance with the financial covenants set forth in this Agreement); (e) Borrower is the surviving legal entity; (f) such Permitted Acquisition shall only involve assets located in the United States and comprising a business, or those assets of a business, in substantially the same business or lines of business in which Borrower is engaged; (g) all Permitted Acquisitions must be non-hostile in nature and accretive on a consolidated basis; (h) such transaction shall be consensual and shall have been approved by the target’s governing board; (i) all transactions in connection therewith shall be consummated in accordance with applicable law; (j) no additional Indebtedness shall be incurred, assumed or otherwise be reflected on a consolidated balance sheet of Borrower and target after giving effect to such Permitted Acquisition; (k) the entity or assets acquired in such Permitted Acquisition shall not be subject to any Lien other than Permitted Liens; (l) if the target is not merged with and into Borrower then, within twenty (20) days following the consummation of such Permitted Acquisition, Borrower and the target shall have executed such documents and taken such actions as may be required under Section 6.13; and (m) no Advances shall be outstanding at the time of such Permitted Acquisition or after giving effect thereto, and no Advances shall be available thereafter until such time as Bank, in its sole discretion, has provided Borrower with written notice that it may again request Advances.</w:t>
        <w:br/>
        <w:t xml:space="preserve">  “Permitted Indebtedness” is:</w:t>
        <w:br/>
        <w:t xml:space="preserve">  (a)                 Borrower’s Indebtedness to Bank under this Agreement and the other Loan Documents;</w:t>
        <w:br/>
        <w:t xml:space="preserve">  (b)                Indebtedness existing on the Effective Date which is shown on the Perfection Certificate;</w:t>
        <w:br/>
        <w:t xml:space="preserve">  (c)                 Subordinated Debt;</w:t>
        <w:br/>
        <w:t xml:space="preserve">  (d)                unsecured Indebtedness to trade creditors incurred in the ordinary course of business;</w:t>
        <w:br/>
        <w:t xml:space="preserve">  (e)                 Indebtedness incurred as a result of endorsing negotiable instruments received in the ordinary course of business;</w:t>
        <w:br/>
        <w:t xml:space="preserve">  (f)                  Indebtedness secured by Permitted Liens;</w:t>
        <w:br/>
        <w:t xml:space="preserve">  (g)                Indebtedness in connection with Permitted Investments;</w:t>
        <w:br/>
        <w:t xml:space="preserve">  (h)                contingent liabilities in respect of any earn-outs incurred in connection with the consummation of one or more Permitted Acquisitions (subject at all times to the consideration limitations set forth in the definition of Permitted Acquisitions),</w:t>
        <w:br/>
        <w:t xml:space="preserve">        37  </w:t>
        <w:br/>
        <w:t xml:space="preserve">    (i)                  unsecured Indebtedness incurred in the ordinary course of business due and owing in connection with credit cards, credit card processing services, debit cards, stored value cards, or commercial cards (including so-called “purchase cards”, “procurement cards” or “p-cards”) (collectively, the “Credit Card Services”) provided by financial institutions other than Bank in an aggregate amount not to exceed One Hundred Thousand Dollars ($100,000), but, commencing ninety (90) days after the Effective Date, only if Bank cannot offer substantially equivalent terms in connection with its Credit Card Services program;</w:t>
        <w:br/>
        <w:t xml:space="preserve">  (j)                  extensions, refinancings, modifications, amendments and restatements of any items of Permitted Indebtedness (a) through (h) above, provided that the principal amount thereof is not increased or the terms thereof are not modified to impose more burdensome terms upon Borrower or its Subsidiary, as the case may be;</w:t>
        <w:br/>
        <w:t xml:space="preserve">  (k)                unsecured Indebtedness owing from Lantronix to Intrinsyc in connection with that certain “Loan” in the amount of Two Million Five Hundred Thousand Dollars ($2,500,000) to be made by Intrinsyc to Lantronix no later than one (1) Business Day prior to the “Effective Date” (as defined in the Intrinsyc Purchase Agreement) on terms and conditions reasonably acceptable to Bank; and</w:t>
        <w:br/>
        <w:t xml:space="preserve">  (l)                  other unsecured Indebtedness in an aggregate amount not to exceed Two Hundred Fifty Thousand Dollars ($250,000) at any one time outstanding.</w:t>
        <w:br/>
        <w:t xml:space="preserve">  “Permitted Investments” are:</w:t>
        <w:br/>
        <w:t xml:space="preserve">  (a)                 Investments (including, without limitation, Subsidiaries) existing on the Effective Date which are shown on the Perfection Certificate;</w:t>
        <w:br/>
        <w:t xml:space="preserve">  (b)                Investments consisting of Cash Equivalents;</w:t>
        <w:br/>
        <w:t xml:space="preserve">  (c)                 Investments consisting of the endorsement of negotiable instruments for deposit or collection or similar transactions in the ordinary course of Borrower;</w:t>
        <w:br/>
        <w:t xml:space="preserve">  (d)                Investments consisting of deposit accounts (but only to the extent that Borrower or any of its Subsidiaries is permitted to maintain such accounts pursuant to Section 6.8 of this Agreement) in which, solely with respect to deposit accounts of Borrower or a Guarantor, Bank has a first priority perfected security interest;</w:t>
        <w:br/>
        <w:t xml:space="preserve">  (e)                 Investments accepted in connection with Transfers permitted by Section 7.1;</w:t>
        <w:br/>
        <w:t xml:space="preserve">  (f)                  Investments (i) by a co-Borrower or Guarantor hereunder in another co-Borrower or Guarantor hereunder, (ii) by Borrower in Subsidiaries not to exceed Six Hundred Fifty Thousand Dollars ($650,000) in the aggregate in any calendar month and (iii) by Subsidiaries in other Subsidiaries or in Borrower;</w:t>
        <w:br/>
        <w:t xml:space="preserve">  (g)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 xml:space="preserve">  (h)                Investments (including debt obligations) received in connection with the bankruptcy or reorganization of customers or suppliers and in settlement of delinquent obligations of, and other disputes with, customers or suppliers arising in the ordinary course of business;</w:t>
        <w:br/>
        <w:t xml:space="preserve">        38  </w:t>
        <w:br/>
        <w:t xml:space="preserve">    (i)                  Investments consisting of notes receivable of, or prepaid royalties and other credit extensions, to customers and suppliers who are not Affiliates, in the ordinary course of business; provided that this paragraph (i) shall not apply to Investments of Borrower in any Subsidiary;</w:t>
        <w:br/>
        <w:t xml:space="preserve">  (j)                  deposits of cash made prior to the Effective Date in the ordinary course of business to secure performance of operating leases (other than Indebtedness for borrowed money) in an aggregate amount not to exceed Three Hundred Fifty Thousand Dollars ($350,000); and</w:t>
        <w:br/>
        <w:t xml:space="preserve">  (k)                other Investments not otherwise permitted by Section 7.7 not exceeding Two Hundred Fifty Thousand Dollars ($250,000) in the aggregate in any twelve-month period.</w:t>
        <w:br/>
        <w:t xml:space="preserve">  “Permitted Liens” are:</w:t>
        <w:br/>
        <w:t xml:space="preserve">  (a)                 Liens existing on the Effective Date which are shown on the Perfection Certificate or arising under this Agreement or the other Loan Documents;</w:t>
        <w:br/>
        <w:t xml:space="preserve">  (b)                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Internal Revenue Code of 1986, as amended, and the Treasury Regulations adopted thereunder;</w:t>
        <w:br/>
        <w:t xml:space="preserve">  (c)                 purchase money Liens (i) on Equipment acquired or held by Borrower incurred for financing the acquisition of the Equipment securing no more than Fifty Thousand Dollars ($50,000) in the aggregate amount outstanding, or (ii) existing on Equipment when acquired, if the Lien is confined to the property and improvements and the proceeds of the Equipment;</w:t>
        <w:br/>
        <w:t xml:space="preserve">  (d)                Liens of carriers, warehousemen, suppliers, or other Persons that are possessory in nature arising in the ordinary course of business so long as such Liens attach only to Inventory, securing liabilities in the aggregate amount not to exceed One Hundred Thousand Dollars ($100,000) and which are not delinquent or remain payable without penalty or which are being contested in good faith and by appropriate proceedings which proceedings have the effect of preventing the forfeiture or sale of the property subject thereto;</w:t>
        <w:br/>
        <w:t xml:space="preserve">  (e)                 Liens to secure payment of workers’ compensation, employment insurance, old-age pensions, social security and other like obligations incurred in the ordinary course of business (other than Liens imposed by ERISA);</w:t>
        <w:br/>
        <w:t xml:space="preserve">  (f)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 xml:space="preserve">  (g)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 xml:space="preserve">        39  </w:t>
        <w:br/>
        <w:t xml:space="preserve">    (h)                non-exclusive licenses of Intellectual Property granted to third parties in the ordinary course of business;</w:t>
        <w:br/>
        <w:t xml:space="preserve">  (i)                  Liens arising from attachments or judgments, orders, or decrees in circumstances not constituting an Event of Default under Sections 8.4 and 8.7;</w:t>
        <w:br/>
        <w:t xml:space="preserve">  (j)                  Liens on up to Three Hundred Fifty Thousand Dollars ($350,000) of deposits of cash made prior to the Effective Date in the ordinary course of business to secure performance of operating leases; and</w:t>
        <w:br/>
        <w:t xml:space="preserve">  (k)                Liens in favor of other financial institutions arising in connection with Borrower’s deposit and/or securities accounts held at such institutions, provided that (i) Bank has a first priority perfected security interest in the amounts held in such deposit and/or securities accounts and (ii) such accounts are permitted to be maintained pursuant to Section 6.8 of this Agreement.</w:t>
        <w:br/>
        <w:t xml:space="preserve">  “Person” is any individual, sole proprietorship, partnership, limited liability company, joint venture, company, trust, unincorporated organization, association, corporation, institution, public benefit corporation, firm, joint stock company, estate, entity or government agency.</w:t>
        <w:br/>
        <w:t xml:space="preserve">  “PPSA” means the Personal Property Security Act (British Columbia) as amended and as may be further amended and in effect from time to time.</w:t>
        <w:br/>
        <w:t xml:space="preserve">  “Prime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 xml:space="preserve">  “Prior Loan Agreement” is defined in the recitals to this Agreement.</w:t>
        <w:br/>
        <w:t xml:space="preserve">  “Receiver” is defined in Section 9.1(f).</w:t>
        <w:br/>
        <w:t xml:space="preserve">  “Registered Organization” is any “registered organization” as defined in the Code, as applicable, with such additions to such term as may hereafter be made.</w:t>
        <w:br/>
        <w:t xml:space="preserve">  “Requirement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“Reserves” means, as of any date of determination, such amounts as Bank may from time to time establish and revise in its good faith business judgment, reducing the amount of Advances and other financial accommodations which would otherwise be available to Borrower (a) to reflect events, conditions, contingencies or risks which, as determined by Bank in its good faith business judgment, do or may adversely affect (i) the Collateral or any other property which is security for the Obligations or its value (including without limitation any increase in delinquencies of Accounts), (ii) the assets, business or prospects of Borrower or any Guarantor, or (iii) the security interests and other rights of Bank in the Collateral (including the enforceability, perfection and priority thereof); or (b) to reflect Bank's good faith belief that any collateral report or financial information furnished by or on behalf of Borrower or any Guarantor to Bank is or may have been incomplete, inaccurate or misleading in any material respect; or (c) in respect of any state of facts which Bank determines constitutes an Event of Default or may, with notice or passage of time or both, constitute an Event of Default.</w:t>
        <w:br/>
        <w:t xml:space="preserve">        40  </w:t>
        <w:br/>
        <w:t xml:space="preserve">    “Responsible Officer” is any of the Chief Executive Officer, President, Chief Financial Officer and Controller of Borrower.</w:t>
        <w:br/>
        <w:t xml:space="preserve">  “Restricted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Bank’s right to sell any Collateral.</w:t>
        <w:br/>
        <w:t xml:space="preserve">  “Revolving Line” is an aggregate principal amount equal to Six Million Dollars ($6,000,000).</w:t>
        <w:br/>
        <w:t xml:space="preserve">  “Revolving Line Maturity Date” is November __, 2021.[1]</w:t>
        <w:br/>
        <w:t xml:space="preserve">  “SEC” shall mean the Securities and Exchange Commission, any successor thereto, and any analogous Governmental Authority.</w:t>
        <w:br/>
        <w:t xml:space="preserve">  “Securities Account” is any “securities account” as defined in the Code with such additions to such term as may hereafter be made.</w:t>
        <w:br/>
        <w:t xml:space="preserve">  “Specified Affiliate” is any Person (a) more than ten percent (10%) of whose aggregate issued and outstanding equity or ownership securities or interests, voting, non-voting or both, are owned or held directly or indirectly, beneficially or of record, by Borrower, and/or (b) whose equity or ownership securities or interests representing more than ten percent (10%) of such Person’s total outstanding combined voting power are owned or held directly or indirectly, beneficially or of record, by Borrower.</w:t>
        <w:br/>
        <w:t xml:space="preserve">  “Subordinated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 xml:space="preserve">  “Subsidiary”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 xml:space="preserve">  “Term Loan Advance” is defined in Section 2.1.2(a) of this Agreement.</w:t>
        <w:br/>
        <w:t xml:space="preserve">  “Term Loan Maturity Date” is December 1, 2023.</w:t>
        <w:br/>
        <w:t xml:space="preserve">  “Trademarks” means any trademark and servicemark rights, whether registered or not, applications to register and registrations of the same and like protections, and the entire goodwill of the business of Borrower connected with and symbolized by such trademarks.</w:t>
        <w:br/>
        <w:t xml:space="preserve">  “Transfer” is defined in Section 7.1.</w:t>
        <w:br/>
        <w:t xml:space="preserve">  [Balance of Page Intentionally Left Blank]</w:t>
        <w:br/>
        <w:t xml:space="preserve">      [1] 24 months from the Effective Date.</w:t>
        <w:br/>
        <w:t xml:space="preserve">        41  </w:t>
        <w:br/>
        <w:t xml:space="preserve">    IN WITNESS WHEREOF, this Agreement and all documents executed in connection therewith, or relating thereto, have been negotiated, prepared and deemed to be executed by Borrower in the United States of America. In addition, this Agreement is being executed under the laws of the State of California as of the Effective Date.</w:t>
        <w:br/>
        <w:t xml:space="preserve">    BORROWER:</w:t>
        <w:br/>
        <w:t xml:space="preserve">        LANTRONIX, INC.</w:t>
        <w:br/>
        <w:t xml:space="preserve">              By: /s/ Xxxxxx Xxxxxxxx</w:t>
        <w:br/>
        <w:t xml:space="preserve">        Name: Xxxxxx Xxxxxxxx</w:t>
        <w:br/>
        <w:t xml:space="preserve">        Title: Chief Financial Officer</w:t>
        <w:br/>
        <w:t xml:space="preserve">              LANTRONIX HOLDING COMPANY</w:t>
        <w:br/>
        <w:t xml:space="preserve">              By: /s/ Xxxxxx Xxxxxxxx</w:t>
        <w:br/>
        <w:t xml:space="preserve">        Name: Xxxxxx Xxxxxxxx</w:t>
        <w:br/>
        <w:t xml:space="preserve">        Title: Chief Financial Officer</w:t>
        <w:br/>
        <w:t xml:space="preserve">              BANK:  </w:t>
        <w:br/>
        <w:t xml:space="preserve">        SILICON VALLEY BANK</w:t>
        <w:br/>
        <w:t xml:space="preserve">              By: /s/ Xxxxxx Xxxxxxxxx</w:t>
        <w:br/>
        <w:t xml:space="preserve">        Name: Xxxxxx Xxxxxxxxx</w:t>
        <w:br/>
        <w:t xml:space="preserve">        Title: Vice President</w:t>
        <w:br/>
        <w:t xml:space="preserve">      [Signature Page to Second Amended and Restated Loan and Security Agreement]</w:t>
        <w:br/>
        <w:t xml:space="preserve">        42  </w:t>
        <w:br/>
        <w:t xml:space="preserve">    EXHIBIT A - COLLATERAL DESCRIPTION</w:t>
        <w:br/>
        <w:t xml:space="preserve">  The Collateral consists of all of Borrower’s right, title and interest in and to the following personal property:</w:t>
        <w:br/>
        <w:t xml:space="preserve">  All goods, Accounts (including health-care receivables), Equipment, Inventory, contract rights or rights to payment of money, leases, license agreements, franchise agreements, General Intangibles (except as provided below), Intellectual Property, commercial tort claims, documents, instruments (including any promissory notes), chattel paper (whether tangible or electronic), cash, deposit accounts, certificates of deposit, guaranteed investment certificates, fixtures, letters of credit rights (whether or not the letter of credit is evidenced by a writing), securities, and all other investment property, supporting obligations, and financial assets, whether now owned or hereafter acquired, wherever located; and</w:t>
        <w:br/>
        <w:t xml:space="preserve">  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 xml:space="preserve">  Notwithstanding the foregoing, the Collateral does not include (a) more than 65% of the presently existing and hereafter arising issued and outstanding shares of capital stock owned by Borrower of any Foreign Subsidiary which shares entitle the holder thereof to vote for directors or any other matter, (b) rights held under a license that are not assignable by their terms without the consent of the licensor thereof (but only to the extent such restriction on assignment is enforceable under applicable law); (c) any interest of Borrower as a lessee under an Equipment lease if Borrower is prohibited by the terms of such lease from granting a security interest in such lease or under which such an assignment or Lien would cause a default to occur under such lease; provided, however, that upon termination of such prohibition, such interest shall immediately become Collateral without any action by Borrower or Bank; or (d)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September 30, 2018, include the Intellectual Property to the extent necessary to permit perfection of Bank’s security interest in such Accounts and such other property of Borrower that are proceeds of the Intellectual Property.</w:t>
        <w:br/>
        <w:t xml:space="preserve">  Pursuant to the terms of a certain negative pledge arrangement with Bank, Borrower has agreed not to encumber any of its Intellectual Property without Bank’s prior written consent.</w:t>
        <w:br/>
        <w:t xml:space="preserve">                    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