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(d)(16)(ii)</w:t>
        <w:br/>
        <w:t xml:space="preserve">  Second Amendment to Exhibit A of the Management Agreement</w:t>
        <w:br/>
        <w:t>Between</w:t>
        <w:br/>
        <w:t>Simplify Exchange Traded Funds</w:t>
        <w:br/>
        <w:t>and</w:t>
        <w:br/>
        <w:t>Simplify Asset Management Inc.</w:t>
        <w:br/>
        <w:t xml:space="preserve">  This second amendment (the “Amendment”) to the Management Agreement (the “Agreement”) by and between Simplify Exchange Traded Funds (the “Trust”) and Simplify Asset Management Inc. (“SAMI”) is entered into with effect as of February 15, 2024 (the “Effective Date”).</w:t>
        <w:br/>
        <w:t xml:space="preserve">  WHEREAS, the Trust and XXXX (the “Parties”) desire to amend Exhibit A of the Agreement to reflect the addition of funds; and</w:t>
        <w:br/>
        <w:t xml:space="preserve">  NOW THEREFORE, for good and valuable consideration, the receipt and sufficiency of which are hereby acknowledged, the Parties hereby agree as follows:</w:t>
        <w:br/>
        <w:t xml:space="preserve">  1. Capitalized terms not otherwise defined herein shall have the meanings set forth in Agreement.</w:t>
        <w:br/>
        <w:t xml:space="preserve">  2. Exhibit A of the Agreement is hereby deleted in its entirety and replaced by the Exhibit A attached hereto.</w:t>
        <w:br/>
        <w:t xml:space="preserve">  3. Except as expressly amended hereby, all of the provisions of the Agreement shall remain unamended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SIMPLIFY EXCHANGE TRADED FUNDS   SIMPLIFY ASSET MANAGEMENT INC.</w:t>
        <w:br/>
        <w:t xml:space="preserve">          By: /s/ Xxxx Xxx   By: /s/ Xxxx Xxx</w:t>
        <w:br/>
        <w:t xml:space="preserve">  Xxxx Xxx, President     Xxxx Xxx, Chief Executive Officer</w:t>
        <w:br/>
        <w:t xml:space="preserve">        Exhibit A</w:t>
        <w:br/>
        <w:t xml:space="preserve">  Fund Ticker Percentage of Average Fund</w:t>
        <w:br/>
        <w:t>Daily Net Assets Effective Date</w:t>
        <w:br/>
        <w:t>Simplify Aggregate Bond ETF AGGH 0.50% January 4, 2022</w:t>
        <w:br/>
        <w:t>Simplify Bitcoin Strategy PLUS Income ETF MAXI 0.85% September 19, 2022</w:t>
        <w:br/>
        <w:t>Simplify Commodities Strategy No K-1 ETF HARD 0.75% March 22, 2023</w:t>
        <w:br/>
        <w:t>Simplify Enhanced Income ETF HIGH 0.50% October 19, 2022</w:t>
        <w:br/>
        <w:t>Simplify Health Care ETF PINK 0.50% September 30, 2021</w:t>
        <w:br/>
        <w:t>Simplify Hedged Equity ETF HEQT 0.50% September 9, 2021</w:t>
        <w:br/>
        <w:t>Simplify High Yield PLUS Credit Hedge ETF CDX 0.50% January 4, 2022</w:t>
        <w:br/>
        <w:t>Simplify Interest Rate Hedge ETF PFIX 0.50% May 7, 2021</w:t>
        <w:br/>
        <w:t>Simplify Intermediate Term Treasury Futures Strategy ETF TYA 0.25% September 9, 2021</w:t>
        <w:br/>
        <w:t>Simplify Macro Strategy ETF FIG 0.75% January 4, 2022</w:t>
        <w:br/>
        <w:t>Simplify Managed Futures Strategy ETF CTA 0.75% January 4, 2022</w:t>
        <w:br/>
        <w:t>Simplify Market Neutral Equity Long/Short ETF EQLS 1.00% May 26, 2023</w:t>
        <w:br/>
        <w:t>Simplify Multi-QIS Alternative ETF QIS 1.00% May 26, 2023</w:t>
        <w:br/>
        <w:t>Simplify Opportunistic Income ETF CRDT 0.95% May 26, 2023</w:t>
        <w:br/>
        <w:t>Simplify Propel Opportunities ETF SURI 2.75% ($0 to $1b) December 9, 2022</w:t>
        <w:br/>
        <w:t>2.50% (Over $1B to $5B)</w:t>
        <w:br/>
        <w:t>2.00% (Over $5B to $10B)</w:t>
        <w:br/>
        <w:t>1.00% (Over $10B)</w:t>
        <w:br/>
        <w:t xml:space="preserve">  A-1</w:t>
        <w:br/>
        <w:t xml:space="preserve">    Simplify Short Term Treasury Futures Strategy ETF TUA 0.25% October 19, 2022</w:t>
        <w:br/>
        <w:t>Simplify Stable Income ETF BUCK 0.35% October 19, 2022</w:t>
        <w:br/>
        <w:t>Simplify Tail Risk Strategy ETF CYA 0.75% September 9, 2021</w:t>
        <w:br/>
        <w:t>Simplify U.S. Equity PLUS GBTC ETF SPBC 0.50% May 7, 2021</w:t>
        <w:br/>
        <w:t>Simplify U.S. Equity PLUS Convexity ETF SPYC 0.50% November 23, 2020</w:t>
        <w:br/>
        <w:t>Simplify U.S. Equity PLUS Downside Convexity ETF SPD 0.50% November 23, 2020</w:t>
        <w:br/>
        <w:t>Simplify U.S. Equity PLUS Upside Convexity ETF SPUC 0.50% November 23, 2020</w:t>
        <w:br/>
        <w:t>Simplify Volatility Premium ETF SVOL 0.50% May 7, 2021</w:t>
        <w:br/>
        <w:t>Simplify Volt Robocar Disruption and Tech ETF VCAR 0.50% November 23, 2020</w:t>
        <w:br/>
        <w:t>Simplify MBS ETF MTBA 0.25% October 23, 2023</w:t>
        <w:br/>
        <w:t>Simplify US Equities PLUS QIS ETF SPQ 0.50% October 23, 2023</w:t>
        <w:br/>
        <w:t>Simplify Boosted US Equity Active ETF AIUS 0.25% [       ]</w:t>
        <w:br/>
        <w:t>Simplify Boosted US Quality Active ETF AIQU 0.25% [       ]</w:t>
        <w:br/>
        <w:t>Simplify Boosted US Value Active ETF AIVA 0.25% [       ]</w:t>
        <w:br/>
        <w:t>Simplify Opportunistic Equity ETF SOEQ 1.00% [       ]</w:t>
        <w:br/>
        <w:t>Simplify Xxxx India Opportunities ETF IOPP 1.00% February 15, 2024</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