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 10.2</w:t>
        <w:br/>
        <w:br/>
        <w:t xml:space="preserve">                        STANDARD MANUFACTURING AGREEMENT</w:t>
        <w:br/>
        <w:br/>
        <w:br/>
        <w:t>Xxxxx Sports Turf Inc. ("Xxxxx-Delaware"), a Delaware whose principal</w:t>
        <w:br/>
        <w:t>place of business is located at 0 Xxxxxxxxx Xxxxxxxxxx Xxxxxxx, Xxxx,</w:t>
        <w:br/>
        <w:t>XX 00000 ("Xxxxx-Delaware") and Xxxxxx Xxxxx, an individual and Xxxxx</w:t>
        <w:br/>
        <w:t>Sports Turf, Inc., a private corporation whose principal place of</w:t>
        <w:br/>
        <w:t>business is located in Rome, GA ("Customer") in their desire to</w:t>
        <w:br/>
        <w:t>formulate a strategic business relationship and to define their</w:t>
        <w:br/>
        <w:t>expectations regarding this relationship, hereby agree as follows:</w:t>
        <w:br/>
        <w:br/>
        <w:t>1.  RECITALS</w:t>
        <w:br/>
        <w:br/>
        <w:t>1.1  This Agreement is intended by Xxxxx-Delaware and Customer to</w:t>
        <w:br/>
        <w:t>operate as a basic set of operating conditions regarding their</w:t>
        <w:br/>
        <w:t>respective business relationship. Product specific requirements along</w:t>
        <w:br/>
        <w:t>with specific business terms and conditions will be mutually agreed</w:t>
        <w:br/>
        <w:t>to and documented by an addendum to this Agreement ("Product").</w:t>
        <w:br/>
        <w:br/>
        <w:t>1.2  It is the intent of the parties that this Agreement and its</w:t>
        <w:br/>
        <w:t>addendum shall prevail over any agreements previously entered into by</w:t>
        <w:br/>
        <w:t>the parties. It is the intent of the parties that this Agreement and</w:t>
        <w:br/>
        <w:t>its addendum shall also prevail over the terms and conditions of any</w:t>
        <w:br/>
        <w:t>purchase order, acknowledgment form or other instrument.</w:t>
        <w:br/>
        <w:br/>
        <w:t>1.3  This Agreement may be executed in one or more counterparts, each</w:t>
        <w:br/>
        <w:t>of which will be deemed the original, but all of which will</w:t>
        <w:br/>
        <w:t>constitute but one and the same document. The parties agree this</w:t>
        <w:br/>
        <w:t>Agreement and its addendum may not be modified except in writing</w:t>
        <w:br/>
        <w:t>signed by both parties.</w:t>
        <w:br/>
        <w:br/>
        <w:t>2.  TERM</w:t>
        <w:br/>
        <w:br/>
        <w:t>2.1  This Agreement shall commence on the effective date, December 3,</w:t>
        <w:br/>
        <w:t>2002, and shall continue for an initial term of four (4) year(s).</w:t>
        <w:br/>
        <w:t>This Agreement shall automatically be renewed for successive one (1)</w:t>
        <w:br/>
        <w:t>year increments unless either party requests in writing, at least</w:t>
        <w:br/>
        <w:t>ninety (90) days prior to the anniversary date, that this Agreement</w:t>
        <w:br/>
        <w:t>not be so renewed.</w:t>
        <w:br/>
        <w:br/>
        <w:t>3.  PRODUCT FORECAST</w:t>
        <w:br/>
        <w:br/>
        <w:t>3.1  Customer will provide an annual twelve (12) month forecast and</w:t>
        <w:br/>
        <w:t>a monthly six (6) month rolling Product forecast to Xxxxx-Delaware.</w:t>
        <w:br/>
        <w:br/>
        <w:t>4.0  MATERIAL PROCUREMENT</w:t>
        <w:br/>
        <w:br/>
        <w:t>4.1   Xxxxx-Delaware is authorized to purchase materials using</w:t>
        <w:br/>
        <w:t>standard purchasing practices in order to meet the forecasted</w:t>
        <w:br/>
        <w:t>requirements of Customer.</w:t>
        <w:br/>
        <w:br/>
        <w:t>Customer recognizes its financial responsibility for the material</w:t>
        <w:br/>
        <w:t>purchased by Xxxxx-Delaware on behalf of Customer. Customer is</w:t>
        <w:br/>
        <w:t>responsible for material to the extent that (i) material was</w:t>
        <w:br/>
        <w:t>purchased by Xxxxx-Delaware to support the Product forecast; (ii)</w:t>
        <w:br/>
        <w:t>Xxxxx-Delaware exercised reasonable business judgment in managing</w:t>
        <w:br/>
        <w:t>suppliers and lead times; (iii) Xxxxx-Delaware complied with Customer</w:t>
        <w:br/>
        <w:t>cancellation instructions in a timely manner (canceled all open</w:t>
        <w:br/>
        <w:t>orders within one (1) week of receiving instructions).</w:t>
        <w:br/>
        <w:br/>
        <w:t>4.2   Customer may revise or cancel a purchase order for Product and</w:t>
        <w:br/>
        <w:t>may also eliminate a component from a Product. If Customer revises or</w:t>
        <w:br/>
        <w:t>cancels a purchase order ("Order"), or eliminates a component, or</w:t>
        <w:br/>
        <w:t>through revised forecast (downside) causes excess inventory, Xxxxx-</w:t>
        <w:br/>
        <w:t>Delaware shall identify all potential liability of Customer for</w:t>
        <w:br/>
        <w:t>material on order, material on hand, work in process, and finished goods.</w:t>
        <w:br/>
        <w:t>Xxxxx-Delaware shall undertake commercially reasonable efforts to cancel all</w:t>
        <w:br/>
        <w:t>applicable component purchase orders and reduce component inventory through</w:t>
        <w:br/>
        <w:t>return for credit programs or allocate components for alternate programs to</w:t>
        <w:br/>
        <w:t>minimize charges to Customer. Customer agrees to compensate Xxxxx-</w:t>
        <w:br/>
        <w:t>Delaware for costs incurred for finished goods (including profit);</w:t>
        <w:br/>
        <w:t>work in process (including labor performed); material on hand which</w:t>
        <w:br/>
        <w:t>could not be returned or used for other customers and at other sites</w:t>
        <w:br/>
        <w:t>of Xxxxx-Delaware; material on order which could not be canceled;</w:t>
        <w:br/>
        <w:t>applicable material supplier's restocking or cancellation fees; and</w:t>
        <w:br/>
        <w:t>agreed Xxxxx-Delaware handling charges.</w:t>
        <w:br/>
        <w:br/>
        <w:t>4.3   Xxxxx-Delaware will report its inventory position to Customer</w:t>
        <w:br/>
        <w:t>on a monthly basis, including the following data: quantity of raw</w:t>
        <w:br/>
        <w:t>material, work in process and any open orders that cannot be canceled</w:t>
        <w:br/>
        <w:t>due to supplier lead time. Report will specifically identify any</w:t>
        <w:br/>
        <w:t>material on hand or on order where the quantity exceeds the agreed</w:t>
        <w:br/>
        <w:t>three (3) month forward looking forecast.</w:t>
        <w:br/>
        <w:br/>
        <w:t>4.4   Xxxxx-Delaware shall undertake reasonable efforts to cancel all</w:t>
        <w:br/>
        <w:t>applicable component purchase orders and reduce component inventory</w:t>
        <w:br/>
        <w:t>through return for credit programs or allocate components for</w:t>
        <w:br/>
        <w:t>alternate programs if applicable.</w:t>
        <w:br/>
        <w:br/>
        <w:t>5.  PURCHASE ORDERS AND PRICE REVIEWS</w:t>
        <w:br/>
        <w:br/>
        <w:t>5.1   Initial order placement will be an Order from Customer to</w:t>
        <w:br/>
        <w:t>Xxxxx-Delaware issued electronically with facsimile copy as backup.</w:t>
        <w:br/>
        <w:br/>
        <w:t>Xxxxx-Delaware will provide notice to Customer of Order acceptance</w:t>
        <w:br/>
        <w:t>and scheduled shipment date.</w:t>
        <w:br/>
        <w:br/>
        <w:t>5.2   Customer may issue specific Orders to Xxxxx-Delaware, which</w:t>
        <w:br/>
        <w:t>will be identified as "high priority" at time of Order placement.</w:t>
        <w:br/>
        <w:t>Xxxxx-Delaware's on-time delivery performance of "high priority"</w:t>
        <w:br/>
        <w:t>Products will be taken into consideration by the parties during</w:t>
        <w:br/>
        <w:t>quarterly price reviews.</w:t>
        <w:br/>
        <w:br/>
        <w:t>5.3   In the event Customer issues Orders in excess of forecasts,</w:t>
        <w:br/>
        <w:t>Xxxxx-Delaware will use commercially reasonable efforts to recover</w:t>
        <w:br/>
        <w:t>and replenish inventory levels. Expediting costs for such Orders will</w:t>
        <w:br/>
        <w:t>be agreed upon prior to Order placement. Xxxxx-Delaware will provide</w:t>
        <w:br/>
        <w:t>Customer with "what-if" shortages results.</w:t>
        <w:br/>
        <w:br/>
        <w:t>5.4   Xxxxx-Delaware and Customer will meet every three (3) months</w:t>
        <w:br/>
        <w:t>during the term of this Agreement to review safety stock levels,</w:t>
        <w:br/>
        <w:t>pricing and to determine whether any price adjustment is required.</w:t>
        <w:br/>
        <w:t>5.5  Xxxxx-Delaware will provide pricing for average monthly volumes</w:t>
        <w:br/>
        <w:t>of . If volumes fall below production rate, Xxxxx-Delaware and</w:t>
        <w:br/>
        <w:t>Customer agree to review the causes. If the volumes have dropped due</w:t>
        <w:br/>
        <w:t>to the end of Product life, Xxxxx-Delaware and Customer agree to</w:t>
        <w:br/>
        <w:t>develop their end-of-life support strategy. If the low volumes are</w:t>
        <w:br/>
        <w:t>only temporary, Xxxxx-Delaware and Customer will discuss what if any</w:t>
        <w:br/>
        <w:t>fixed program costs are required to maintain the Xxxxx-Delaware team.</w:t>
        <w:br/>
        <w:t>Xxxxx-Delaware will attempt to minimize the fixed program costs by</w:t>
        <w:br/>
        <w:t>re-assigning personnel whenever possible. Xxxxx-Delaware will</w:t>
        <w:br/>
        <w:t>consider production volumes of comparable (within the same Product</w:t>
        <w:br/>
        <w:t>family) follow-on products when calculating total monthly volumes realized.</w:t>
        <w:br/>
        <w:br/>
        <w:t>6.  DELIVERY</w:t>
        <w:br/>
        <w:br/>
        <w:t>6.1  Xxxxx-Delaware will target  on time delivery, defined as</w:t>
        <w:br/>
        <w:t>shipment of Product by Xxxxx-Delaware within a window except as</w:t>
        <w:br/>
        <w:t>provided above.</w:t>
        <w:br/>
        <w:br/>
        <w:t>Each configuration order received from Customer will include the date</w:t>
        <w:br/>
        <w:t>on which the Product is to be delivered to either Customer or their</w:t>
        <w:br/>
        <w:t>designated customer location.</w:t>
        <w:br/>
        <w:br/>
        <w:t>6.2  The FOB point is Rome, GA.</w:t>
        <w:br/>
        <w:br/>
        <w:t>6.3  Xxxxx-Delaware and Customer shall agree to delivery schedule</w:t>
        <w:br/>
        <w:t>flexibility requirements specific to the Product as documented in the</w:t>
        <w:br/>
        <w:t>addendum.</w:t>
        <w:br/>
        <w:br/>
        <w:t>6.4  Upon learning of any potential delivery delays, Xxxxx-Delaware</w:t>
        <w:br/>
        <w:t>will notify Customer as to the cause and extent of such delay.</w:t>
        <w:br/>
        <w:br/>
        <w:t>6.5  If Xxxxx-Delaware fails to make deliveries at the specified</w:t>
        <w:br/>
        <w:t>time and such failure is caused by Xxxxx-Delaware, Xxxxx-Delaware</w:t>
        <w:br/>
        <w:t>will, at no additional cost to Customer, employ accelerated measures</w:t>
        <w:br/>
        <w:t>such as material expediting fees, premium transportation costs, or</w:t>
        <w:br/>
        <w:t>labor overtime required to meet the specified delivery schedule or</w:t>
        <w:br/>
        <w:t>minimize the lateness of deliveries.</w:t>
        <w:br/>
        <w:br/>
        <w:t>6.6  Should Customer require Xxxxx-Delaware to undertake export</w:t>
        <w:br/>
        <w:t>activity on behalf of Customer, Customer agrees to submit requested</w:t>
        <w:br/>
        <w:t>export information to Xxxxx-Delaware pursuant to Xxxxx-Delaware</w:t>
        <w:br/>
        <w:t>Guidelines for Customer-Driven Export Shipments as provided in the addendum.</w:t>
        <w:br/>
        <w:br/>
        <w:t>7.  PAYMENT TERMS</w:t>
        <w:br/>
        <w:br/>
        <w:t>7.1  Xxxxx-Delaware and Customer agree to payment terms of Net 30</w:t>
        <w:br/>
        <w:t>days from the date of invoice.</w:t>
        <w:br/>
        <w:br/>
        <w:t>7.2  Currency will be in U.S. Dollars unless specifically negotiated</w:t>
        <w:br/>
        <w:t>and reflected in the addendum.</w:t>
        <w:br/>
        <w:br/>
        <w:t>7.3  Until the purchase price and all other charges payable to</w:t>
        <w:br/>
        <w:t>Xxxxx-Delaware have been received in full, Xxxxx-Delaware retains and</w:t>
        <w:br/>
        <w:t>Customer grants to Xxxxx-Delaware a security interest in the products</w:t>
        <w:br/>
        <w:t>delivered to Customer and any proceeds therefrom.</w:t>
        <w:br/>
        <w:br/>
        <w:t>8.  QUALITY</w:t>
        <w:br/>
        <w:br/>
        <w:t>Omitted.</w:t>
        <w:br/>
        <w:br/>
        <w:t>9.  ENGINEERING CHANGES</w:t>
        <w:br/>
        <w:br/>
        <w:t>9.1  Customer may, upon advance written notice to Xxxxx-Delaware,</w:t>
        <w:br/>
        <w:t>submit engineering changes for incorporation into the Product. It is</w:t>
        <w:br/>
        <w:t>important that this notification include documentation of the change</w:t>
        <w:br/>
        <w:t>to effectively support an investigation of the impact of the</w:t>
        <w:br/>
        <w:t>engineering change. Xxxxx-Delaware will make a reasonable effort to</w:t>
        <w:br/>
        <w:t>review the engineering change and report to Customer . If any such</w:t>
        <w:br/>
        <w:t>change affects the price, delivery, or quality performance of said</w:t>
        <w:br/>
        <w:t>Product, an equitable adjustment will be negotiated between Xxxxx-</w:t>
        <w:br/>
        <w:t>Delaware and Customer prior to implementation of the change.</w:t>
        <w:br/>
        <w:br/>
        <w:t>9.2  Xxxxx-Delaware agrees not to undertake significant process</w:t>
        <w:br/>
        <w:t>changes, design changes, or process step discontinuance affecting</w:t>
        <w:br/>
        <w:t>electrical performance and/or mechanical form and fit without prior</w:t>
        <w:br/>
        <w:t>written notification and concurrence of the Customer.</w:t>
        <w:br/>
        <w:br/>
        <w:t>10.  INVENTORY MANAGEMENT</w:t>
        <w:br/>
        <w:br/>
        <w:t>10.1  Xxxxx-Delaware agrees to purchase components according to the</w:t>
        <w:br/>
        <w:t>Customer approved vendor list (AVL) including any sourcing plans as</w:t>
        <w:br/>
        <w:t>provided by the addendum.</w:t>
        <w:br/>
        <w:br/>
        <w:t>10.2  All customer tooling/equipment furnished to Xxxxx-Delaware or</w:t>
        <w:br/>
        <w:t>paid for by Customer in connection with this Agreement shall:</w:t>
        <w:br/>
        <w:br/>
        <w:t>a)   Be clearly marked and remain the personal property of Customer.</w:t>
        <w:br/>
        <w:br/>
        <w:t>b)   Be kept free of liens and encumbrances</w:t>
        <w:br/>
        <w:br/>
        <w:t>c)   Unless otherwise agreed, Customer is responsible for the general</w:t>
        <w:br/>
        <w:t>maintenance of  Customer tooling/equipment.</w:t>
        <w:br/>
        <w:br/>
        <w:t>Xxxxx-Delaware shall hold Customer property at its own risk and shall</w:t>
        <w:br/>
        <w:t>not modify the property without the written permission of Customer.</w:t>
        <w:br/>
        <w:t>Upon Customer's request, Xxxxx-Delaware shall redeliver the property</w:t>
        <w:br/>
        <w:t>to Customer in the same condition as originally received by Xxxxx-</w:t>
        <w:br/>
        <w:t>Delaware with the exception of reasonable wear and tear. In the event</w:t>
        <w:br/>
        <w:t>the property is lost, damaged or destroyed, Xxxxx-Delaware's</w:t>
        <w:br/>
        <w:t>liability for the property is limited to the book value of the property.</w:t>
        <w:br/>
        <w:br/>
        <w:t>11.  CONFIDENTIAL INFORMATION</w:t>
        <w:br/>
        <w:br/>
        <w:t>11.1 Xxxxx-Delaware and Customer agree to execute, as part of this</w:t>
        <w:br/>
        <w:t>Agreement, a Nondisclosure Agreement for the reciprocal protection of</w:t>
        <w:br/>
        <w:t>confidential information.</w:t>
        <w:br/>
        <w:br/>
        <w:t>11.2 Subject to the terms of the Nondisclosure Agreement and the</w:t>
        <w:br/>
        <w:t>proprietary rights of the parties, Xxxxx-Delaware and Customer agree</w:t>
        <w:br/>
        <w:t>to exchange, at least semi-annually, relevant process development</w:t>
        <w:br/>
        <w:t>information and business plans to include market trends, process</w:t>
        <w:br/>
        <w:t>technologies, product requirements, new product developments,</w:t>
        <w:br/>
        <w:t>available capacity and other information to support technology</w:t>
        <w:br/>
        <w:t>advancements by both Xxxxx-Delaware and Customer.</w:t>
        <w:br/>
        <w:br/>
        <w:t>12.  WARRANTY</w:t>
        <w:br/>
        <w:br/>
        <w:t>12.1 Xxxxx-Delaware warrants for a period of Five (5) from the date</w:t>
        <w:br/>
        <w:t>of manufacture of the Product, that (i) the Product will conform to</w:t>
        <w:br/>
        <w:t>the specifications applicable to such Product at the time of its</w:t>
        <w:br/>
        <w:t>manufacture, which are furnished in writing by Customer and accepted</w:t>
        <w:br/>
        <w:t>by Xxxxx-Delaware; (ii) such Product will be of good material</w:t>
        <w:br/>
        <w:t>(supplied by Xxxxx-Delaware) and workmanship and free from defects</w:t>
        <w:br/>
        <w:t>for which Xxxxx-Delaware is responsible in the manufacture; (iii)</w:t>
        <w:br/>
        <w:t>such Product will be free and clear of all liens and encumbrances and</w:t>
        <w:br/>
        <w:t>that Xxxxx-Delaware will convey good and marketable title to such</w:t>
        <w:br/>
        <w:t>Product. In the event that any Product manufactured shall not be in</w:t>
        <w:br/>
        <w:t>conformity with the foregoing warranties, Xxxxx-Delaware shall, at</w:t>
        <w:br/>
        <w:t>Xxxxx-Delaware's option, either credit Customer for any such</w:t>
        <w:br/>
        <w:t>nonconformity (not to exceed the purchase price paid by Customer for</w:t>
        <w:br/>
        <w:t>such Product), or, at Xxxxx-Delaware's expense, replace, repair or</w:t>
        <w:br/>
        <w:t>correct such Product. The foregoing constitutes Customer's sole</w:t>
        <w:br/>
        <w:t>remedies against Xxxxx-Delaware for breach of warranty claims.</w:t>
        <w:br/>
        <w:br/>
        <w:t>12.2 Xxxxx-Delaware shall have no responsibility or obligation to</w:t>
        <w:br/>
        <w:t>Customer under warranty claims with respect to Products that have</w:t>
        <w:br/>
        <w:t>been subjected to abuse, misuse, accident, alteration, neglect or</w:t>
        <w:br/>
        <w:t>unauthorized repair.</w:t>
        <w:br/>
        <w:br/>
        <w:t>THE WARRANTIES CONTAINED IN THIS SECTION ARE IN LIEU OF, AND XXXXX-</w:t>
        <w:br/>
        <w:t>DELAWARE EXPRESSLY DISCLAIMS AND CUSTOMER WAIVES ALL OTHER</w:t>
        <w:br/>
        <w:t>REPRESENTATIONS AND WARRANTIES, EXPRESS, IMPLIED, STATUTORY OR</w:t>
        <w:br/>
        <w:t>ARISING BY COURSE OF DEALING OR PERFORMANCE, CUSTOM, USAGE IN THE</w:t>
        <w:br/>
        <w:t>TRADE OR OTHERWISE, INCLUDING WITHOUT LIMITATION THE IMPLIED</w:t>
        <w:br/>
        <w:t>WARRANTIES OF MERCHANTABILITY, TITLE AND FITNESS FOR A PARTICULAR USE.</w:t>
        <w:br/>
        <w:br/>
        <w:t>13.  TERMINATION</w:t>
        <w:br/>
        <w:br/>
        <w:t>13.1  If either party fails to meet any one or more of the terms</w:t>
        <w:br/>
        <w:t>and conditions as stated in either this Agreement or the addendum,</w:t>
        <w:br/>
        <w:t>Xxxxx-Delaware and Customer agree to negotiate in good faith to</w:t>
        <w:br/>
        <w:t>resolve such default. If the defaulting party fails to cure such</w:t>
        <w:br/>
        <w:t>default or submit an acceptable written plan to resolve such default</w:t>
        <w:br/>
        <w:t>within thirty (30) days following notice of default, the non-</w:t>
        <w:br/>
        <w:t>defaulting party shall have the right to terminate this Agreement by</w:t>
        <w:br/>
        <w:t>furnishing the defaulting party with thirty (30) days written notice of</w:t>
        <w:br/>
        <w:t>termination.</w:t>
        <w:br/>
        <w:br/>
        <w:t>13.2  This Agreement shall immediately terminate should either</w:t>
        <w:br/>
        <w:t>party; (i) become insolvent; (ii) enter into or file a petition,</w:t>
        <w:br/>
        <w:t>arraignment or proceeding seeking an order for relief under the</w:t>
        <w:br/>
        <w:t>bankruptcy laws of its respective jurisdiction; (iii) enter into a</w:t>
        <w:br/>
        <w:t>receivership of any of its assets or; (iv) enter into a dissolution</w:t>
        <w:br/>
        <w:t>of liquidation of its assets or an assignment for the benefit of its</w:t>
        <w:br/>
        <w:t>creditors.</w:t>
        <w:br/>
        <w:br/>
        <w:t>13.3  Either Xxxxx-Delaware or Customer may terminate this</w:t>
        <w:br/>
        <w:t>Agreement without cause by giving ninety (90) days advance written</w:t>
        <w:br/>
        <w:t>notice to the other party.</w:t>
        <w:br/>
        <w:br/>
        <w:t>14.0  DISPUTE RESOLUTION</w:t>
        <w:br/>
        <w:br/>
        <w:t>14.1  In the spirit of continued cooperation, the parties intend</w:t>
        <w:br/>
        <w:t>to and hereby establish the following dispute resolution procedure to</w:t>
        <w:br/>
        <w:t>be utilized in the unlikely event any controversy should arise out of</w:t>
        <w:br/>
        <w:t>or concerning the performance of this Agreement.</w:t>
        <w:br/>
        <w:br/>
        <w:t>14.2  It is the intent of the parties that any dispute be</w:t>
        <w:br/>
        <w:t>resolved informally and promptly through good faith negotiation</w:t>
        <w:br/>
        <w:t>between Xxxxx-Delaware and Customer. Either party may initiate</w:t>
        <w:br/>
        <w:t>negotiation proceedings by written notice to the other party setting</w:t>
        <w:br/>
        <w:t>forth the particulars of the dispute. The parties agree to meet in</w:t>
        <w:br/>
        <w:t>good faith to jointly define the scope and a method to remedy the</w:t>
        <w:br/>
        <w:t>dispute. If these proceedings are not productive of a resolution,</w:t>
        <w:br/>
        <w:t>then senior management of Xxxxx-Delaware and Customer are authorized</w:t>
        <w:br/>
        <w:t>to and will meet personally to confer in a bona fide attempt to</w:t>
        <w:br/>
        <w:t>resolve the matter.</w:t>
        <w:br/>
        <w:br/>
        <w:t>14.3  Should any disputes remain existent between the parties</w:t>
        <w:br/>
        <w:t>after completion of the two-step resolution process set forth above,</w:t>
        <w:br/>
        <w:t>then the parties shall promptly submit any dispute to mediation with</w:t>
        <w:br/>
        <w:t>an independent mediator. In the event mediation is not successful in</w:t>
        <w:br/>
        <w:t>resolving the dispute, the parties agree to submit the dispute to</w:t>
        <w:br/>
        <w:t>binding arbitration as provided by their respective jurisdiction.</w:t>
        <w:br/>
        <w:br/>
        <w:t>15.  LIMITATION OF LIABILITY</w:t>
        <w:br/>
        <w:br/>
        <w:t>IN NO EVENT, WHETHER AS A RESULT OF BREACH OF CONTRACT, WARRANTY, OR</w:t>
        <w:br/>
        <w:t>TORT (INCLUDING NEGLIGENCE), STRICT LIABILITY, PRODUCT LIABILITY, OR</w:t>
        <w:br/>
        <w:t>OTHERWISE, SHALL EITHER PARTY BE LIABLE TO THE OTHER FOR ANY SPECIAL,</w:t>
        <w:br/>
        <w:t>INCIDENTAL, CONSEQUENTIAL, EXEMPLARY DAMAGES OF ANY KIND WHETHER OR</w:t>
        <w:br/>
        <w:t>NOT EITHER PARTY WAS ADVISED OF THE POSSIBILITY OF SUCH DAMAGE.</w:t>
        <w:br/>
        <w:br/>
        <w:t>16.  PATENT, COPYRIGHT AND TRADEMARK INDEMNITY</w:t>
        <w:br/>
        <w:br/>
        <w:t>Each party (the "indemnifying party") shall defend, indemnify, and</w:t>
        <w:br/>
        <w:t>hold harmless the other party from any claims by a third party of</w:t>
        <w:br/>
        <w:t>infringement of intellectual properties resulting from the acts of</w:t>
        <w:br/>
        <w:t>the indemnifying party pursuant to this Agreement, provided that the</w:t>
        <w:br/>
        <w:t>other party (i) gives the indemnifying party prompt notice of any</w:t>
        <w:br/>
        <w:t>such claims, (ii) renders reasonable assistance to the indemnifying</w:t>
        <w:br/>
        <w:t>party thereon, and (iii) permits the indemnifying party to direct the</w:t>
        <w:br/>
        <w:t>defense of the settlement of such claims.</w:t>
        <w:br/>
        <w:br/>
        <w:t>17.  GENERAL</w:t>
        <w:br/>
        <w:br/>
        <w:t>17.1   Each party to this Agreement will maintain insurance to</w:t>
        <w:br/>
        <w:t>protect itself from claims (i) by the party's employees, agents and</w:t>
        <w:br/>
        <w:t>subcontractors under Worker's Compensation and Disability Acts, (ii)</w:t>
        <w:br/>
        <w:t>for damages because of injury to or destruction of tangible property</w:t>
        <w:br/>
        <w:t>resulting out of any negligent act, omission or willful misconduct of</w:t>
        <w:br/>
        <w:t>the party or the party's employees or subcontractors, (iii) for</w:t>
        <w:br/>
        <w:t>damages because of bodily injury, sickness, disease or death of its</w:t>
        <w:br/>
        <w:t>employees or any other person arising out of any negligent act,</w:t>
        <w:br/>
        <w:t>omission, or willful misconduct of the party or the party's</w:t>
        <w:br/>
        <w:t>employees, agents or subcontractors.</w:t>
        <w:br/>
        <w:br/>
        <w:t>17.2   Neither party shall delegate, assign or transfer its rights or</w:t>
        <w:br/>
        <w:t>obligations under this Agreement, whether in whole or part, without</w:t>
        <w:br/>
        <w:t>the written consent of the other party.</w:t>
        <w:br/>
        <w:br/>
        <w:t>17.3   Neither party shall be liable for any failure or delay in its</w:t>
        <w:br/>
        <w:t>performance under this Agreement due to acts of God, acts of civil or</w:t>
        <w:br/>
        <w:t>military authority, fires, floods, earthquakes, riots, wars or any</w:t>
        <w:br/>
        <w:t>other cause beyond the reasonable control of the delayed party</w:t>
        <w:br/>
        <w:t>provided that the delayed party: (i) gives the other party written</w:t>
        <w:br/>
        <w:t>notice of such cause within fifteen (15) days of the discovery of the</w:t>
        <w:br/>
        <w:t>event; and (ii) uses its reasonable efforts to remedy such delay in</w:t>
        <w:br/>
        <w:t>its performance.</w:t>
        <w:br/>
        <w:br/>
        <w:t>17.4   This Agreement shall be governed by, and construed in</w:t>
        <w:br/>
        <w:t>accordance with the laws of the State of Delaware, excluding its</w:t>
        <w:br/>
        <w:t>conflict of laws provisions. In any action to enforce this Agreement,</w:t>
        <w:br/>
        <w:t>the prevailing party shall be awarded all court costs and reasonable</w:t>
        <w:br/>
        <w:t>attorney fees incurred.</w:t>
        <w:br/>
        <w:br/>
        <w:br/>
        <w:t>Agreed to:</w:t>
        <w:br/>
        <w:br/>
        <w:t>Xxxxx Sports Turf, Inc., a Georgia corporation</w:t>
        <w:br/>
        <w:t>By: /s/ Xxxxxx Xxxxx</w:t>
        <w:br/>
        <w:t>Name: Xxxxxx Xxxxx, President</w:t>
        <w:br/>
        <w:t>Xxxxxx Xxxxx, individually</w:t>
        <w:br/>
        <w:t>By: /s/ Xxxxxx Xxxxx</w:t>
        <w:br/>
        <w:t>Name: Xxxxxx Xxxxx</w:t>
        <w:br/>
        <w:br/>
        <w:br/>
        <w:t>Xxxxx Sports Turf, Inc., a Delaware corporation</w:t>
        <w:br/>
        <w:t>By: /s/ Xxxxxx Xxxxx</w:t>
        <w:br/>
        <w:t>Name: Xxxxxx Xxxxx,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