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WORKING DRAFT</w:t>
        <w:br/>
        <w:t>December 10, 2017</w:t>
        <w:br/>
        <w:t>MEMORANDUM OF UNDERSTANDING AMONG THE CHRISTINA SCHOOL BOARD,</w:t>
        <w:br/>
        <w:t>THE SUPERINTENDENT OF SCHOOLS FOR THE CHRISTINA SCHOOL DISTRICT,</w:t>
        <w:br/>
        <w:t>THE CHRISTINA EDUCATION ASSOCIATION, THE DELAWARE DEPARTMENT OF</w:t>
        <w:br/>
        <w:t>EDUCATION, AND THE OFFICE OF GOVERNOR JOHN C. CARNEY</w:t>
        <w:br/>
        <w:t>This Memorandum of Understanding (“MOU”), effective as of ____ (the “Effective</w:t>
        <w:br/>
        <w:t>Date”), is entered into by and among the Christina School Board (“CSB”), the Superintendent of</w:t>
        <w:br/>
        <w:t>Schools for the Christina School District (“Superintendent” and “CSD”), the Christina Education</w:t>
        <w:br/>
        <w:t>Association (“CEA”), the Delaware Department of Education (“DDOE”), and the Office of</w:t>
        <w:br/>
        <w:t>Governor John C. Carney (“OGOV”), collectively referred to in this MOU as the “Parties.”</w:t>
        <w:br/>
        <w:t>WHEREAS, the Parties are deeply committed to work together for the expressed purpose</w:t>
        <w:br/>
        <w:t>of improving the educational, social, emotional, and health outcomes of the children and families</w:t>
        <w:br/>
        <w:t>of Wilmington,</w:t>
        <w:br/>
        <w:t>WHEREAS, the Parties’ five broad goals are: 1) creating systems that endure, 2) providing</w:t>
        <w:br/>
        <w:t>high quality wraparound and out of school services for students, families, and staff, 3) expanding</w:t>
        <w:br/>
        <w:t>learning time, 4) enabling flexibility for school leaders, and 5) empowering and supporting</w:t>
        <w:br/>
        <w:t>educators.</w:t>
        <w:br/>
        <w:t>NOW, THEREFORE, in consideration of the mutual covenants contained herein, the</w:t>
        <w:br/>
        <w:t>Parties hereto agree as follows:</w:t>
        <w:br/>
        <w:t>A. Introduction</w:t>
        <w:br/>
        <w:t>1. Impacted Schools</w:t>
        <w:br/>
        <w:t>1.1 The schools covered by this MOU are those currently known as Bancroft Elementary</w:t>
        <w:br/>
        <w:t>School, Bayard Middle School, Stubbs (Frederick Douglass) Elementary School, Elbert-Palmer</w:t>
        <w:br/>
        <w:t>Elementary School, and Pulaski (Casimir) Elementary School (each a “Wilmington School” and</w:t>
        <w:br/>
        <w:t>collectively the “Wilmington Schools”). The facilities covered by this MOU are the buildings that</w:t>
        <w:br/>
        <w:t>currently house the Wilmington Schools (each a “Wilmington Facility” and collectively the</w:t>
        <w:br/>
        <w:t>“Wilmington Facilities”).</w:t>
        <w:br/>
        <w:t>2. Reconfiguration of Schools</w:t>
        <w:br/>
        <w:t>2.1 The CSB agrees that it will, no later than February 28, 2018, vote to accept or reject the</w:t>
        <w:br/>
        <w:t>reconfiguration plan set forth in Section C.1. The CSB may direct the CSD to develop and present</w:t>
        <w:br/>
        <w:t>an alternative reconfiguration plan that meets the following criteria: (1) consolidates students into</w:t>
        <w:br/>
        <w:t>fewer facilities, to enable the Parties to create a stronger and more coherent delivery of services</w:t>
        <w:br/>
        <w:t>and supports to Christina Wilmington students, educators, and families; and (2) strives to make</w:t>
        <w:br/>
        <w:t>use of all five Wilmington Facilities, to minimize the time that any Facility remains vacant in a</w:t>
        <w:br/>
        <w:t>community. The plan set forth in Section C.1. would ultimately consolidate CSD Wilmington</w:t>
        <w:br/>
        <w:t>students into two K-8 schools.</w:t>
        <w:br/>
        <w:t>1</w:t>
        <w:br/>
        <w:t>WORKING DRAFT</w:t>
        <w:br/>
        <w:t>December 10, 2017</w:t>
        <w:br/>
        <w:t>2.2 The Parties shall have no obligation to accept an alternative plan proposed by the CSB.</w:t>
        <w:br/>
        <w:t>The Parties must elect by unanimous agreement and written approval to pursue the alternative plan</w:t>
        <w:br/>
        <w:t>or conduct additional negotiations, which may require the Parties to negotiate revisions to this</w:t>
        <w:br/>
        <w:t>MOU to align its terms to the alternative plan.</w:t>
        <w:br/>
        <w:t>2.3 If the CSB fails to conduct the required vote on the reconfiguration plan set forth in Section</w:t>
        <w:br/>
        <w:t>C.1. for any reason or rejects the plan set forth in Section C.1., and if the CSB also fails to present</w:t>
        <w:br/>
        <w:t>an alternative plan by February 28, 2018, this MOU shall terminate automatically.</w:t>
        <w:br/>
        <w:t>3. Contingent Provisions</w:t>
        <w:br/>
        <w:t>3.1 As set forth in Section H.2._., the agreements and obligations set forth in this MOU, are</w:t>
        <w:br/>
        <w:t>contingent upon all Parties meeting their obligations. For example, if the financial support set</w:t>
        <w:br/>
        <w:t>forth in Section B.2. of this MOU is not secured, the CSB reserves the right to negotiate</w:t>
        <w:br/>
        <w:t>modifications in good faith or exit the MOU. Likewise, for example, if the CSB and CEA fail to</w:t>
        <w:br/>
        <w:t>negotiate a revised collective bargaining agreement that will enable them to meet their obligations</w:t>
        <w:br/>
        <w:t>under this MOU, the State of Delaware (“State”) reserves its right to negotiate modifications in</w:t>
        <w:br/>
        <w:t>good faith or exit the MOU.</w:t>
        <w:br/>
        <w:t>B. State Support</w:t>
        <w:br/>
        <w:t>1. Reciprocal Obligation of the CSD</w:t>
        <w:br/>
        <w:t>1.1 The obligation of the State to provide the funds or other support set forth in this Section</w:t>
        <w:br/>
        <w:t>B is contingent upon the CSD’s agreement to</w:t>
        <w:br/>
        <w:t>(a) devote the level of funding and other resources currently devoted to the five</w:t>
        <w:br/>
        <w:t>Wilmington Schools and Facilities to the students, facilities and programs</w:t>
        <w:br/>
        <w:t>contemplated in this MOU, except to the extent that the CSD loses funds due to</w:t>
        <w:br/>
        <w:t>students’ departure from the CSD;</w:t>
        <w:br/>
        <w:t>(b) devote the funding received as a result of this MOU to the projects and programs</w:t>
        <w:br/>
        <w:t>outlined in this MOU; and</w:t>
        <w:br/>
        <w:t>(c) appropriately spend school improvement funds to ensure maximum benefit to students.</w:t>
        <w:br/>
        <w:t>2. Financial Support</w:t>
        <w:br/>
        <w:t>2.1 No later than July 1, 2018, the State will be able to provide $1.5 million to help fund</w:t>
        <w:br/>
        <w:t>efforts that are consistent with and are undertaken pursuant to this MOU. The State will invest 2%</w:t>
        <w:br/>
        <w:t>more than the previous year at the start of every subsequent fiscal year that occurs during the Term</w:t>
        <w:br/>
        <w:t>of this MOU (including any extension of the Term to which the Parties may agree pursuant to</w:t>
        <w:br/>
        <w:t>Section H.1.), subject to the same limitations. The funds will be allocated to the Department of</w:t>
        <w:br/>
        <w:t>2</w:t>
        <w:br/>
        <w:t>WORKING DRAFT</w:t>
        <w:br/>
        <w:t>December 10, 2017</w:t>
        <w:br/>
        <w:t>Education’s Office of Innovation and Improvement (“Innovation Office”). The Director of the</w:t>
        <w:br/>
        <w:t>Innovation Office and the Superintendent of the CSD will report annually to the General Assembly</w:t>
        <w:br/>
        <w:t>on the usage of such funding.</w:t>
        <w:br/>
        <w:t>2.2 Permitted uses of the funds provided pursuant to Section B.2.1. shall include:</w:t>
        <w:br/>
        <w:t>2.2.1 Trauma-informed training and other professional development training of</w:t>
        <w:br/>
        <w:t>Principals and Teachers in each of the West and East Wilmington Schools,</w:t>
        <w:br/>
        <w:t>pursuant to Sections F.3.1 and G.2, and in the Dual-Generation Center, pursuant</w:t>
        <w:br/>
        <w:t>to Section D.1.</w:t>
        <w:br/>
        <w:t>2.2.2 Two school-based health centers, to be located in Bayard and Bancroft in 2018,</w:t>
        <w:br/>
        <w:t>as set forth in Section D.2.</w:t>
        <w:br/>
        <w:t>2.2.3 Incentives to offer to teachers in recognition of the fact that there will be</w:t>
        <w:br/>
        <w:t>specific challenges and additional obligations associated with teaching in the</w:t>
        <w:br/>
        <w:t>West and East Wilmington Schools. Such incentives may include, without</w:t>
        <w:br/>
        <w:t>limitation, loan forgiveness stipends or funding for supplemental classroom</w:t>
        <w:br/>
        <w:t>supplies and materials.</w:t>
        <w:br/>
        <w:t>2.2.4 Professional learning, innovative programs to lift up students in poverty, or any</w:t>
        <w:br/>
        <w:t>other initiative for the West and East Wilmington Schools that is grounded in</w:t>
        <w:br/>
        <w:t>evidence-based best practice and that the Parties agree to fund.</w:t>
        <w:br/>
        <w:t>2.2.5 Annual Opportunity Grants to the West and East Wilmington Schools. The</w:t>
        <w:br/>
        <w:t>amount of annual funding shall be determined by each school’s needs, subject</w:t>
        <w:br/>
        <w:t>to a cap, determined by the DDOE, on the total amount that may be disbursed</w:t>
        <w:br/>
        <w:t>through Opportunity Grants in each year. Such grants will not be competitive,</w:t>
        <w:br/>
        <w:t>but will require a plan, approved by DDOE, to use funding in a manner which</w:t>
        <w:br/>
        <w:t>will improve student outcomes.</w:t>
        <w:br/>
        <w:t>2.3 The State will provide $2 million in funding for a Dual-Generation Center, as set forth</w:t>
        <w:br/>
        <w:t>in Section D.1.</w:t>
        <w:br/>
        <w:t>2.4 The State will request funds for capital improvements associated with the creation of</w:t>
        <w:br/>
        <w:t>the New Schools in an amount to be agreed upon by the State and the CSD, after the State and the</w:t>
        <w:br/>
        <w:t>CSD work together to determine the scope and costs of desired improvements, and the timeframe</w:t>
        <w:br/>
        <w:t>over which such improvements should be made.</w:t>
        <w:br/>
        <w:t>2.5 The State will ask the General Assembly to modify the funding ratio for capital</w:t>
        <w:br/>
        <w:t>improvements connected to the creation of the two New Schools to 80% State Funding.</w:t>
        <w:br/>
        <w:t>3. Non-Financial Support</w:t>
        <w:br/>
        <w:t>3</w:t>
        <w:br/>
        <w:t>WORKING DRAFT</w:t>
        <w:br/>
        <w:t>December 10, 2017</w:t>
        <w:br/>
        <w:t>3.1 The Family Services Cabinet Council will assist CSD in establishing a Dual-</w:t>
        <w:br/>
        <w:t>Generation Center, as set forth in Section D.1.</w:t>
        <w:br/>
        <w:t>3.2 The Family Services Cabinet Council will provide technical assistance to the New</w:t>
        <w:br/>
        <w:t>Schools’ health centers, as set forth in Section D.2.</w:t>
        <w:br/>
        <w:t>3.3 The Family Services Cabinet Council will continue to work with the CSD and the</w:t>
        <w:br/>
        <w:t>greater Wilmington community to implement aspects of the CDC report to improve communities</w:t>
        <w:br/>
        <w:t>and drive student achievement.</w:t>
        <w:br/>
        <w:t>3.4 If requested by the New Schools, the DDOE will lend support to the reconfigured</w:t>
        <w:br/>
        <w:t>schools to create career pathways programming in grades 7 and 8, as further described in Section</w:t>
        <w:br/>
        <w:t>E.5.1.</w:t>
        <w:br/>
        <w:t>3.5 The State will create a philanthropic Fund for Wilmington Schools as a vehicle to pool</w:t>
        <w:br/>
        <w:t>and earmark philanthropic monies to support all schools in the City of Wilmington, beginning with</w:t>
        <w:br/>
        <w:t>the five Wilmington Schools, as defined in this MOU.</w:t>
        <w:br/>
        <w:t>C. Systems that Endure</w:t>
        <w:br/>
        <w:t>The Parties believe that policy changes impacting the Wilmington Schools should be enduring</w:t>
        <w:br/>
        <w:t>changes that set up systems that will continue to work and improve over the years. These systems</w:t>
        <w:br/>
        <w:t>should be built to last, but also be flexible and responsive to the needs of students, educators, and</w:t>
        <w:br/>
        <w:t>families.</w:t>
        <w:br/>
        <w:t>1. Reconfiguration of Wilmington Schools and Facilities</w:t>
        <w:br/>
        <w:t>1.1 New Schools</w:t>
        <w:br/>
        <w:t>1.1.1 The student bodies of the Wilmington Schools will be consolidated into</w:t>
        <w:br/>
        <w:t>two K-8 schools, one serving the east side of Wilmington (the “East</w:t>
        <w:br/>
        <w:t>Wilmington School”), and one serving the west side of Wilmington (the</w:t>
        <w:br/>
        <w:t>“West Wilmington School”).</w:t>
        <w:br/>
        <w:t>1.2 East Wilmington School</w:t>
        <w:br/>
        <w:t>1.2.1 The East Wilmington School will be housed in the building currently called</w:t>
        <w:br/>
        <w:t>Bancroft Elementary School.</w:t>
        <w:br/>
        <w:t>1.2.2 The existing building will be physically modified and improved to suit the</w:t>
        <w:br/>
        <w:t>instruction of students in grades K-8.</w:t>
        <w:br/>
        <w:t>4</w:t>
        <w:br/>
        <w:t>WORKING DRAFT</w:t>
        <w:br/>
        <w:t>December 10, 2017</w:t>
        <w:br/>
        <w:t>1.2.3 The East Wilmington School will offer STEAM programs. The DDOE will</w:t>
        <w:br/>
        <w:t>assist in the creation of this programming should the East Wilmington</w:t>
        <w:br/>
        <w:t>School request such support. The East Wilmington School may choose to</w:t>
        <w:br/>
        <w:t>include other programming currently offered at any of the five Wilmington</w:t>
        <w:br/>
        <w:t>Schools.</w:t>
        <w:br/>
        <w:t>1.2.4 Notwithstanding the provisions of Section A.2., in order to facilitate</w:t>
        <w:br/>
        <w:t>implementation should the CSB approve the reconfiguration plan set forth</w:t>
        <w:br/>
        <w:t>in this Section C.1., the DDOE and CSD, by February 28, 2018, will prepare</w:t>
        <w:br/>
        <w:t>a proposed implementation plan and timeline that will allow the East</w:t>
        <w:br/>
        <w:t>Wilmington School to begin operations in the summer of 2019. The plan</w:t>
        <w:br/>
        <w:t>will include cost estimates. If the DDOE and CSD should determine that it</w:t>
        <w:br/>
        <w:t>will not be possible for the East Wilmington School to begin operations in</w:t>
        <w:br/>
        <w:t>the summer of 2019, it shall notify the other Parties promptly.</w:t>
        <w:br/>
        <w:t>1.3 West Wilmington School</w:t>
        <w:br/>
        <w:t>1.3.1 The West Wilmington School will be housed in the building currently</w:t>
        <w:br/>
        <w:t>known as Bayard Middle School.</w:t>
        <w:br/>
        <w:t>1.3.2 The existing building will be physically modified and improved to suit the</w:t>
        <w:br/>
        <w:t>instruction of students in grades K-8.</w:t>
        <w:br/>
        <w:t>1.3.3 The West Wilmington School will offer STEAM programs. The DDOE</w:t>
        <w:br/>
        <w:t>will assist in the creation of this programming should the West Wilmington</w:t>
        <w:br/>
        <w:t>School request such support. The West Wilmington School may choose to</w:t>
        <w:br/>
        <w:t>include other programming currently offered at any of the five Wilmington</w:t>
        <w:br/>
        <w:t>Schools.</w:t>
        <w:br/>
        <w:t>1.3.4 Notwithstanding the provisions of Section A.2., in order to facilitate</w:t>
        <w:br/>
        <w:t>implementation should the CSB approve the reconfiguration plan set forth</w:t>
        <w:br/>
        <w:t>in this Section C.1., the DDOE and CSD, by February 28, 2018, will prepare</w:t>
        <w:br/>
        <w:t>a proposed implementation plan and timeline that will allow the West</w:t>
        <w:br/>
        <w:t>Wilmington School to begin operations in the summer of 2019. The plan</w:t>
        <w:br/>
        <w:t>will include cost estimates. If the DDOE and CSD should determine that it</w:t>
        <w:br/>
        <w:t>will not be possible for the West Wilmington School to begin operations in</w:t>
        <w:br/>
        <w:t>the summer of 2019, it shall notify the other Parties promptly.</w:t>
        <w:br/>
        <w:t>1.4 Funding</w:t>
        <w:br/>
        <w:t>5</w:t>
        <w:br/>
        <w:t>WORKING DRAFT</w:t>
        <w:br/>
        <w:t>December 10, 2017</w:t>
        <w:br/>
        <w:t>1.4.1 The State’s obligation to provide funds for capital improvements supporting the</w:t>
        <w:br/>
        <w:t>reconfiguration set forth in Section A.2. or this Section C.1. shall be limited to the securing the</w:t>
        <w:br/>
        <w:t>funding contemplated in Sections B.2.4 and B.2.5.</w:t>
        <w:br/>
        <w:t>2. Reducing Teacher Turnover</w:t>
        <w:br/>
        <w:t>2.1 The CSD will negotiate an MOU with the CEA to present to the CSB, which may</w:t>
        <w:br/>
        <w:t>include terms designed to reduce teacher turnover during the Term of this MOU.</w:t>
        <w:br/>
        <w:t>2.2 Pipelines into Wilmington Schools</w:t>
        <w:br/>
        <w:t>2.2.1 The Parties shall explore partnerships with institutions of higher education</w:t>
        <w:br/>
        <w:t>to create pipelines of educators ready to enter high-needs schools. This may</w:t>
        <w:br/>
        <w:t>include offering a certificate in urban education, requiring classwork</w:t>
        <w:br/>
        <w:t>addressing students in poverty, on-site master’s degree programming in</w:t>
        <w:br/>
        <w:t>urban education, yearlong residency apprenticeships, and principal</w:t>
        <w:br/>
        <w:t>preparation to lead high-needs schools.</w:t>
        <w:br/>
        <w:t>2.2.2 All Parties are encouraged to join this effort, but to promote progress, the</w:t>
        <w:br/>
        <w:t>DDOE, through its Innovation Office, will be assigned responsibility for</w:t>
        <w:br/>
        <w:t>conducting inquiries and reporting to the Parties should others be</w:t>
        <w:br/>
        <w:t>unavailable. Notwithstanding the provisions of Section A.2., the Innovation</w:t>
        <w:br/>
        <w:t>Office will investigate these options upon the execution of this MOU. The</w:t>
        <w:br/>
        <w:t>CSD will report out to the Parties on each action to strengthen the pipelines</w:t>
        <w:br/>
        <w:t>of educators into CSD’s Wilmington Schools.</w:t>
        <w:br/>
        <w:t>2.3 The State has undertaken no funding obligation in connection with this Section C.2.</w:t>
        <w:br/>
        <w:t>D. High Quality Wraparound Services for Students, Families, and Staff</w:t>
        <w:br/>
        <w:t>Understanding the need to address the social-emotional, mental, and physical wellness of</w:t>
        <w:br/>
        <w:t>students, families, and staff, a key aspect of the plan to improve student and community outcomes</w:t>
        <w:br/>
        <w:t>hinges on holistic wraparound services for students, families, and staff.</w:t>
        <w:br/>
        <w:t>1. Dual-Generation Center</w:t>
        <w:br/>
        <w:t>1.1 The DDOE and the CSD will design a Dual-Generation Center to provide early education</w:t>
        <w:br/>
        <w:t>and daycare services for children from birth through four years of age and to provide a variety of</w:t>
        <w:br/>
        <w:t>services to the parents of those children (the “Dual-Generation Center”).</w:t>
        <w:br/>
        <w:t>1.2 The Dual-Generation Center will focus on, but not be limited to, two key components:</w:t>
        <w:br/>
        <w:t>(a) By partnering with a high-quality early childhood provider, CSD Wilmington students will</w:t>
        <w:br/>
        <w:t>be provided with early literacy, numeracy, and health services to ensure they enter kindergarten</w:t>
        <w:br/>
        <w:t>6</w:t>
        <w:br/>
        <w:t>WORKING DRAFT</w:t>
        <w:br/>
        <w:t>December 10, 2017</w:t>
        <w:br/>
        <w:t>with a strong knowledge foundation to build from. Such preparation will be consistent with the</w:t>
        <w:br/>
        <w:t>early learning standards; and</w:t>
        <w:br/>
        <w:t>(b) To ensure both generations are benefiting from stability and improved home lives, adult</w:t>
        <w:br/>
        <w:t>services will be provided by the Department of Labor, the DDOE’s adult education team, nonprofit</w:t>
        <w:br/>
        <w:t>partners, and other entities, to include educational and literacy instruction, GED preparation, job</w:t>
        <w:br/>
        <w:t>training and placement, and family counseling.</w:t>
        <w:br/>
        <w:t>1.3 The Dual-Generation Center will be operable in 2018.</w:t>
        <w:br/>
        <w:t>1.4 If the CSB votes to approve the reconfiguration plan set forth in Section C.1., the Dual-</w:t>
        <w:br/>
        <w:t>Generation Center shall be housed in the building currently housing Stubbs (Frederick Douglass)</w:t>
        <w:br/>
        <w:t>Elementary School. In that case, the existing building shall be physically modified to suit the</w:t>
        <w:br/>
        <w:t>purposes described above, and to the greatest extent practicable, the building shall be modified to</w:t>
        <w:br/>
        <w:t>allow the provision of child-focused services on a separate floor(s) from the adult services.</w:t>
        <w:br/>
        <w:t>1.5 If the CSB offers an alternative to the reconfiguration plan set forth in Section C.1.,</w:t>
        <w:br/>
        <w:t>pursuant to Section A.2., the CSB will choose one of the following options in order to ensure that</w:t>
        <w:br/>
        <w:t>the Dual-Generation Center is operable in 2018:</w:t>
        <w:br/>
        <w:t>(a) Move students from Stubbs to Bancroft, and repurpose the building for the Dual-</w:t>
        <w:br/>
        <w:t>Generation Center for 2018;</w:t>
        <w:br/>
        <w:t>(b) Move the district office to Newark, and turn Drew into the Dual-Generation Center; or</w:t>
        <w:br/>
        <w:t>(c) Co-locate Pyle in Drew, and use Pyle for the Dual-Generation Center.</w:t>
        <w:br/>
        <w:t>1.6 The Family Services Cabinet Council will assist the CSD in establishing the Dual-</w:t>
        <w:br/>
        <w:t>Generation Center, coordinating data and social service delivery, and providing technical</w:t>
        <w:br/>
        <w:t>assistance. The Family Services Cabinet Council will determine whom to invite to any meeting</w:t>
        <w:br/>
        <w:t>of the Council or which of its representatives will communicate with the Superintendent, a</w:t>
        <w:br/>
        <w:t>representative or committee of the CSB or the full CSB.</w:t>
        <w:br/>
        <w:t>1.7 The Innovation Office shall prepare a plan of building modifications, along with</w:t>
        <w:br/>
        <w:t>anticipated costs, necessary to permit the Dual-Generation Center to begin operations in 2018.</w:t>
        <w:br/>
        <w:t>Notwithstanding Section A.2., the Innovation Office shall begin work on this plan upon execution</w:t>
        <w:br/>
        <w:t>of this MOU.</w:t>
        <w:br/>
        <w:t>1.8 The Compassionate Connections Partnership (trauma-informed schools training) will be</w:t>
        <w:br/>
        <w:t>implemented in the Dual-Generation center.</w:t>
        <w:br/>
        <w:t>1.9 The State’s obligation to fund the creation of and provision of programming for the Dual-</w:t>
        <w:br/>
        <w:t>Generation Center shall be satisfied by providing $2 million, as set forth in Section B.2.3.</w:t>
        <w:br/>
        <w:t>1.10 The Christina School District will retain ownership of the facility that houses the Dual-</w:t>
        <w:br/>
        <w:t>Generation Center and will be responsible for maintaining the facility in accordance with</w:t>
        <w:br/>
        <w:t>applicable Delaware law.</w:t>
        <w:br/>
        <w:t>7</w:t>
        <w:br/>
        <w:t>WORKING DRAFT</w:t>
        <w:br/>
        <w:t>December 10, 2017</w:t>
        <w:br/>
        <w:t>2. School-Based Health Centers</w:t>
        <w:br/>
        <w:t>2.1 Bayard and Bancroft will open school-based health centers that provide social-emotional,</w:t>
        <w:br/>
        <w:t>behavioral and mental health services to students in time for the 2018-2019 school year. Such</w:t>
        <w:br/>
        <w:t>efforts may include fully utilizing the Henrietta Johnson facility in the east side of Wilmington.</w:t>
        <w:br/>
        <w:t>2.2 If the reconfiguration plan set forth in Section C.1. is approved, the health centers shall be</w:t>
        <w:br/>
        <w:t>continued in the West and East Wilmington Schools.</w:t>
        <w:br/>
        <w:t>2.3 Once the school-based health centers are established, the Family Services Cabinet Council</w:t>
        <w:br/>
        <w:t>will work closely with the centers to provide technical assistance.</w:t>
        <w:br/>
        <w:t>2.4 The State’s obligation to fund the school-based health centers shall be satisfied by</w:t>
        <w:br/>
        <w:t>providing the funding set forth in Section B.2.</w:t>
        <w:br/>
        <w:t>3. Compassionate Connections Partnership</w:t>
        <w:br/>
        <w:t>3.1 The West and East Wilmington Schools will continue their involvement in the</w:t>
        <w:br/>
        <w:t>Compassionate Connections Partnership to ensure staff and students are exposed to trauma-</w:t>
        <w:br/>
        <w:t>informed practices. The State’s obligation to fund the services contemplated in this provision shall</w:t>
        <w:br/>
        <w:t>be satisfied by providing the funding set forth in Section B.2.</w:t>
        <w:br/>
        <w:t>4. Chronic Absenteeism</w:t>
        <w:br/>
        <w:t>4.1 Chronic absenteeism is a metric that will be measured by each school pursuant to the</w:t>
        <w:br/>
        <w:t>State’s Every Student Succeeds Act (“ESSA”) plan. The DDOE and CSD will work with the New</w:t>
        <w:br/>
        <w:t>Schools’ communities to prioritize on-time attendance at each school, ensuring students maximize</w:t>
        <w:br/>
        <w:t>learning time. Such efforts shall include a later start time to the school day. The State has</w:t>
        <w:br/>
        <w:t>undertaken no funding obligation in this MOU in connection with this provision.</w:t>
        <w:br/>
        <w:t>5. CDC Report</w:t>
        <w:br/>
        <w:t>5.1 The Family Services Cabinet Council will continue to work with the CSD and the greater</w:t>
        <w:br/>
        <w:t>Wilmington community to implement aspects of the CDC report to improve communities and</w:t>
        <w:br/>
        <w:t>drive student achievement. The State has undertaken no additional funding obligation in this MOU</w:t>
        <w:br/>
        <w:t>in connection with this provision.</w:t>
        <w:br/>
        <w:t>6. Meaningful Family Engagement</w:t>
        <w:br/>
        <w:t>6.1 The Innovation Office and CSD will survey parents at each Wilmington School to gauge</w:t>
        <w:br/>
        <w:t>what supports they need to form or enhance their parent teacher association (“PTA”). Should</w:t>
        <w:br/>
        <w:t>either or both parent bodies request it, the Innovation Office and the CSD will provide high quality</w:t>
        <w:br/>
        <w:t>leadership development training to promote adult engagement and functionality that can enhance</w:t>
        <w:br/>
        <w:t>family engagement and student achievement. The State’s obligation to fund the training described</w:t>
        <w:br/>
        <w:t>in this provision shall be satisfied by providing the funding set forth in Section B.2.</w:t>
        <w:br/>
        <w:t>7. Other Services</w:t>
        <w:br/>
        <w:t>8</w:t>
        <w:br/>
        <w:t>WORKING DRAFT</w:t>
        <w:br/>
        <w:t>December 10, 2017</w:t>
        <w:br/>
        <w:t>7.1 Separate from the Dual-Generation Center, the Parties hope to establish other community</w:t>
        <w:br/>
        <w:t>services, which may include, without limitation, an additional early education center and a center</w:t>
        <w:br/>
        <w:t>for ESL students and their families. The Parties intend to continue engaging community</w:t>
        <w:br/>
        <w:t>stakeholders and elected officials in the process of developing ideas for the additional services that</w:t>
        <w:br/>
        <w:t>will best support the students in the New Schools and their families.</w:t>
        <w:br/>
        <w:t>7.2 Potential locations for additional services include the buildings that currently house the</w:t>
        <w:br/>
        <w:t>Elbert-Palmer Elementary School and Pulaski (Casmir) Elementary School, understanding that</w:t>
        <w:br/>
        <w:t>their use may require repairs, remediation and physical modification. As needed and if feasible,</w:t>
        <w:br/>
        <w:t>the buildings will be modified to suit their new purposes. The CSD will retain ownership of the</w:t>
        <w:br/>
        <w:t>buildings, and may choose to lease them to generate revenue for the district. Additionally, should</w:t>
        <w:br/>
        <w:t>the plan to improve the Wilmington Schools draw students back to the district, CSD would have</w:t>
        <w:br/>
        <w:t>two buildings available to address student needs. The Parties will work with the greater</w:t>
        <w:br/>
        <w:t>Wilmington community to ensure the buildings are used to address community-identified needs.</w:t>
        <w:br/>
        <w:t>7.3 The Parties have made no commitments in this MOU to use any of the Wilmington</w:t>
        <w:br/>
        <w:t>Facilities to provide any of the services discussed in this Section D.7., and the State has not</w:t>
        <w:br/>
        <w:t>undertaken any funding obligation in connection with these services or with the repurposing of the</w:t>
        <w:br/>
        <w:t>buildings that house the Elbert-Palmer or Pulaski elementary schools.</w:t>
        <w:br/>
        <w:t>E. Expanded Learning Time</w:t>
        <w:br/>
        <w:t>The Parties wish to maximize students’ learning time and to minimize long breaks in</w:t>
        <w:br/>
        <w:t>learning. The Parties, working with each New School, will determine the optimal length of school</w:t>
        <w:br/>
        <w:t>days and number of school days per year for each New School, and will work to establish after-</w:t>
        <w:br/>
        <w:t>school programs, vacation programs or other programs that support student needs. Each initiative</w:t>
        <w:br/>
        <w:t>is subject to available funding and to the CSD’s agreement to contribute a portion of its reserves</w:t>
        <w:br/>
        <w:t>of school improvement funds toward these extended learning opportunities.</w:t>
        <w:br/>
        <w:t>1. Modified School Year Calendar</w:t>
        <w:br/>
        <w:t>1.1 The West and East Wilmington Schools will operate on a longer school day and longer</w:t>
        <w:br/>
        <w:t>school year as of the start of the 2019 school year.</w:t>
        <w:br/>
        <w:t>1.2 The Parties will prepare a plan, by August 31, 2018, outlining the steps necessary to</w:t>
        <w:br/>
        <w:t>prepare the West and East Wilmington Schools for full-year operations. Such decisions may</w:t>
        <w:br/>
        <w:t>include fully leveraging nonprofits, community partners, and after-school tutoring services to</w:t>
        <w:br/>
        <w:t>ensure cost-effective means for year-long programming. Such plans will be consistent with the</w:t>
        <w:br/>
        <w:t>provisions of the New CEA MOU.</w:t>
        <w:br/>
        <w:t>1.3. No additional State funding provided under this MOU shall support additional salaries to</w:t>
        <w:br/>
        <w:t>be paid to teachers or other employees as a result of extending the school year or the length of the</w:t>
        <w:br/>
        <w:t>school day.</w:t>
        <w:br/>
        <w:t>2. Extended School Days</w:t>
        <w:br/>
        <w:t>9</w:t>
        <w:br/>
        <w:t>WORKING DRAFT</w:t>
        <w:br/>
        <w:t>December 10, 2017</w:t>
        <w:br/>
        <w:t>2.1 The Parties, working with each school, will determine a “full workday” for the West and</w:t>
        <w:br/>
        <w:t>East Wilmington Schools. After the first year of operation, each school’s teacher-leader team and</w:t>
        <w:br/>
        <w:t>school administration may modify the schedule, consistent with the provisions of the New CEA</w:t>
        <w:br/>
        <w:t>MOU.</w:t>
        <w:br/>
        <w:t>2.2 The West and East Wilmington Schools will feature after-school programming consistent</w:t>
        <w:br/>
        <w:t>with the mission to boost student engagement, achievement, and safety. Working with local</w:t>
        <w:br/>
        <w:t>nonprofits, community-based organizations, community centers, and programs, the schools will</w:t>
        <w:br/>
        <w:t>be able to create safe, stimulating, and academically enriching programs for students. The State’s</w:t>
        <w:br/>
        <w:t>obligation to fund the after-school programs contemplated in this provision shall be satisfied by</w:t>
        <w:br/>
        <w:t>providing the funding set forth in Section B.2.</w:t>
        <w:br/>
        <w:t>3. Vacation Programs</w:t>
        <w:br/>
        <w:t>3.1 During school breaks, students at the West and East Wilmington Schools will be encouraged</w:t>
        <w:br/>
        <w:t>to participate in educational programs. Programs will feature learning activities to boost student</w:t>
        <w:br/>
        <w:t>achievement, in a meaningful way. Programs may include, without limitation, literacy, STEAM,</w:t>
        <w:br/>
        <w:t>math, or project-based activities to boost student achievement. Additionally, programs will feature</w:t>
        <w:br/>
        <w:t>social-emotional supports and full access to wellness services. The State’s obligation to fund the</w:t>
        <w:br/>
        <w:t>vacation programs contemplated in this provision shall be satisfied by providing the funding set</w:t>
        <w:br/>
        <w:t>forth in Section B.2.</w:t>
        <w:br/>
        <w:t>4. Career Pathways Programming</w:t>
        <w:br/>
        <w:t>4.1 The DDOE will lend support towards creating career pathways programming in grades 7</w:t>
        <w:br/>
        <w:t>and 8 at the West and East Wilmington Schools. This support is contingent upon each school</w:t>
        <w:br/>
        <w:t>determining that this would meet its population’s needs. Such pathways shall be determined by</w:t>
        <w:br/>
        <w:t>each school’s community, teacher-leader team, and school administration. The State has</w:t>
        <w:br/>
        <w:t>undertaken no funding obligation in connection with the programming contemplated in this</w:t>
        <w:br/>
        <w:t>provision, though the DDOE will provide technical support in the creation of such programming.</w:t>
        <w:br/>
        <w:t>F. Flexibility for School Leaders</w:t>
        <w:br/>
        <w:t>The Parties believe that school leaders should have the flexibility to make decisions at the</w:t>
        <w:br/>
        <w:t>school level based on the needs of their student population.</w:t>
        <w:br/>
        <w:t>1. Memorandum of Understanding Modifying Existing Collective Bargaining Agreements</w:t>
        <w:br/>
        <w:t>1.1 By [March 31, 2018], CEA and CSB shall commence good faith negotiations to reach</w:t>
        <w:br/>
        <w:t>agreement of a New CEA MOU which modifies the existing collective bargaining agreement</w:t>
        <w:br/>
        <w:t>(“Existing CBA”) as necessary to permit CEA bargaining unit members to fulfill the obligations</w:t>
        <w:br/>
        <w:t>accepted by the Parties to this MOU. To the extent not modified by the New CEA MOU, all CEA</w:t>
        <w:br/>
        <w:t>bargaining unit members shall be subject to the Existing CBA.</w:t>
        <w:br/>
        <w:t>1.2 CEA and CSB agree to complete the negotiation, and to the extent agreement is reached,</w:t>
        <w:br/>
        <w:t>ratification of the New CEA MOU by [June 1, 2018]. If a New CEA MOU has not been ratified</w:t>
        <w:br/>
        <w:t>10</w:t>
        <w:br/>
        <w:t>WORKING DRAFT</w:t>
        <w:br/>
        <w:t>December 10, 2017</w:t>
        <w:br/>
        <w:t>by [June 1, 2018], any Party shall have the right to negotiate modifications in good faith or</w:t>
        <w:br/>
        <w:t>terminate this MOU in accordance with section H.2.</w:t>
        <w:br/>
        <w:t>2. CSB Policies</w:t>
        <w:br/>
        <w:t>2.1 The West and East Wilmington Schools shall have the flexibility to propose curricular,</w:t>
        <w:br/>
        <w:t>school climate, and school manual decisions that are different than standard CSD policies. The</w:t>
        <w:br/>
        <w:t>changes must be approved by the CSB. Any new policies and protocols that the West and East</w:t>
        <w:br/>
        <w:t>Wilmington Schools adopt must comply with all applicable laws. To the extent any policy covers</w:t>
        <w:br/>
        <w:t>a mandatory subject of bargaining, the CSB and the West and East Wilmington Schools shall</w:t>
        <w:br/>
        <w:t>promptly commence negotiations with the CEA. Nothing in the MOU shall be construed as a</w:t>
        <w:br/>
        <w:t>waiver by the CEA of the rights afforded it and its bargaining unit members under Delaware’s</w:t>
        <w:br/>
        <w:t>collective bargaining laws.</w:t>
        <w:br/>
        <w:t>3. High Quality Leadership Development</w:t>
        <w:br/>
        <w:t>3.1 The Innovation Office will work with partners to provide principals in the West and East</w:t>
        <w:br/>
        <w:t>Wilmington Schools with high quality coaching, training, leadership development, and support to</w:t>
        <w:br/>
        <w:t>use their flexibility and autonomy to improve outcomes, elevate instruction, and set a school</w:t>
        <w:br/>
        <w:t>culture that benefits students and staff alike. The Innovation Office, after consulting with the</w:t>
        <w:br/>
        <w:t>Superintendent and each principal, may contract with third party entities to provide services to</w:t>
        <w:br/>
        <w:t>enhance the capacity of school leaders, and no approval of the CSB shall be required. The State’s</w:t>
        <w:br/>
        <w:t>obligation to fund the services described in this provision shall be satisfied by providing the</w:t>
        <w:br/>
        <w:t>funding set forth in Section B.2.</w:t>
        <w:br/>
        <w:t>G. Empowering and Supporting Teachers</w:t>
        <w:br/>
        <w:t>The undersigned acknowledge that educators who are on the ground every day with students</w:t>
        <w:br/>
        <w:t>deserve a greater input in how resources are used and how decisions that impact their students</w:t>
        <w:br/>
        <w:t>and co-workers are made.</w:t>
        <w:br/>
        <w:t>1. Teacher-Leader Teams</w:t>
        <w:br/>
        <w:t>1.1 In order to ensure teacher participation and input in decisions, the West and East</w:t>
        <w:br/>
        <w:t>Wilmington Schools will form teacher-leader teams, to work with the school administration on</w:t>
        <w:br/>
        <w:t>key decisions. Such decisions may include school schedules, budget and resource use, staffing,</w:t>
        <w:br/>
        <w:t>curriculum, collaboration time, and professional learning. Educators at each school will determine</w:t>
        <w:br/>
        <w:t>the best method for creating teacher-leader teams. It has been suggested that educators participate</w:t>
        <w:br/>
        <w:t>on a rotating basis, though the final decision shall be determined at the school level. The Innovation</w:t>
        <w:br/>
        <w:t>Office will work with the CSD and the West and East Wilmington Schools to ensure the curriculum</w:t>
        <w:br/>
        <w:t>chosen aligns with standards, is culturally relevant, and ensures intensive literacy, writing, and</w:t>
        <w:br/>
        <w:t>mathematical development. The State has undertaken no funding obligation in connection with</w:t>
        <w:br/>
        <w:t>this provision.</w:t>
        <w:br/>
        <w:t>2. Enhanced Professional Development</w:t>
        <w:br/>
        <w:t>11</w:t>
        <w:br/>
        <w:t>WORKING DRAFT</w:t>
        <w:br/>
        <w:t>December 10, 2017</w:t>
        <w:br/>
        <w:t>2.1 The Compassionate Connections Partnership (trauma-informed schools training) will</w:t>
        <w:br/>
        <w:t>be continued in the West and East Wilmington Schools pursuant to Section D.3., as well as in the</w:t>
        <w:br/>
        <w:t>new Dual-Generation center, pursuant to Section D.1.8.</w:t>
        <w:br/>
        <w:t>2.2 Teachers in the West and East Wilmington Schools shall receive training in subjects</w:t>
        <w:br/>
        <w:t>relevant to teaching in an urban environment, which shall be determined jointly by the teacher-</w:t>
        <w:br/>
        <w:t>leader teams and the administration in each New School. Topics may include classroom</w:t>
        <w:br/>
        <w:t>management, trauma-informed care, culturally relevant instruction, and other such subjects as</w:t>
        <w:br/>
        <w:t>determined by school staff. Such professional learning will be ongoing. The State’s obligation to</w:t>
        <w:br/>
        <w:t>fund the creation of the training described in this provision shall be satisfied by providing the</w:t>
        <w:br/>
        <w:t>funding set forth in Section B.2.</w:t>
        <w:br/>
        <w:t>3. Compensation</w:t>
        <w:br/>
        <w:t>3.1 Compensation for teachers at the West and East Wilmington Schools shall comply</w:t>
        <w:br/>
        <w:t>with Delaware law and the existing CBA, as modified by the New CEA MOU. The State has</w:t>
        <w:br/>
        <w:t>undertaken no funding obligation in this MOU related to the compensaton of teachers at the West</w:t>
        <w:br/>
        <w:t>and East Wilmington Schools.</w:t>
        <w:br/>
        <w:t>H. General Contract Provisions</w:t>
        <w:br/>
        <w:t>1. Term</w:t>
        <w:br/>
        <w:t>1.1 The initial term of this MOU is from the effective date through June 30, 2023, unless</w:t>
        <w:br/>
        <w:t>earlier terminated pursuant to Section H.2. of this MOU. Thereafter, this MOU shall automatically</w:t>
        <w:br/>
        <w:t>renew every three (3) years unless terminated pursuant to Section H.2. of this MOU.</w:t>
        <w:br/>
        <w:t>1.2 For so long as this MOU is in effect, the CSB and the CEA agree to use best efforts to</w:t>
        <w:br/>
        <w:t>negotiate new agreements to be effective upon the termination of the New CEA MOU and any</w:t>
        <w:br/>
        <w:t>successors thereto.</w:t>
        <w:br/>
        <w:t>2. Termination</w:t>
        <w:br/>
        <w:t>2.1 This MOU shall terminate automatically as provided in Section ___.</w:t>
        <w:br/>
        <w:t>2.2 This MOU may be terminated for any reason with the consent of all Parties, each of</w:t>
        <w:br/>
        <w:t>which shall acknowledge its consent in writing.</w:t>
        <w:br/>
        <w:t>2.3 Any Party may terminate this MOU, via written notice to all Parties, if the CSB and the</w:t>
        <w:br/>
        <w:t>CEA have failed to obtain ratification of the New CEA MOU by [June 1, 2018]as set forth in</w:t>
        <w:br/>
        <w:t>Section __.</w:t>
        <w:br/>
        <w:t>2.4 Validity and enforcement of this MOU is subject to appropriations by the General</w:t>
        <w:br/>
        <w:t>Assembly of the specific funds necessary for contract performance. Should such funds not be so</w:t>
        <w:br/>
        <w:t>appropriated the State may immediately terminate this Agreement, and absent such action this</w:t>
        <w:br/>
        <w:t>Agreement shall be terminated as to any obligation of the State requiring the expenditure of money</w:t>
        <w:br/>
        <w:t>for which no specific appropriation is available, at the end of the last fiscal year for which no</w:t>
        <w:br/>
        <w:t>appropriation is available or upon the exhaustion of funds.</w:t>
        <w:br/>
        <w:t>12</w:t>
        <w:br/>
        <w:t>WORKING DRAFT</w:t>
        <w:br/>
        <w:t>December 10, 2017</w:t>
        <w:br/>
        <w:t>2.5 Notwithstanding any other provisions of this MOU, this MOU shall terminate and the</w:t>
        <w:br/>
        <w:t>State’s obligations under it shall be extinguished at the end of the fiscal year in which the State of</w:t>
        <w:br/>
        <w:t>Delaware fails to appropriate monies for the ensuing fiscal year sufficient for the payment of all</w:t>
        <w:br/>
        <w:t>amounts which will then become due.</w:t>
        <w:br/>
        <w:t>2.6 This MOU may be terminated in whole or in part by any Party in the event of substantial</w:t>
        <w:br/>
        <w:t>failure of another party to fulfill its obligations under this MOU through no fault of the terminating</w:t>
        <w:br/>
        <w:t>party; but only after the other party is given:</w:t>
        <w:br/>
        <w:t>a. Not less than 10 calendar days written notice of intent to terminate; and</w:t>
        <w:br/>
        <w:t>b. An opportunity for consultation with the terminating party prior to termination.</w:t>
        <w:br/>
        <w:t>3. Notices</w:t>
        <w:br/>
        <w:t>3.1 Unless otherwise provided in this MOU, all notices, requests and other communications</w:t>
        <w:br/>
        <w:t>given to or made upon any Party pursuant to this MOU shall be in writing and shall be delivered</w:t>
        <w:br/>
        <w:t>or mailed, postage prepaid, to a Party at the address provided below. A notice sent by certified</w:t>
        <w:br/>
        <w:t>mail, return receipt requested, shall be considered given on the date stated on the return receipt. A</w:t>
        <w:br/>
        <w:t>notice sent by express courier shall be considered given on the date the receiving party signed for</w:t>
        <w:br/>
        <w:t>the delivery.</w:t>
        <w:br/>
        <w:t>To the CSD: [[Insert Address]]</w:t>
        <w:br/>
        <w:t>Attn: Superintendent of Schools for the CSD</w:t>
        <w:br/>
        <w:t>To the CSB: [[Insert Address]]</w:t>
        <w:br/>
        <w:t>Attn: President of the CSB</w:t>
        <w:br/>
        <w:t>To the CEA: [[Insert Address]]</w:t>
        <w:br/>
        <w:t>Attn: President of the CEA</w:t>
        <w:br/>
        <w:t>With a copy to: Counsel for the CEA [[Insert Address]]</w:t>
        <w:br/>
        <w:t>To the DDOE: [[Insert Address]]</w:t>
        <w:br/>
        <w:t>Attn: Secretary of Education</w:t>
        <w:br/>
        <w:t>To the Office of the Governor: [[Insert Address]]</w:t>
        <w:br/>
        <w:t>Attn: Education Policy Advisor</w:t>
        <w:br/>
        <w:t>With a copy to: Chief Legal Counsel [[Insert Address]]</w:t>
        <w:br/>
        <w:t>4. Amendments</w:t>
        <w:br/>
        <w:t>4.1 Neither this MOU nor any appendix may be modified or amended except by the mutual</w:t>
        <w:br/>
        <w:t>written agreement of the parties. No waiver of any provision of this MOU shall be effective unless</w:t>
        <w:br/>
        <w:t>it is in writing and signed by the party against which it is sought to be enforced.</w:t>
        <w:br/>
        <w:t>5. Review of MOU</w:t>
        <w:br/>
        <w:t>5.1 The Parties agree to review this MOU on or before November 1 of each year to determine</w:t>
        <w:br/>
        <w:t>whether amendments are needed and identify any other issues that should be addressed.</w:t>
        <w:br/>
        <w:t>13</w:t>
        <w:br/>
        <w:t>WORKING DRAFT</w:t>
        <w:br/>
        <w:t>December 10, 2017</w:t>
        <w:br/>
        <w:t>6. Waiver</w:t>
        <w:br/>
        <w:t>6.1 The delay or failure by any Party to exercise or enforce any of its rights under this MOU</w:t>
        <w:br/>
        <w:t>shall not constitute or be deemed a waiver of that Party’s right thereafter to enforce those rights,</w:t>
        <w:br/>
        <w:t>nor shall any single or partial exercise of any such right preclude any other or further exercise</w:t>
        <w:br/>
        <w:t>thereof or the exercise of any other right.</w:t>
        <w:br/>
        <w:t>7. Severability</w:t>
        <w:br/>
        <w:t>7.1 If any term or provision of this MOU is found by a court of competent jurisdiction to be</w:t>
        <w:br/>
        <w:t>invalid, illegal or otherwise unenforceable, the same shall not affect the other terms or provisions</w:t>
        <w:br/>
        <w:t>hereof or the whole of this MOU, but such term or provision shall be deemed modified to the</w:t>
        <w:br/>
        <w:t>extent necessary in the court's opinion to render such term or provision enforceable, and the rights</w:t>
        <w:br/>
        <w:t>and obligations of the parties shall be construed and enforced accordingly, preserving to the fullest</w:t>
        <w:br/>
        <w:t>permissible extent the intent and agreements of the parties herein set forth.</w:t>
        <w:br/>
        <w:t>8. Choice of Law</w:t>
        <w:br/>
        <w:t>8.1 This MOU shall be governed by Delaware law, without reference to its choice of law</w:t>
        <w:br/>
        <w:t>principles.</w:t>
        <w:br/>
        <w:t>9. Authority of DDOE, Secretary of DDOE and DSEA</w:t>
        <w:br/>
        <w:t>9.1 Nothing in this MOU should be understood to limit any authority, including any statutory</w:t>
        <w:br/>
        <w:t>or regulatory authority, granted to the DDOE, the Secretary of the DDOE or the Delaware State</w:t>
        <w:br/>
        <w:t>Education Association.</w:t>
        <w:br/>
        <w:t>10. Counterparts</w:t>
        <w:br/>
        <w:t>10.1 This MOU may be executed in any number of counterparts. Each such counterpart shall</w:t>
        <w:br/>
        <w:t>be deemed to be an original instrument. All such counterparts together shall constitute a single</w:t>
        <w:br/>
        <w:t>agreement.</w:t>
        <w:br/>
        <w:t>11. Entire Agreement</w:t>
        <w:br/>
        <w:t>11.1 This MOU and any Appendices shall constitute the entire agreement between the Parties</w:t>
        <w:br/>
        <w:t>with respect to the subject matter of this MOU and shall not be modified or changed without the</w:t>
        <w:br/>
        <w:t>express written consent of the Parties. The provisions of this agreement supersede all prior oral</w:t>
        <w:br/>
        <w:t>and written quotations, communications, agreements and understandings of the parties with respect</w:t>
        <w:br/>
        <w:t>to the subject matter of this MOU.</w:t>
        <w:br/>
        <w:t>11.2 If the scope of any provision of this MOU is too broad in any respect whatsoever to</w:t>
        <w:br/>
        <w:t>permit enforcement to its full extent, then such provision shall be enforced to the maximum extent</w:t>
        <w:br/>
        <w:t>permitted by law, and the Parties hereto consent and agree that such scope may be judicially</w:t>
        <w:br/>
        <w:t>modified accordingly and that the whole of such provisions of the MOU shall not thereby fail, but</w:t>
        <w:br/>
        <w:t>the scope of such provision shall be curtailed only to the extent necessary to conform to the law.</w:t>
        <w:br/>
        <w:t>12. Mutual Drafting</w:t>
        <w:br/>
        <w:t>14</w:t>
        <w:br/>
        <w:t>WORKING DRAFT</w:t>
        <w:br/>
        <w:t>December 10, 2017</w:t>
        <w:br/>
        <w:t>12.1 This MOU was drafted with the joint participation of all Parties and shall be construed</w:t>
        <w:br/>
        <w:t>neither against nor in favor of any Party, but rather in accordance with the fair meaning thereof.</w:t>
        <w:br/>
        <w:t>13. Appendices</w:t>
        <w:br/>
        <w:t>13.1 Each Appendix, except as its terms otherwise expressly provide, shall be a complete</w:t>
        <w:br/>
        <w:t>statement of its subject matter and shall supplement and modify the terms and conditions of this</w:t>
        <w:br/>
        <w:t>MOU for the purposes of that engagement only. No other agreements, representations, warranties</w:t>
        <w:br/>
        <w:t>or other matters, whether oral or written, shall be deemed to bind the Parties hereto with respect to</w:t>
        <w:br/>
        <w:t>the subject matter hereof.</w:t>
        <w:br/>
        <w:t>15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