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financial information has been excluded from this exhibit because it is not material and would likely cause competitive harm if publicly disclosed.</w:t>
        <w:br/>
        <w:t>Exh. (h)(xix)</w:t>
        <w:br/>
        <w:t>PARTICIPATION AGREEMENT</w:t>
        <w:br/>
        <w:t>The Guardian Insurance &amp; Annuity Company, Inc.</w:t>
        <w:br/>
        <w:t>This Participation Agreement (“Agreement”), dated as of the 1st day of June, 2010, is made by and between THE GUARDIAN INSURANCE &amp; ANNUITY COMPANY, INC. (“Company”), on behalf of itself and each of the separate accounts identified on Exhibit A, which is attached hereto, as the parties hereto may amend from time to time (“Variable Accounts”), XXXXXXX &amp; XXXX, INC. (“W&amp;R”), distributor for Ivy Funds Variable Insurance Portfolios, Inc., and IVY FUNDS VARIABLE INSURANCE PORTFOLIOS (“Ivy Funds VIP”).</w:t>
        <w:br/>
        <w:t>WHEREAS, Ivy Funds VIP is registered with the Securities and Exchange Commission (“SEC”) as an open-end management investment company under the Investment Company Act of 1940, as amended (“1940 Act”), and currently includes the separately managed series identified on Exhibit B, attached hereto, that are available to the Variable Accounts in accordance with this Agreement (each a “Portfolio”); and</w:t>
        <w:br/>
        <w:t>WHEREAS, shares of the Portfolios are currently sold to one or more separate accounts of life insurance companies that issue variable life insurance policies and/or variable annuity contracts (“Participating Insurance Companies”); and</w:t>
        <w:br/>
        <w:t>WHEREAS, Company, W&amp;R and Ivy Funds VIP mutually desire the inclusion of the Portfolios as underlying investment allocation options for each of the variable life insurance policies and/or variable annuity contracts issued by Company identified on Exhibit A, which is attached hereto, as the parties hereto may amend from time to time (collectively, the “Contracts”); and</w:t>
        <w:br/>
        <w:t>WHEREAS, the Contracts allow for the allocation of net amounts received by Company to separate sub-accounts of the Variable Accounts for investment in shares of the Portfolios and other similar funds; and</w:t>
        <w:br/>
        <w:t>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NOW THEREFORE, Company, W&amp;R and Ivy Funds VIP, in consideration of the promises and undertakings described herein, agree as follows:</w:t>
        <w:br/>
        <w:t xml:space="preserve">  1.</w:t>
        <w:br/>
        <w:t>SCOPE OF AGREEMENT. The scope of this Agreement is limited to the purchase of Portfolio shares by the Variable Accounts on behalf of Contract Owners.</w:t>
        <w:br/>
        <w:t xml:space="preserve">  2.</w:t>
        <w:br/>
        <w:t>REPRESENTATIONS OF COMPANY.</w:t>
        <w:br/>
        <w:t xml:space="preserve">    (a)</w:t>
        <w:br/>
        <w:t>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(b)</w:t>
        <w:br/>
        <w:t>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w:t>
        <w:br/>
        <w:t>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and Statement of Additional Information (“SAI”), as amended from time to time, will at all times comply in all material respects with the applicable requirements of the 1933 Act and the rules thereunder.</w:t>
        <w:br/>
        <w:t xml:space="preserve">    (d)</w:t>
        <w:br/>
        <w:t>Company represents that each Variable Account is a “segregated asset account” and that interests in each Variable Account are offered exclusively through the purchase of or transfer into a “variable contract”, within the meaning of such terms under Section 817 of the Internal Revenue Code of 1986, as amended (“Code”), and Section 1.817-5(f)(2) of the Federal Tax Regulations, that it will continue to meet such definitional requirements, and that it shall notify W&amp;R and Ivy Funds VIP immediately upon having a reasonable basis for believing that such requirements have ceased to be met or that they may not be met in the future.</w:t>
        <w:br/>
        <w:t xml:space="preserve">    (e)</w:t>
        <w:br/>
        <w:t>Company represents that the Contracts are currently, and at the time of issuance will be, treated as life insurance or annuity contracts, whichever is appropriate under applicable provisions of the Code, and that it will maintain such treatment. Company will promptly notify W&amp;R and Ivy Funds VIP upon having a reasonable basis for believing that the Contracts have ceased to be so treated, or that the Contracts may not be so treated in the future.</w:t>
        <w:br/>
        <w:t xml:space="preserve">    (f)</w:t>
        <w:br/>
        <w:t>Company represents that it has established such rules and procedures as are reasonably designed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- 2 -</w:t>
        <w:br/>
        <w:t xml:space="preserve">  (g)</w:t>
        <w:br/>
        <w:t>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w:t>
        <w:br/>
        <w:t>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Section 14 hereof), the actions and inactions of such Agents as if such services had been provided by Company.</w:t>
        <w:br/>
        <w:t xml:space="preserve">    (i)</w:t>
        <w:br/>
        <w:t>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reasonably designed to ensure that W&amp;R and/or Ivy Funds VIP comply with applicable legal requirements, and any restrictions and limitations described in the Portfolios’ prospectus that are applicable to the Contracts. For the purpose of eliminating or reducing any dilution of the value of the outstanding securities issued by the Portfolio, facilitating the imposition of any applicable redemption fee, and taking such other remedial steps as are requested by W&amp;R and/or Ivy Funds VIP, the parties shall follow the procedures set forth in Schedule B attached hereto.</w:t>
        <w:br/>
        <w:t xml:space="preserve">    (j)</w:t>
        <w:br/>
        <w:t>Company represents that, during the term of this Agreement, it will have in force insurance coverage in such amount as Company deems appropriate in order to insure the Company against potential liabilities associated with the underwriting and distribution of the Contracts.</w:t>
        <w:br/>
        <w:t xml:space="preserve">  3.</w:t>
        <w:br/>
        <w:t>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- 3 -</w:t>
        <w:br/>
        <w:t>4.</w:t>
        <w:br/>
        <w:t>AVAILABLE PORTFOLIOS.</w:t>
        <w:br/>
        <w:t xml:space="preserve">    (a)</w:t>
        <w:br/>
        <w:t>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w:t>
        <w:br/>
        <w:t>DELETION OR MODIFICATION OF PORTFOLIOS. W&amp;R and/or Ivy Funds VIP may, from time to time, delete, combine or modify existing Portfolios, by amending Exhibit B hereto.</w:t>
        <w:br/>
        <w:t xml:space="preserve">    (c)</w:t>
        <w:br/>
        <w:t>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w:t>
        <w:br/>
        <w:t>PROCESSING OF PORTFOLIO PURCHASE AND REDEMPTION REQUESTS.</w:t>
        <w:br/>
        <w:t xml:space="preserve">    (a)</w:t>
        <w:br/>
        <w:t>PRICING INFORMATION. Ivy Funds VIP or its agents will use reasonable best efforts to provide closing net asset value, change in net asset value, dividend or daily accrual rate information and capital gain information by 5:00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If an adjustment is to be made in accordance</w:t>
        <w:br/>
        <w:t xml:space="preserve">  - 4 -</w:t>
        <w:br/>
        <w:t xml:space="preserv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The Company agrees to use its best efforts to minimize any costs incurred under this paragraph and shall provide W&amp;R with acceptable documentation of any such costs incurred.</w:t>
        <w:br/>
        <w:t xml:space="preserve">    (b)</w:t>
        <w:br/>
        <w:t>Company agrees (i) to perform any and all duties, functions, procedures and responsibilities assigned to it by the National Securities Clearing Corporation’s (“NSCC”) rules, procedures or other requirements relating to Fund/SERV (“NSCC Fun/SERV Rules”) in a competent manner; (ii) to maintain facilities, equipment and skilled personnel sufficient to perform the required activities; (iii) that any information provided through Fund/SERV pursuant to this Agreement will be accurate, complete , and in a format prescribed by NSCC; and (iv) to adopt, implement and maintain procedures reasonably designed to ensure the accuracy of all transmissions through Fund/SERV and to limit the access to, and inputting of data into, Fund/SERV to persons specifically authorized.</w:t>
        <w:br/>
        <w:t xml:space="preserve">    (c)</w:t>
        <w:br/>
        <w:t>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(d)</w:t>
        <w:br/>
        <w:t>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- 5 -</w:t>
        <w:br/>
        <w:t xml:space="preserve">  (e)</w:t>
        <w:br/>
        <w:t>PAYMENT FOR SHARES.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5:00 p.m. Central Time on the same day as the order for Portfolio shares is placed, to the extent practicable. Ivy Funds VIP will wire payment for net redemptions to an account designated by Company by 5:00 p.m. Central Time on the day following the day the order is settled,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(f)</w:t>
        <w:br/>
        <w:t>MANUAL TRANSACTIONS. In the event that there are technical problems with the NSCC Fund/SERV System or the parties are not able to transmit or receive information through Fund/SERV, the following provisions shall apply:</w:t>
        <w:br/>
        <w:t xml:space="preserve">    a.</w:t>
        <w:br/>
        <w:t>Purchase and Redemption Orders. On each Business Day, Company shall calculate the net purchase and redemption Orders accepted by Company for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w:t>
        <w:br/>
        <w:t>Settlement of Transactions.</w:t>
        <w:br/>
        <w:t xml:space="preserve">    i.</w:t>
        <w:br/>
        <w:t>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by no later than close of business on the next Business Day following the Trade Date and Company shall use its best</w:t>
        <w:br/>
        <w:t xml:space="preserve">  - 6 -</w:t>
        <w:br/>
        <w:t xml:space="preserve">  efforts so that such funds are provided to the Portfolio’s custodian by 1:00 p.m., Central time.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w:t>
        <w:br/>
        <w:t>Redemptions. W&amp;R and/or Ivy Funds VIP shall use its best efforts to cause to be transmitted by wire transfer on the Business Day immediately following the Trade Date, to such account as Company shall direct in writing, the proceeds of all redemption orders placed by Company no later than the close of business on the Business Day immediately following the Trade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w:t>
        <w:br/>
        <w:t>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(h)</w:t>
        <w:br/>
        <w:t>ISSUANCE OF SHARES. Issuance and transfer of Portfolio shares will be by book entry only. Share certificates will not be issued to Company for any Variable Account. Portfolio shares will be recorded in the appropriate title for each Variable Account.</w:t>
        <w:br/>
        <w:t xml:space="preserve">    (i)</w:t>
        <w:br/>
        <w:t>COMPANY REPORTING. In the event that the Portfolios are offered in products other than Company’s Corporate Owned Life Insurance (“COLI”) product and in the event that W&amp;R and/or Ivy Fund VIP representatives service Company’s agents, then Company shall provide W&amp;R with quarterly reports in a manner and format determined by W&amp;R no later than ten (10) calendar days following each quarter during the term of this Agreement. Such reports will set forth a listing of each account/policy resulting in the purchase or sale of Portfolio shares, including the following information with respect to</w:t>
        <w:br/>
        <w:t xml:space="preserve">  - 7 -</w:t>
        <w:br/>
        <w:t xml:space="preserve">  each such account/policy: (i) total new sales (purchases); (ii) the Portfolio CUSIP number; (iii) the wholesaler’s name; (iv); and the state in which Contracts are purchased. Company agrees to provide W&amp;R, upon request, written reports indicating the number of Contract Owners and such other information (including books and records) and in such format as W&amp;R may reasonably request or as may be necessary or advisable to enable it to comply with any law, regulation or order.</w:t>
        <w:br/>
        <w:t xml:space="preserve">  6.</w:t>
        <w:br/>
        <w:t>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w:t>
        <w:br/>
        <w:t>PROSPECTUSES, SAIs, PROXIES AND REPORTS.</w:t>
        <w:br/>
        <w:t xml:space="preserve">    (a)</w:t>
        <w:br/>
        <w:t>DELIVERY TO COMPANY. W&amp;R shall promptly provide Company (or its designee), or cause Company (or its designee) to be provided with:</w:t>
        <w:br/>
        <w:t xml:space="preserve">    (1)</w:t>
        <w:br/>
        <w:t>a camera-ready copy of the Portfolios’ prospectus and any supplements;</w:t>
        <w:br/>
        <w:t xml:space="preserve">    (2)</w:t>
        <w:br/>
        <w:t>a Portable Document Format (“.pdf”) version of the Portfolios’ SAI and any supplements;</w:t>
        <w:br/>
        <w:t xml:space="preserve">    (3)</w:t>
        <w:br/>
        <w:t>periodic (annual and semi-annual) reports required under the 1940 Act (“Periodic Reports”) in such quantity as Company shall reasonably require for distribution to Contract Owners; and</w:t>
        <w:br/>
        <w:t xml:space="preserve">    (4)</w:t>
        <w:br/>
        <w:t>copies of any Portfolio proxy materials in such quantity as Company shall reasonably require for distribution to Contract Owners.</w:t>
        <w:br/>
        <w:t xml:space="preserve">    (b)</w:t>
        <w:br/>
        <w:t>DELIVERY TO CONTRACT OWNERS. Each Portfolio, at its own expense or the expense of a person other than Company, shall provide Company copies, if and to the extent applicable, of such Portfolio’s proxy materials, in such quantities as Company shall reasonably require for distribution to Contract Owners. Company shall bear the costs of printing and distributing other documents, including but not limited to Periodic Reports, prospectuses and SAIs (including those intended for distribution to prospective purchasers or Contract Owners of existing variable contracts not allocated to a Portfolio). W&amp;R and/or Ivy Funds VIP shall invoice Company the costs associated with printing the periodic reports and Company shall remit payment within thirty (30) days of receipt of such invoice. Company shall be responsible for maintaining procedures that are reasonably designed to ensure compliance with applicable law regarding delivery to Contract Owners whose variable contracts are allocated to a Portfolio of (i) Portfolio prospectuses and SAIs, including any annual revised copies of the prospectus and SAI and other revisions or supplements and (ii) Periodic Reports. W&amp;R and/or Ivy Funds VIP shall be responsible for the timely delivery to Company of these documents so that Company may follow its procedures.</w:t>
        <w:br/>
        <w:t xml:space="preserve">  - 8 -</w:t>
        <w:br/>
        <w:t xml:space="preserve">  (c)</w:t>
        <w:br/>
        <w:t>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.pdf in a timely fashion at no additional cost, together with such other formats at Company’s cost as may be mutually agreed upon.</w:t>
        <w:br/>
        <w:t xml:space="preserve">    (d)</w:t>
        <w:br/>
        <w:t>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so long as and to the extent that the SEC continues to interpret the 1940 Act to require pass-through voting privileges for variable contract owners;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w:t>
        <w:br/>
        <w:t>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w:t>
        <w:br/>
        <w:t>REPRESENTATIONS OF W&amp;R AND/OR IVY FUNDS VIP.</w:t>
        <w:br/>
        <w:t xml:space="preserve">    (a)</w:t>
        <w:br/>
        <w:t>W&amp;R represents that the Portfolios are currently qualified and will continue to qualify as regulated investment companies under Subchapter M of the Code. W&amp;R shall promptly notify Company upon having a reasonable basis for believing that any of the Portfolios has ceased to so qualify, or that they may not qualify as such in the future.</w:t>
        <w:br/>
        <w:t xml:space="preserve">    (b)</w:t>
        <w:br/>
        <w:t>W&amp;R represents that each of the Portfolios currently complies and will continue to comply with the diversification requirements pursuant to Section 817(h) of the Code and Section 1.817-5(b) of the Federal Tax Regulations relating to the diversification requirements for life insurance or annuity contracts as they may be amended from time to time (including any revenue rulings, revenue procedures, notices and other published announcements of the Internal Revenue Service interpreting the foregoing sections) as if</w:t>
        <w:br/>
        <w:t xml:space="preserve">  - 9 -</w:t>
        <w:br/>
        <w:t xml:space="preserve">  those requirements applied directly to each such Portfolio, subject to any applicable exemptions therefrom. W&amp;R will notify Company promptly upon having a reasonable basis for believing that a Portfolio has ceased to so qualify, or that a Portfolio might not so qualify in the future.</w:t>
        <w:br/>
        <w:t xml:space="preserve">    (c)</w:t>
        <w:br/>
        <w:t>W&amp;R represents and warrants that Ivy Funds VIP is duly organized and validly existing under the laws of Delaware and that each Portfolio does and will comply in all material respects with the 1940 Act and the rules and regulations thereunder.</w:t>
        <w:br/>
        <w:t xml:space="preserve">    (d)</w:t>
        <w:br/>
        <w:t>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w:t>
        <w:br/>
        <w:t>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w:t>
        <w:br/>
        <w:t>W&amp;R represents and warrants that it is currently and will continue to be a registered-broker dealer and member in good standing with the Financial Industry Regulatory Authority (“FINRA”).</w:t>
        <w:br/>
        <w:t xml:space="preserve">  10.</w:t>
        <w:br/>
        <w:t>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w:t>
        <w:br/>
        <w:t>MIXED AND SHARED FUNDING.</w:t>
        <w:br/>
        <w:t xml:space="preserve">    (a)</w:t>
        <w:br/>
        <w:t>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contracts,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 Funds VIP hereby notifies Company that it may be appropriate to include in the prospectus pursuant to which a Contract is offered disclosure regarding the potential risks of Mixed and Shared Funding.</w:t>
        <w:br/>
        <w:t xml:space="preserve">  - 10 -</w:t>
        <w:br/>
        <w:t xml:space="preserve">  (b)</w:t>
        <w:br/>
        <w:t>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w:t>
        <w:br/>
        <w:t>an action by any state insurance or other regulatory authority;</w:t>
        <w:br/>
        <w:t xml:space="preserve">    (2)</w:t>
        <w:br/>
        <w:t>a change in applicable federal or state insurance, tax or securities laws or regulations, or a public ruling, private letter ruling, no-action or interpretative letter, or any similar action by insurance, tax or securities regulatory authorities;</w:t>
        <w:br/>
        <w:t xml:space="preserve">    (3)</w:t>
        <w:br/>
        <w:t>an administrative or judicial decision in any relevant proceeding;</w:t>
        <w:br/>
        <w:t xml:space="preserve">    (4)</w:t>
        <w:br/>
        <w:t>the manner in which the investments of any Portfolios are being managed;</w:t>
        <w:br/>
        <w:t xml:space="preserve">    (5)</w:t>
        <w:br/>
        <w:t>a difference in voting instructions given by variable annuity contract participants, variable life insurance contract participants to Participating Insurance Companies (as that term is defined in the Order) and trustees of Participating Plans (as that term is defined in the Order);</w:t>
        <w:br/>
        <w:t xml:space="preserve">    (6)</w:t>
        <w:br/>
        <w:t>a decision by a Participating Insurance Company to disregard the voting instructions of participants; or</w:t>
        <w:br/>
        <w:t xml:space="preserve">    (7)</w:t>
        <w:br/>
        <w:t>a decision by a Participating Plan to disregard the voting instructions of plan participants.</w:t>
        <w:br/>
        <w:t>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(d)</w:t>
        <w:br/>
        <w:t>CONFLICT REMEDIES.</w:t>
        <w:br/>
        <w:t xml:space="preserve">    (1)</w:t>
        <w:br/>
        <w:t>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w:t>
        <w:br/>
        <w:t>reasonably practicable (as determined by a majority of the Disinterested Trustees), take whatever steps are necessary to remedy or eliminate the material irreconcilable conflict, which steps may include, but are not limited to:</w:t>
        <w:br/>
        <w:t>(ii)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 establishing a new registered investment company of the type defined as a “management company” in Section 4(3) of the 1940 Act or a new separate account that is operated as a management company.</w:t>
        <w:br/>
        <w:t xml:space="preserve">    (2)</w:t>
        <w:br/>
        <w:t>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w:t>
        <w:br/>
        <w:t>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w:t>
        <w:br/>
        <w:t>Company agrees that any remedial action taken by it in resolving any material irreconcilable conflict will be carried out at its expense and with a view only to the interests of participants.</w:t>
        <w:br/>
        <w:t xml:space="preserve">    (5)</w:t>
        <w:br/>
        <w:t>For purposes hereof, a majority of the Disinterested Trustees will determine whether or not any proposed action adequately remedies any material irreconcilable conflict. In no event, however, will Ivy Funds VIP or any of its</w:t>
        <w:br/>
        <w:t xml:space="preserve">  - 12 -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(e)</w:t>
        <w:br/>
        <w:t>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(f)</w:t>
        <w:br/>
        <w:t>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(g)</w:t>
        <w:br/>
        <w:t>COMPLIANCE WITH SEC RULES. If, at any time during which Ivy Funds VIP is serving as an investment allocation option for variable life insurance Contracts,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(h)</w:t>
        <w:br/>
        <w:t>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w:t>
        <w:br/>
        <w:t>TERMINATION.</w:t>
        <w:br/>
        <w:t xml:space="preserve">    (a)</w:t>
        <w:br/>
        <w:t>EVENTS OF TERMINATION. This Agreement shall terminate as to the sale and issuance of Portfolio(s) shares:</w:t>
        <w:br/>
        <w:t xml:space="preserve">    (1)</w:t>
        <w:br/>
        <w:t>at the option of Company, W&amp;R or Ivy Funds VIP upon at least sixty (60) days advance written notice to the other, except as provided in Section 4(a) or (b) of this Agreement;</w:t>
        <w:br/>
        <w:t xml:space="preserve">    (2)</w:t>
        <w:br/>
        <w:t>at any time with respect only to an applicable Portfolio(s), upon W&amp;R’s election, if Ivy Funds VIP determines that liquidation of the Portfolio(s) is in the best interest of the Portfolio(s) and its (their) beneficial owners. At least sixty (60) days advance notice of election to liquidate shall be furnished by W&amp;R to permit the substitution of Portfolio shares with the shares of another investment company;</w:t>
        <w:br/>
        <w:t xml:space="preserve">  - 13 -</w:t>
        <w:br/>
        <w:t xml:space="preserve">  (3)</w:t>
        <w:br/>
        <w:t>if the Contracts are not treated as annuity contracts or life insurance policies by the applicable regulators or under applicable rules or regulations;</w:t>
        <w:br/>
        <w:t xml:space="preserve">    (4)</w:t>
        <w:br/>
        <w:t>if the Variable Accounts are not deemed “segregated asset accounts” by the applicable regulators or under applicable rules or regulations;</w:t>
        <w:br/>
        <w:t xml:space="preserve">    (5)</w:t>
        <w:br/>
        <w:t>with respect to the applicable Portfolio(s), upon a decision by Company to substitute such Portfolio shares with the shares of another investment company for Contracts for which the Portfolio shares have been selected to serve as the underlying investment allocation option. Company shall give at least sixty (60) days written notice to Ivy Funds VIP and W&amp;R prior to any such substitution;</w:t>
        <w:br/>
        <w:t xml:space="preserve">    (6)</w:t>
        <w:br/>
        <w:t>upon sixty (60) days notice upon assignment of this Agreement unless such assignment is made with the written consent of each other party;</w:t>
        <w:br/>
        <w:t xml:space="preserve">    (7)</w:t>
        <w:br/>
        <w:t>in the event Portfolio shares are not registered, issued or sold pursuant to Federal law, or such law precludes the use of Portfolio shares as an underlying investment allocation option for Contracts issued or to be issued by Company. Prompt written notice shall be given by either party to the other in the event the conditions of this provision occur;</w:t>
        <w:br/>
        <w:t xml:space="preserve">    (8)</w:t>
        <w:br/>
        <w:t>at the option of any party to this Agreement, upon another party’s material breach of any provision of this Agreement;</w:t>
        <w:br/>
        <w:t xml:space="preserve">    (9)</w:t>
        <w:br/>
        <w:t>at the option of Company to the extent that the Portfolios are not reasonably available to meet the requirements of the Contracts or do not meet the diversification requirements referred to in Sections 9(a) and 9(b) hereof;</w:t>
        <w:br/>
        <w:t xml:space="preserve">    (10)</w:t>
        <w:br/>
        <w:t>at the option of W&amp;R or Ivy Funds VIP upon the institution of formal proceedings against Company by any insurance department or other regulatory body regarding Company’s duties under this Agreement or related to the sale of the Contracts, the operation of the Variable Accounts or the purchase of the Portfolios;</w:t>
        <w:br/>
        <w:t xml:space="preserve">    (11)</w:t>
        <w:br/>
        <w:t>at the option of Company upon the institution of formal proceedings against W&amp;R or Ivy Funds VIP by FINRA, the SEC or any state securities or insurance department or other regulatory body regarding W&amp;R’s or Ivy Fund VIP’s duties under this Agreement or related to the sale of shares of the Portfolios;</w:t>
        <w:br/>
        <w:t xml:space="preserve">    (12)</w:t>
        <w:br/>
        <w:t>at the option of W&amp;R and Ivy Funds VIP upon written notice to Company if, in the good faith judgment of W&amp;R and Ivy Funds VIP, Company has suffered a material adverse change in its business, operations, financial condition or prospects since the date of this Agreement or is the subject of material adverse publicity;</w:t>
        <w:br/>
        <w:t xml:space="preserve">    (13)</w:t>
        <w:br/>
        <w:t>at the option of Company upon written notice to W&amp;R and Ivy Funds VIP if, in the good faith judgment of Company, W&amp;R or Ivy Funds VIP has suffered a material adverse change in its business, operations, financial condition or prospects since the date of this Agreement or is the subject of material adverse publicity; and</w:t>
        <w:br/>
        <w:t xml:space="preserve">  - 14 -</w:t>
        <w:br/>
        <w:t xml:space="preserve">  (12)</w:t>
        <w:br/>
        <w:t>at the option of Company, upon termination of any investment advisory agreement between a Portfolio and its investment adviser.</w:t>
        <w:br/>
        <w:t xml:space="preserve">    (b)</w:t>
        <w:br/>
        <w:t>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w:t>
        <w:br/>
        <w:t>PORTFOLIOS TO REMAIN AVAILABLE; EFFECT OF TERMINATION. Notwithstanding any termination of this Agreement, Ivy Funds VIP will, at the option of Company, until six months after the date of termination, and from six-month period to six-month period thereafter, if mutually agreed in writing by W&amp;R, Ivy Funds VIP and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w:t>
        <w:br/>
        <w:t>Sections 6, 12(c), 14 and 16, and this Section 12(d), shall survive termination of this Agreement.</w:t>
        <w:br/>
        <w:t xml:space="preserve">  13.</w:t>
        <w:br/>
        <w:t>NOTICES.</w:t>
        <w:br/>
        <w:t xml:space="preserve">    (a)</w:t>
        <w:br/>
        <w:t>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The Guardian Insurance &amp; Annuity Company, Inc.</w:t>
        <w:br/>
        <w:t>0 Xxxxxxx Xxxxxx</w:t>
        <w:br/>
        <w:t>Xxx Xxxx, XX 00000</w:t>
        <w:br/>
        <w:t>Attention: Law Department X-00-X</w:t>
        <w:br/>
        <w:t xml:space="preserve">  - 00 -</w:t>
        <w:br/>
        <w:t>Xxxxxxx &amp; Xxxx, Xxx.</w:t>
        <w:br/>
        <w:t>0000 Xxxxx Xxxxxx</w:t>
        <w:br/>
        <w:t>Xxxxxxxx Xxxx, Xxxxxx 00000</w:t>
        <w:br/>
        <w:t>Attention: Legal Department</w:t>
        <w:br/>
        <w:t>Ivy Funds Variable Insurance Portfolios</w:t>
        <w:br/>
        <w:t>0000 Xxxxx Xxxxxx</w:t>
        <w:br/>
        <w:t>Xxxxxxxx Xxxx, Xxxxxx 00000</w:t>
        <w:br/>
        <w:t>Attention: Secretary</w:t>
        <w:br/>
        <w:t>All such notices to Company, W&amp;R and Ivy Funds VIP shall be delivered to their respective addresses as listed above, or such other address as Company, W&amp;R and/or Ivy Funds VIP may have furnished in writing to the other parties in accordance herewith.</w:t>
        <w:br/>
        <w:t xml:space="preserve">    (b)</w:t>
        <w:br/>
        <w:t>NOTICE OF CERTAIN PROCEEDINGS AND OTHER CIRCUMSTANCES.</w:t>
        <w:br/>
        <w:t xml:space="preserve">    (1)</w:t>
        <w:br/>
        <w:t>Ivy Funds VIP or W&amp;R will immediately notify Company of (i) the issuance by any court or regulatory body of any stop order, cease and desist order, or other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w:t>
        <w:br/>
        <w:t>Company will immediately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w:t>
        <w:br/>
        <w:t xml:space="preserve">  - 16 -</w:t>
        <w:br/>
        <w:t xml:space="preserve">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w:t>
        <w:br/>
        <w:t>INDEMNIFICATION.</w:t>
        <w:br/>
        <w:t xml:space="preserve">    (a)</w:t>
        <w:br/>
        <w:t>INDEMNIFICATION BY COMPANY.</w:t>
        <w:br/>
        <w:t xml:space="preserve">    (1)</w:t>
        <w:br/>
        <w:t>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w:t>
        <w:br/>
        <w:t>any untrue statement or alleged untrue statement of any material fact contained in information furnished by Company;</w:t>
        <w:br/>
        <w:t xml:space="preserve">    (ii)</w:t>
        <w:br/>
        <w:t>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w:t>
        <w:br/>
        <w:t>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w:t>
        <w:br/>
        <w:t>the failure of Company to comply with applicable legal or self-regulatory requirements to which it is subject;</w:t>
        <w:br/>
        <w:t xml:space="preserve">    (v)</w:t>
        <w:br/>
        <w:t>a material breach of this Agreement or of any of the representations or warranties contained herein; or</w:t>
        <w:br/>
        <w:t xml:space="preserve">    (vi)</w:t>
        <w:br/>
        <w:t>any failure to register the Contracts or the Variable Accounts under federal or state securities laws, state insurance laws or to otherwise comply with such laws, rules, regulations or orders.</w:t>
        <w:br/>
        <w:t xml:space="preserve">  - 17 -</w:t>
        <w:br/>
        <w:t xml:space="preserve">  (2)</w:t>
        <w:br/>
        <w:t>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w:t>
        <w:br/>
        <w:t>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w:t>
        <w:br/>
        <w:t>This indemnity agreement shall be in addition to any liability which Company may otherwise have and shall survive termination of this Agreement.</w:t>
        <w:br/>
        <w:t xml:space="preserve">    (b)</w:t>
        <w:br/>
        <w:t>INDEMNIFICATION BY W&amp;R AND/OR IVY FUNDS VIP.</w:t>
        <w:br/>
        <w:t xml:space="preserve">    (1)</w:t>
        <w:br/>
        <w:t>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(i)</w:t>
        <w:br/>
        <w:t>any untrue statement or alleged untrue statement of any material fact contained in any information furnished by W&amp;R or Ivy Funds VIP, including but not limited to, the Registration Statements, prospectuses or sales literature of the Portfolios;</w:t>
        <w:br/>
        <w:t xml:space="preserve">    (ii)</w:t>
        <w:br/>
        <w:t>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w:t>
        <w:br/>
        <w:t>W&amp;R’s failure to keep the Portfolios diversified and qualified as regulated investment companies as required by the applicable provisions of the Code, the 1940 Act, and the applicable regulations promulgated thereunder;</w:t>
        <w:br/>
        <w:t xml:space="preserve">    (iv)</w:t>
        <w:br/>
        <w:t>the failure of W&amp;R or Ivy Funds VIP to comply with applicable legal or self-regulatory requirements to which they are subject;</w:t>
        <w:br/>
        <w:t xml:space="preserve">    (v)</w:t>
        <w:br/>
        <w:t>a material breach of this Agreement or of any of the representations or warranties contained herein; or</w:t>
        <w:br/>
        <w:t xml:space="preserve">    (vi)</w:t>
        <w:br/>
        <w:t>any failure to register the Portfolios under federal or state securities laws or to otherwise comply with such laws, rules, regulations or orders.</w:t>
        <w:br/>
        <w:t xml:space="preserve">  - 18 -</w:t>
        <w:br/>
        <w:t xml:space="preserve">  (2)</w:t>
        <w:br/>
        <w:t>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w:t>
        <w:br/>
        <w:t>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w:t>
        <w:br/>
        <w:t>This indemnity agreement will be in addition to any liability which W&amp;R and/or Ivy Funds VIP, as applicable, may otherwise have and shall survive termination of this Agreement.</w:t>
        <w:br/>
        <w:t xml:space="preserve">    (c)</w:t>
        <w:br/>
        <w:t>NOTICE AND DEFENSE OF CLAIMS. Each party shall promptly notify the other party(ies) in writing of any situation which presents or appears to involve a claim which may be the subject of indemnification under this Agreement, including promptly after the summons or other first legal process shall have been served upon such indemnified party, which notice shall provide information of the nature of any claim for which indemnification is being sought hereunder; but the failure to provide such prompt notification shall not relieve the indemnifying party of any liability or obligation hereunder, except to the extent that the indemnifying party has suffered material harm as a result of such indemnified party’s failure to provide prompt notification. Each indemnified party shall be entitled to participate in the defense of such claim at its own expense through counsel of its own choosing, which counsel shall be reasonably acceptable to the indemnifying party . In the event the indemnifying party so elects, it shall notify the indemnified party and shall assume the defense of such claim, and the indemnified party shall cooperate fully with the indemnifying party, at the indemnifying party’s expense, in the defense of such claim.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w:t>
        <w:br/>
        <w:t>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- 19 -</w:t>
        <w:br/>
        <w:t xml:space="preserve">  (a)</w:t>
        <w:br/>
        <w:t>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w:t>
        <w:br/>
        <w:t>In the event Company initiates a Substitution Application, Company shall bear all costs associated with the Substitution Application irrespective of whether the Substitution Application is granted or the substitution is effectuated.</w:t>
        <w:br/>
        <w:t xml:space="preserve">    (c)</w:t>
        <w:br/>
        <w:t>In the event Company initiates a Substitution Application in accordance with Section 12(a)(5), Company shall bear the costs incurred in the transfer.</w:t>
        <w:br/>
        <w:t xml:space="preserve">  16.</w:t>
        <w:br/>
        <w:t>CONFIDENTIALITY.</w:t>
        <w:br/>
        <w:t xml:space="preserve">    (a)</w:t>
        <w:br/>
        <w:t>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w:t>
        <w:br/>
        <w:t>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- 20 -</w:t>
        <w:br/>
        <w:t xml:space="preserve">  (c)</w:t>
        <w:br/>
        <w:t>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w:t>
        <w:br/>
        <w:t>TRADEMARKS AND FUND NAMES.</w:t>
        <w:br/>
        <w:t xml:space="preserve">    (a)</w:t>
        <w:br/>
        <w:t>Except as may otherwise be provided in a license agreement among Ivy Funds VIP and Company, neither Company or any of its respective affiliates, shall use any trademark, trade name, service xxxx or logo of W&amp;R, Ivy Funds VIP or any of their respective affiliates, or any variation of any such trademark, trade name, service xxxx or logo, without W&amp;R’s or Ivy Funds VIP’s prior written consent, as applicable, the granting of which shall be at the sole option of W&amp;R or Ivy Funds VIP, as applicable.</w:t>
        <w:br/>
        <w:t xml:space="preserve">    (b)</w:t>
        <w:br/>
        <w:t>Except as otherwise expressly provided in this Agreement, neither Ivy Funds VIP, its investment adviser, its principal underwriter, or any affiliates thereof shall use any trademark, trade name, service xxxx or logo of Company or any of its affiliates, or any variation of any such trademark, trade name, service xxxx or logo, without Company’s prior written consent, the granting of which shall be at Company’s sole option.</w:t>
        <w:br/>
        <w:t xml:space="preserve">  18.</w:t>
        <w:br/>
        <w:t>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general industry-wide labor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w:t>
        <w:br/>
        <w:t>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- 21 -</w:t>
        <w:br/>
        <w:t>20.</w:t>
        <w:br/>
        <w:t>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 Any civil action commenced in connection with this Agreement shall be brought, and venue shall only be proper, in the state of Delaware.</w:t>
        <w:br/>
        <w:t xml:space="preserve">  21.</w:t>
        <w:br/>
        <w:t>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w:t>
        <w:br/>
        <w:t>RELATIONSHIP OF PARTIES. Nothing in this Agreement shall be deemed to create a partnership or joint venture by and among the parties hereto.</w:t>
        <w:br/>
        <w:t xml:space="preserve">  23.</w:t>
        <w:br/>
        <w:t>ENTIRE AGREEMENT AND AMENDMENT. This Agreement, including all exhibits hereto, constitutes the entire agreement and understanding between the parties with respect to the matters addressed herein. Except amendment of Exhibit B, pursuant to Section 4(b) of this Agreement, this Agreement may not be amended or modified except by a written amendment executed by each of the parties.</w:t>
        <w:br/>
        <w:t xml:space="preserve">  24.</w:t>
        <w:br/>
        <w:t>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w:t>
        <w:br/>
        <w:t>NON-EXCLUSIVE AGREEMENT. The parties of this Agreement acknowledge and agree that this Agreement shall not be exclusive in any respect.</w:t>
        <w:br/>
        <w:t xml:space="preserve">  26.</w:t>
        <w:br/>
        <w:t>COUNTERPARTS. This Agreement may be executed by facsimile or other electronic signature and it may be executed in one or more counterparts, each of which shall be deemed an original, but all of which together shall constitute one and the same instrument.</w:t>
        <w:br/>
        <w:t xml:space="preserve">  - 22 -</w:t>
        <w:br/>
        <w:t>IN WITNESS WHEREOF, the parties hereto have caused this Agreement to be executed by their duly authorized representatives as of the date first above written.</w:t>
        <w:br/>
        <w:t xml:space="preserve">  THE GUARDIAN INSURANCE &amp; ANNUITY COMPANY, INC.</w:t>
        <w:br/>
        <w:t xml:space="preserve">  By: Xxxxxxx Xxxxxxxx</w:t>
        <w:br/>
        <w:t>Title: Vice President</w:t>
        <w:br/>
        <w:t>XXXXXXX &amp; XXXX, INC.</w:t>
        <w:br/>
        <w:t xml:space="preserve">  By: Xxxxxx X. Xxxxx</w:t>
        <w:br/>
        <w:t>Title: President</w:t>
        <w:br/>
        <w:t>IVY FUNDS VARIABLE INSURANCE PORTFOLIOS</w:t>
        <w:br/>
        <w:t xml:space="preserve">  By: Xxxxx X. Xxxxxxxx</w:t>
        <w:br/>
        <w:t>Title: President</w:t>
        <w:br/>
        <w:t xml:space="preserve">  - 23 -</w:t>
        <w:br/>
        <w:t>EXHIBIT A</w:t>
        <w:br/>
        <w:t>Variable Accounts of Company</w:t>
        <w:br/>
        <w:t xml:space="preserve">  Name    SEC File No.</w:t>
        <w:br/>
        <w:t>Separate Account N</w:t>
        <w:br/>
        <w:t xml:space="preserve">   Variable Life Insurance Policies/Variable Annuity Contracts</w:t>
        <w:br/>
        <w:t xml:space="preserve">  Name    SEC File No.</w:t>
        <w:br/>
        <w:t>Executive Benefits VUL</w:t>
        <w:br/>
        <w:t xml:space="preserve">   333-151073</w:t>
        <w:br/>
        <w:t xml:space="preserve">  - 24 -</w:t>
        <w:br/>
        <w:t>EXHIBIT B</w:t>
        <w:br/>
        <w:t>Ivy Funds Variable Insurance Portfolios</w:t>
        <w:br/>
        <w:t>Portfolios Available to Variable Accounts</w:t>
        <w:br/>
        <w:t>Small Cap Growth</w:t>
        <w:br/>
        <w:t xml:space="preserve">  - 25 -</w:t>
        <w:br/>
        <w:t>EXHIBIT C</w:t>
        <w:br/>
        <w:t>Fees or Other Compensation</w:t>
        <w:br/>
        <w:t>Company shall provide the administrative services set out in Schedule A hereto and made a part hereof, as the same may be amended from time to time. For such services, W&amp;R agrees to pay to Company as follows:</w:t>
        <w:br/>
        <w:t xml:space="preserve">  (a)</w:t>
        <w:br/>
        <w:t>Assets Under Management. Each quarter, W&amp;R shall calculate and pay to Company a fee that shall be equal to [                    ]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w:t>
        <w:br/>
        <w:t>Changes in Law. If a change in the law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then there shall be a corresponding reduction in the amount of the Total Fee due pursuant to above.</w:t>
        <w:br/>
        <w:t>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investment advisory or distribution services with respect to the Contracts or any Variable Account.</w:t>
        <w:br/>
        <w:t xml:space="preserve">  - 26 -</w:t>
        <w:br/>
        <w:t>SCHEDULE A</w:t>
        <w:br/>
        <w:t>ADMINISTRATIVE SERVICES FOR</w:t>
        <w:br/>
        <w:t>IVY FUNDS VARIABLE INSURANCE PORTFOLIOS</w:t>
        <w:br/>
        <w:t>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w:t>
        <w:br/>
        <w:t>RECORDS OF PORTFOLIO SHARE TRANSACTIONS; MISCELLANEOUS RECORDS.</w:t>
        <w:br/>
        <w:t xml:space="preserve">    1.</w:t>
        <w:br/>
        <w:t>Company shall maintain master accounts with Ivy Funds VIP, on behalf of each Portfolio, which accounts shall bear the name of Company as the record owner of Portfolio shares on behalf of each Variable Account investing in the Portfolio.</w:t>
        <w:br/>
        <w:t xml:space="preserve">    2.</w:t>
        <w:br/>
        <w:t>Company shall maintain a daily journal setting out the number of shares of each Portfolio purchased, redeemed or exchanged by Contract Owners each day, to, among other things, assist W&amp;R, Ivy Funds VIP and/or Ivy Funds VIP’s transfer agent in tracking and recording Portfolio share transactions, and to facilitate the computation of each Portfolio’s net asset value per share. Company shall provide W&amp;R, Ivy Funds VIP and Ivy Funds VIP’s transfer agent with a copy of such journal entries or information appearing thereon in such format as may be reasonably requested by W&amp;R. Company shall provide such other assistance to W&amp;R, Ivy Funds VIP and Ivy Funds VIP’s transfer agent as may be necessary to cause various Portfolio share transactions effected by Contract Owners to be properly reflected on the books and records of Ivy Funds VIP.</w:t>
        <w:br/>
        <w:t xml:space="preserve">    3.</w:t>
        <w:br/>
        <w:t>In addition to the foregoing records, and without limitation, Company shall maintain and preserve all records as required by law to be maintained and preserved in connection with providing administrative services hereunder.</w:t>
        <w:br/>
        <w:t xml:space="preserve">  B.</w:t>
        <w:br/>
        <w:t>ORDER PLACEMENT AND PAYMENT.</w:t>
        <w:br/>
        <w:t xml:space="preserve">    1.</w:t>
        <w:br/>
        <w:t>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w:t>
        <w:br/>
        <w:t>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- 27 -</w:t>
        <w:br/>
        <w:t>C.</w:t>
        <w:br/>
        <w:t>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 payments by Ivy Funds VIP, and such other accounting matters that may arise from time to time in connection with the operations of Ivy Funds VIP as related to the business contemplated by this Agreement.</w:t>
        <w:br/>
        <w:t xml:space="preserve">  D.</w:t>
        <w:br/>
        <w:t>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w:t>
        <w:br/>
        <w:t>XXX FUNDS VIP-RELATED CONTRACT OWNER SERVICES. Ivy Funds VIP shall provide such documentation (including the prospectus and SAI for each Portfolio in camera-ready or other electronic format at Ivy Funds VIP’s expense) and other assistance as is reasonably necessary in order for the Company once each year (or more frequently if the prospectus for the Portfolios is amended) to distribute the Portfolio’s prospectus to each Contract Owner and, as applicable, have the prospectus for the Contracts and the Portfolio’s prospectus printed together in one document (such printing to be at the Company’s expense). The Company shall bear the expense of printing copies of the current prospectus for the Contracts that will be distributed to existing Contract Owners, and the Company shall bear the expense of printing copies of each Portfolio’s prospectus that are used in connection with offering the Contracts issued by the Company.</w:t>
        <w:br/>
        <w:t>In accordance with Section 7 of the Agreement, Ivy Funds VIP, shall provide the Company with copies of its proxy material, reports to shareholders, and other communications to shareholders in such quantity as the Company shall reasonably require for distributing to Contract Owners. Company agrees to provide telephonic support for Contract Owners, including, without limitation, responding to inquiries about Ivy Funds VIP and each Portfolio (not including information about performance or related to sales), communicating with Contract Owners about Ivy Funds VIP (and Variable Account) performance. Ivy Funds VIP or its designee will be responsible for preparing and shipping Portfolio proxy materials to its vendor of choice. Company shall provide the necessary Contract Owner information to Ivy Funds VIP’s vendor of choice that will enable the vendor of choice to distribute the proxy materials to the Contract Owners.</w:t>
        <w:br/>
        <w:t xml:space="preserve">  - 28 -</w:t>
        <w:br/>
        <w:t>F.</w:t>
        <w:br/>
        <w:t>For convenience purposes, the chart below details specific administrative services to be performed, and the party responsible for the cost of each administrative service:</w:t>
        <w:br/>
        <w:t xml:space="preserve">  Item</w:t>
        <w:br/>
        <w:t xml:space="preserve">   Function</w:t>
        <w:br/>
        <w:t xml:space="preserve">   Party Responsible for</w:t>
        <w:br/>
        <w:t>Expense</w:t>
        <w:br/>
        <w:t>VIP Prospectus &amp; Annual Mailing</w:t>
        <w:br/>
        <w:t xml:space="preserve">   Typesetting, Layout, Proofing    Funds</w:t>
        <w:br/>
        <w:t xml:space="preserve">   Printing Existing    Insurance Co.</w:t>
        <w:br/>
        <w:t xml:space="preserve">   Printing Prospect    Insurance Co.</w:t>
        <w:br/>
        <w:t xml:space="preserve">   Mailing Existing    Insurance Co.</w:t>
        <w:br/>
        <w:t xml:space="preserve">   Mailing Prospect    Insurance Co.</w:t>
        <w:br/>
        <w:t>VIP Prospectus Sticker</w:t>
        <w:br/>
        <w:t xml:space="preserve">   Typesetting, Layout, Proofing    Funds</w:t>
        <w:br/>
        <w:t xml:space="preserve">   Printing Existing    Insurance Co.</w:t>
        <w:br/>
        <w:t xml:space="preserve">   Mailing Existing    Insurance Co.</w:t>
        <w:br/>
        <w:t xml:space="preserve">   Printing Prospect    Insurance Co.</w:t>
        <w:br/>
        <w:t>VIP SAI</w:t>
        <w:br/>
        <w:t xml:space="preserve">   Typesetting, Layout, Proofing    Funds</w:t>
        <w:br/>
        <w:t xml:space="preserve">   Printing Existing    Insurance Co.</w:t>
        <w:br/>
        <w:t xml:space="preserve">   Printing Prospect    Insurance Co.</w:t>
        <w:br/>
        <w:t xml:space="preserve">   Mailing Existing    Insurance Co.</w:t>
        <w:br/>
        <w:t xml:space="preserve">   Mailing Prospect    Insurance Co.</w:t>
        <w:br/>
        <w:t>Proxy Material for VIP required by Law</w:t>
        <w:br/>
        <w:t xml:space="preserve">   Printing    W&amp;R or Funds</w:t>
        <w:br/>
        <w:t xml:space="preserve">   Mailing    W&amp;R or Funds</w:t>
        <w:br/>
        <w:t>VIP Annual &amp; Semi-Annual Report</w:t>
        <w:br/>
        <w:t xml:space="preserve">   Typesetting, Layout, Proofing    Funds</w:t>
        <w:br/>
        <w:t xml:space="preserve">   Printing Existing    Insurance Co.</w:t>
        <w:br/>
        <w:t xml:space="preserve">   Printing Prospect    Insurance Co.</w:t>
        <w:br/>
        <w:t xml:space="preserve">   Mailing Existing    Insurance Co.</w:t>
        <w:br/>
        <w:t xml:space="preserve">   Mailing Prospect    Insurance Co.</w:t>
        <w:br/>
        <w:t xml:space="preserve">  - 29 -</w:t>
        <w:br/>
        <w:t>Schedule B</w:t>
        <w:br/>
        <w:t>Shareholder Information Schedule entered into by and among W&amp;R, Ivy Funds VIP and Company (the “Intermediary”).</w:t>
        <w:br/>
        <w:t>The following terms shall have the following meanings, unless a different meaning is clearly required by the contexts:</w:t>
        <w:br/>
        <w:t>The term “Intermediary” shall mean The Guardian Insurance &amp; Annuity Company, Inc., which is (i) a broker, dealer, bank, or other entity that holds securities of record issued by the Fund in nominee name; (ii) in the case of a participant directed employee benefit plan that owns securities issued by the Fund (1) a retirement plan administrator under ERISA or (2) any entity that maintains the plan’s participant records; or (iii) an insurance company separate account.</w:t>
        <w:br/>
        <w:t>For purposes of this Schedule B, the term “Portfolio” does include any “excepted funds” as defined in SEC Rule 22c-2(b) under the Investment Company Act of 1940.1</w:t>
        <w:br/>
        <w:t>The term “Shares” means the interests of Shareholders corresponding to the redeemable securities of record issued by the Portfolio under the Investment Company Act of 1940 that are held by the Intermediary.</w:t>
        <w:br/>
        <w:t>The term “Shareholder” means the holder of interests in a variable annuity or variable life insurance contract issued by the Intermediary (“Contract”), or a participant in an employee benefit plan with a beneficial interest in a contract.</w:t>
        <w:br/>
        <w:t>The term “Shareholder-Initiated Transfer Purchase” means a transaction that is initiated or directed by a Shareholder that results in a transfer of assets within a Contract to a Portfolio, but does not include the following: (i) transactions that are executed automatically pursuant to a contractual or systematic program or enrollment such as transfer of assets within a Contract to a Portfolio as a result of “dollar cost averaging” programs; (ii) transactions that are executed pursuant to a Contract death benefit; (iii) one-time step-up in Contract value pursuant to a Contract death benefit; (iv)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The term “Shareholder-Initiated Transfer Redemption” means a transaction that is initiated or directed by a Shareholder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(ii) as a result of any deduction of charges or fees under a Contract; (iii) within a Contract out of a Portfolio as a result of scheduled withdrawals or surrenders from a Contract; or (iv) as a result of payment of a death benefit from a Contract.</w:t>
        <w:br/>
        <w:t xml:space="preserve">  1 </w:t>
        <w:br/>
        <w:t>As defined in SEC Rule 22c-2(b),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- 30 -</w:t>
        <w:br/>
        <w:t>The term “written” includes electronic writings and facsimile transmissions.</w:t>
        <w:br/>
        <w:t>W&amp;R, Ivy Funds VIP and the Intermediary hereby agree as follows:</w:t>
        <w:br/>
        <w:t>Shareholder Information</w:t>
        <w:br/>
        <w:t>1. Agreement to Provide Information. Intermediary agrees to provide the Fund or its designee, upon written request of W&amp;R or Ivy Funds VIP, the taxpayer identification number (“TIN”), the Individual/International Taxpayer Identification Number (“ITIN”), or other government issued identifier (“GII”) and the Contract owner number or participant account number associated with the Shareholder, if known, of any or all Shareholder(s) of the account, and the amount, date, name or other identifier of any investment professional(s) associated with the Shareholder(s) or the account (if known) and transaction type (purchase, redemption, transfer, or exchange) of every purchase, redemption, transfer, or exchange of Shares held through an account maintained by the Intermediary during the period covered by the request. Unless otherwise specifically requested by W&amp;R and/or Ivy Funds VIP, the Intermediary shall be required to provide information relating to transfer, purchase and redemption activity.</w:t>
        <w:br/>
        <w:t>2. Period Covered by Request. Requests must set forth a specific period, which generally will not exceed 90 days from the date of the request, for which transaction information is sought. W&amp;R and/or Ivy Funds VIP may request transaction information older than 90 days from the date of the request as they deem necessary to investigate compliance with policies (including, but not limited to, polices of Ivy Funds VIP regarding market-timing and the frequent purchasing and redeeming or exchanges of Portfolio shares or any other inappropriate trading activity) established or utilized by Ivy Funds VIP for the purpose of eliminating or reducing any dilution of the value of the outstanding shares issued by a Portfolio.</w:t>
        <w:br/>
        <w:t>3. Timing of Requests. W&amp;R and/or Ivy Funds VIP requests for Shareholder information shall be made no more frequently than quarterly except as the Portfolio deems necessary to investigate compliance with policies established by Ivy Funds VIP for the purpose of eliminating or reducing any dilution of the value of the outstanding shares issued by Ivy Funds VIP.</w:t>
        <w:br/>
        <w:t>3. Form and Timing of Response. (a) Intermediary agrees to provide, promptly after receipt of a request from W&amp;R and/or Ivy Funds VIP or their designee, the requested information specified in Section 1. If requested by W&amp;R and/or Ivy Funds VIP or their designee, Intermediary agrees to use best efforts to determine promptly, but in any event not later than ten (10) business days after receipt of a request, whether any specific person about whom it has received the identification and transaction information specified in Section 1 of this Schedule B is itself a financial intermediary (as defined in Rule 22c-2) (“indirect intermediary”) and, upon further request of W&amp;R and/or Ivy Funds VIP or their designee, promptly, but in any event not later than ten (10) business days after receipt of a request, either (i) provide (or arrange to have provided) the information set forth in Section 1 for those Shareholders who hold an account with</w:t>
        <w:br/>
        <w:t xml:space="preserve">  - 31 -</w:t>
        <w:br/>
        <w:t>an indirect intermediary or (ii) restrict or prohibit the indirect intermediary from purchasing, in nominee name on behalf of other persons, securities issued by Ivy Funds VIP. Intermediary additionally agrees to inform Ivy Funds VIP whether it plans to perform (i) or (ii).</w:t>
        <w:br/>
        <w:t>(b) Responses required by this paragraph must be communicated in writing and in a format mutually agreed upon by W&amp;R and/or Ivy Funds VIP or their designee and the Intermediary; and</w:t>
        <w:br/>
        <w:t>(c) To the extent practicable, the format for any transaction information provided to W&amp;R and/or Ivy Funds VIP or their designee should be consistent with the NSCC Standardized Data Reporting Format.</w:t>
        <w:br/>
        <w:t>4. Limitations on Use of Information. W&amp;R and Ivy Funds VIP agree not to use the information received pursuant to this Agreement for any purpose other than as necessary to comply with the provisions of Rule 22c-2 or to fulfill other regulatory requests or legal requirements subject to the privacy provisions of Title V of the Xxxxx-Xxxxx-Xxxxxx Act (Public Law 106-102) and comparable state laws.</w:t>
        <w:br/>
        <w:t>5. Agreement to Restrict Trading. Intermediary agrees to execute written instructions from W&amp;R or Ivy Funds VIP to restrict or prohibit further purchases or exchanges of Shares by a Shareholder that has been identified by W&amp;R or Ivy Funds VIP, in their sole discretion, as having engaged in transactions of the Portfolio’s Shares (directly or indirectly through the Intermediary’s account) that violate policies ( including, but not limited to, policies of Ivy Funds VIP regarding market-timing and the frequent purchasing and redeeming or exchanging of Portfolio Shares or any other inappropriate trading activity) established or utilized by Ivy Funds VIP for the purpose of eliminating or reducing, or that would result in any dilution of the value of the outstanding Shares issued by Ivy Funds VIP. Unless otherwise directed by Ivy Funds VIP, any such restrictions or prohibitions shall only apply to Shareholder-Initiated Transfer Purchases or Shareholder-Initiated Transfer Redemptions that are effected directly or indirectly through Intermediary. Instructions must be received by Intermediary at the following address, or such other address that Intermediary may communicate to W&amp;R or Ivy Funds VIP in writing from time to time, including, if applicable, an e-mail and/or facsimile telephone number:</w:t>
        <w:br/>
        <w:t>Xxxxxxx X. Xxxxxxxx</w:t>
        <w:br/>
        <w:t>Attn: Rule 22c-2 Compliance</w:t>
        <w:br/>
        <w:t>The Guardian Insurance &amp; Annuity Company, Inc.</w:t>
        <w:br/>
        <w:t>00 Xxxxxxxx Xxxxxx</w:t>
        <w:br/>
        <w:t>Xxxx Xxxxxxx X-000</w:t>
        <w:br/>
        <w:t>Xxxxxxxxx, XX 00000</w:t>
        <w:br/>
        <w:t>Phone: 000-000-0000</w:t>
        <w:br/>
        <w:t>Fax: 000-000-0000</w:t>
        <w:br/>
        <w:t>6. Form of Instructions. Instructions to restrict or prohibit trading must include the TIN, ITIN, or GII and the specific individual Contract owner number or participant account number associated with the Shareholder, if known, and the specific restriction(s) to be executed, including how long the restriction(s) is(are) to remain in place. If the TIN, ITIN, GII or the</w:t>
        <w:br/>
        <w:t xml:space="preserve">  - 32 -</w:t>
        <w:br/>
        <w:t>specific individual Contract owner number or participant account number associated with the Shareholder is not known, the instructions must include an equivalent identifying number of the Shareholder(s) or account(s) or other agreed upon information to which the instruction relates.</w:t>
        <w:br/>
        <w:t>7. Timing of Response. Intermediary agrees to execute instructions to restrict or prohibit trading as soon as reasonably practicable, but not later than five (5) business days after receipt of the instructions by the Intermediary.</w:t>
        <w:br/>
        <w:t>8. Confirmation by Intermediary. Intermediary must provide written confirmation to W&amp;R and Ivy Funds VIP that instructions to restrict or prohibit trading have been executed. Intermediary agrees to provide confirmation as soon as reasonably practicable, but not later than ten (10) business days after the instructions have been executed.</w:t>
        <w:br/>
        <w:t>9. Construction of the Schedule; Fund Participation Agreement. This Schedule B supplements the Participation Agreement among the parties to this Schedule B. To the extent the terms of this Schedule B conflict with the terms of the Participation Agreement, the terms of this Schedule B shall control.</w:t>
        <w:br/>
        <w:t>10. Indemnification. W&amp;R agrees to indemnify and hold harmless the Intermediary from any and all liability, claim, loss, demand, damages, costs and expenses (including reasonable attorney’s fees) arising out of or in connection with any third party claim or action brought against the Intermediary as a result of any unauthorized disclosure by W&amp;R or Ivy Funds VIP of a Shareholder’s taxpayer identification number provided to W&amp;R or Iv Funds VIP in response to a request for information pursuant to the terms of this Schedule.</w:t>
        <w:br/>
        <w:t>11. Amendments. This Schedule B may be modified at any time by a written amendment executed by each of the parties. The first order in Shares placed by Intermediary subsequent to the receipt of such notice shall be deemed acceptance by Intermediary of the modification to this Schedule B described in such notice.</w:t>
        <w:br/>
        <w:t>12. Third-Party Beneficiaries. Each Portfolio shall have the right to enforce all terms and provisions of this Schedule B against any and all parties hereto and or otherwise involved in the activities contemplated herein. A request by W&amp;R and/or Ivy Funds VIP’s transfer agent shall be deemed a request by Ivy Funds VIP, and information or communications from the Intermediary to W&amp;R shall be deemed provided to Ivy Funds VIP.</w:t>
        <w:br/>
        <w:t>13. Right to Suspend Trading by Intermediary. Each Portfolio may, in its discretion, suspend or cease offering Shares for purchase through the Intermediary if the Intermediary fails to satisfy its obligations under this Schedule B.</w:t>
        <w:br/>
        <w:t xml:space="preserve">  - 33 -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