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10.30</w:t>
        <w:br/>
        <w:t xml:space="preserve">                                                                   -------------</w:t>
        <w:br/>
        <w:br/>
        <w:t xml:space="preserve">                                PLEDGE AGREEMENT</w:t>
        <w:br/>
        <w:br/>
        <w:br/>
        <w:t xml:space="preserve">     Pledge Agreement, made as of October 11, 2001, by and among J. Xxxxxxx</w:t>
        <w:br/>
        <w:t>Xxxxxx, Xx., an individual residing at 0000 Xxxxx Xxxx Xxxxx, Xxxxxxx, Xxxxxxx</w:t>
        <w:br/>
        <w:t>00000 (the "Pledgor"), and ATC Mexico Holding Corp., a Delaware corporation (the</w:t>
        <w:br/>
        <w:t>"Pledgee").</w:t>
        <w:br/>
        <w:br/>
        <w:t xml:space="preserve">                              W I T N E S S E T H :</w:t>
        <w:br/>
        <w:t xml:space="preserve">                              - - - - - - - - - -</w:t>
        <w:br/>
        <w:br/>
        <w:t xml:space="preserve">     WHEREAS, the Pledgee, American Tower Corporation, a Delaware corporation</w:t>
        <w:br/>
        <w:t>and an Affiliate of the Pledgee ("ATC"), American Tower International, Inc., a</w:t>
        <w:br/>
        <w:t>Delaware corporation ("ATC International"), the Pledgor are parties to a</w:t>
        <w:br/>
        <w:t>Stockholder Agreement, dated as of the date hereof (the "Stockholder</w:t>
        <w:br/>
        <w:t>Agreement"), pursuant to which the Pledgee will issue and sell to the Pledgor an</w:t>
        <w:br/>
        <w:t>aggregate of eight hundred sixty (860) shares (the "Shares") of Common Stock,</w:t>
        <w:br/>
        <w:t>par value $.01 per share, of the Pledgee (the "ATC Mexico Common Stock");</w:t>
        <w:br/>
        <w:br/>
        <w:t xml:space="preserve">     WHEREAS, the Pledgor will make payment for the Shares in part by the</w:t>
        <w:br/>
        <w:t>delivery of its promissory note (the "Pledgor Note") in the form attached to the</w:t>
        <w:br/>
        <w:t>Stockholder Agreement; and</w:t>
        <w:br/>
        <w:br/>
        <w:t xml:space="preserve">     WHEREAS, the Pledgee is unwilling to accept payment for the Shares to be</w:t>
        <w:br/>
        <w:t>issued and sold by it in the form of the Pledgor Note without the assurances</w:t>
        <w:br/>
        <w:t>herein provided;</w:t>
        <w:br/>
        <w:br/>
        <w:t xml:space="preserve">     NOW, THEREFORE, in consideration of the premises, the mutual covenants and</w:t>
        <w:br/>
        <w:t>agreements herein contained, of the Pledgee proceeding with the issue and sale</w:t>
        <w:br/>
        <w:t>of the Shares, and for other good and valuable consideration, the receipt,</w:t>
        <w:br/>
        <w:t>sufficiency and adequacy of which are hereby acknowledged, the parties hereto,</w:t>
        <w:br/>
        <w:t>intending to be legally bound, covenant and agree as follows:</w:t>
        <w:br/>
        <w:br/>
        <w:t xml:space="preserve">     Section 1. Certain Definitions. Terms defined in the singular shall have a</w:t>
        <w:br/>
        <w:t>comparable meaning when used in the plural, and vice versa, and the reference to</w:t>
        <w:br/>
        <w:t>any gender shall be deemed to include all genders. References to "hereof,"</w:t>
        <w:br/>
        <w:t>"herein" or similar terms are intended to refer to the Agreement as a whole and</w:t>
        <w:br/>
        <w:t>not a particular section, and references to "this Section" or "this Article" are</w:t>
        <w:br/>
        <w:t>intended to refer to the entire section or article and not a particular</w:t>
        <w:br/>
        <w:t>subsection thereof. As used herein, unless the context otherwise requires, the</w:t>
        <w:br/>
        <w:t>terms defined in this Section shall have the respective meanings set forth</w:t>
        <w:br/>
        <w:t>herein and terms used in this Agreement without definition which are defined in</w:t>
        <w:br/>
        <w:t>the Stockholder Agreement or in any agreement referred to therein shall have the</w:t>
        <w:br/>
        <w:t>respective meanings set forth for such terms in the Stockholder Agreement or in</w:t>
        <w:br/>
        <w:t>any such agreement.</w:t>
        <w:br/>
        <w:br/>
        <w:t xml:space="preserve">          (a) The term "Stock" as used herein means the following certificates</w:t>
        <w:br/>
        <w:t xml:space="preserve">     representing issued and outstanding shares of ATC Mexico Common Stock and</w:t>
        <w:br/>
        <w:t xml:space="preserve">     of ATC Common Stock:</w:t>
        <w:br/>
        <w:br/>
        <w:br/>
        <w:t xml:space="preserve">  Certificate No.         Issuer                     Number of Shares</w:t>
        <w:br/>
        <w:t xml:space="preserve">  ---------------         ------                     -----------------</w:t>
        <w:br/>
        <w:br/>
        <w:t xml:space="preserve">         2               Pledgee                           860</w:t>
        <w:br/>
        <w:br/>
        <w:t xml:space="preserve">                          ATC                            413,031</w:t>
        <w:br/>
        <w:br/>
        <w:br/>
        <w:br/>
        <w:br/>
        <w:br/>
        <w:t xml:space="preserve">                                       1</w:t>
        <w:br/>
        <w:br/>
        <w:br/>
        <w:br/>
        <w:t xml:space="preserve">          (b) The term "Obligations" as used herein means all indebtedness,</w:t>
        <w:br/>
        <w:t xml:space="preserve">     obligations and liabilities of the Pledgor to the Pledgee, now existing or</w:t>
        <w:br/>
        <w:t xml:space="preserve">     hereafter arising, direct or indirect, absolute or contingent, due or to</w:t>
        <w:br/>
        <w:t xml:space="preserve">     become due, matured or unmatured, liquidated or unliquidated, arising under</w:t>
        <w:br/>
        <w:t xml:space="preserve">     this Agreement, the Stockholder Agreement, the Pledgor Note and the other</w:t>
        <w:br/>
        <w:t xml:space="preserve">     agreements, instruments or other documents executed or required to be</w:t>
        <w:br/>
        <w:t xml:space="preserve">     executed pursuant hereto or thereto, each as from time to time amended or</w:t>
        <w:br/>
        <w:t xml:space="preserve">     revised, or under any other agreement, instrument or other document, or by</w:t>
        <w:br/>
        <w:t xml:space="preserve">     operation of law or otherwise.</w:t>
        <w:br/>
        <w:br/>
        <w:t xml:space="preserve">          (c) The term "Collateral" as used herein means the Stock and any other</w:t>
        <w:br/>
        <w:t xml:space="preserve">     property at any time, whether now or hereafter, pledged with the Pledgee</w:t>
        <w:br/>
        <w:t xml:space="preserve">     hereunder (whether described herein or not) and all income therefrom,</w:t>
        <w:br/>
        <w:t xml:space="preserve">     increases therein and proceeds thereof, except to the extent otherwise</w:t>
        <w:br/>
        <w:t xml:space="preserve">     provided in Section 5.</w:t>
        <w:br/>
        <w:br/>
        <w:t xml:space="preserve">          (d) The term "Event of Default" shall mean an event of default</w:t>
        <w:br/>
        <w:t xml:space="preserve">     pursuant to the terms of any of the documents or instruments evidencing any</w:t>
        <w:br/>
        <w:t xml:space="preserve">     of the Obligations. The term "Default" shall mean an Event which with</w:t>
        <w:br/>
        <w:t xml:space="preserve">     notice, or passage of time, or both, would become an Event of Default.</w:t>
        <w:br/>
        <w:br/>
        <w:t xml:space="preserve">     Section 2. Security for Obligations. The Pledgor hereby grants a security</w:t>
        <w:br/>
        <w:t>interest in and pledges, assigns and delivers the Stock to the Pledgee, as</w:t>
        <w:br/>
        <w:t>security for the Obligations, to be held by the Pledgee subject to the terms and</w:t>
        <w:br/>
        <w:t>conditions hereinafter set forth. All of the Stock, accompanied by stock powers</w:t>
        <w:br/>
        <w:t>duly executed in blank by the Pledgor, has been delivered to the Pledgee by the</w:t>
        <w:br/>
        <w:t>Pledgor. The Pledgor hereby acknowledges and agrees that the Pledgee may deliver</w:t>
        <w:br/>
        <w:t>(or cause one or more of its subsidiaries to deliver) such certificates as</w:t>
        <w:br/>
        <w:t>security to one or more banks or other financial institutions extending credit,</w:t>
        <w:br/>
        <w:t>from time to time, to the Pledgee or one or more of its subsidiaries.</w:t>
        <w:br/>
        <w:br/>
        <w:t xml:space="preserve">     Section 3. Representations, Warranties and Covenants of the Pledgor. The</w:t>
        <w:br/>
        <w:t>Pledgor represents and warrants (which representations and warranties shall</w:t>
        <w:br/>
        <w:t>continue to be true and correct at all times during the term of this Agreement</w:t>
        <w:br/>
        <w:t>with the same force and effect as though made on a continuing basis and not</w:t>
        <w:br/>
        <w:t>merely as of the date hereof) that the representations and warranties made by it</w:t>
        <w:br/>
        <w:t>in the Stockholder Agreement, all of which are incorporated herein by reference,</w:t>
        <w:br/>
        <w:t>are true and correct and that (a) this Agreement constitutes, and each other</w:t>
        <w:br/>
        <w:t>agreement, instrument or other document executed or required to be executed</w:t>
        <w:br/>
        <w:t>pursuant hereto or thereto when executed and delivered by it will constitute,</w:t>
        <w:br/>
        <w:t>valid and binding obligations of it, enforceable in accordance with their</w:t>
        <w:br/>
        <w:t>respective terms, except as (i) the enforceability thereof may be limited by</w:t>
        <w:br/>
        <w:t>bankruptcy, reorganization, insolvency, moratorium, fraudulent conveyance or</w:t>
        <w:br/>
        <w:t>other laws of general applicability affecting the enforcement of creditors' or</w:t>
        <w:br/>
        <w:t>secured parties' rights or debtors' obligations generally, and (ii) the</w:t>
        <w:br/>
        <w:t>availability of specific performance or other equitable remedies may be limited</w:t>
        <w:br/>
        <w:t>by equitable principles of general applicability (whether in a court of law or</w:t>
        <w:br/>
        <w:t>in equity); provided, however, that such equitable principles will not prevent</w:t>
        <w:br/>
        <w:t>the Pledgee from obtaining a practical realization of the economic benefits of</w:t>
        <w:br/>
        <w:t>this Agreement; (b) it owns and has good, indefeasible and merchantable title to</w:t>
        <w:br/>
        <w:t>the shares pledged by it hereunder, and will own any other Collateral pledged</w:t>
        <w:br/>
        <w:t>from time to time hereunder, free and clear of all liens and encumbrances; and</w:t>
        <w:br/>
        <w:t>(c) it is, and, after giving effect to the consummation of the transactions</w:t>
        <w:br/>
        <w:t>contemplated by the Stockholder Agreement and this Agreement, will be, Solvent.</w:t>
        <w:br/>
        <w:br/>
        <w:t xml:space="preserve">     Section 4. Liquidation, Recapitalization, Etc. In case any distribution of</w:t>
        <w:br/>
        <w:t>capital or stock dividend shall be made on or in respect of any of the Stock, or</w:t>
        <w:br/>
        <w:t>any money or property shall be distributed upon or with respect to any of the</w:t>
        <w:br/>
        <w:t>Stock, pursuant to recapitalization or reclassification of the capital of the</w:t>
        <w:br/>
        <w:t>Pledgee or ATC, or pursuant to the consummation of any merger, consolidation,</w:t>
        <w:br/>
        <w:t>reorganization or liquidation or dissolution of Pledgee or ATC, the money or</w:t>
        <w:br/>
        <w:t>property so distributed shall be delivered to</w:t>
        <w:br/>
        <w:br/>
        <w:br/>
        <w:br/>
        <w:t xml:space="preserve">                                       2</w:t>
        <w:br/>
        <w:br/>
        <w:br/>
        <w:br/>
        <w:br/>
        <w:t>the Pledgee to be held by it as part of the Collateral and as security for the</w:t>
        <w:br/>
        <w:t>Obligations. All sums of money and property, if any, paid or distributed in</w:t>
        <w:br/>
        <w:t>respect of the Stock, upon such other merger, consolidation, liquidation,</w:t>
        <w:br/>
        <w:t>dissolution, reorganization, recapitalization or reclassification, which are</w:t>
        <w:br/>
        <w:t>received by the Pledgor shall, until paid or delivered to the Pledgee, be held</w:t>
        <w:br/>
        <w:t>in trust for the Pledgee as part of the Collateral and as security for the</w:t>
        <w:br/>
        <w:t>Obligations.</w:t>
        <w:br/>
        <w:br/>
        <w:t xml:space="preserve">     Section 5. Dividends, Voting, Etc., Prior to Maturity. Unless and until a</w:t>
        <w:br/>
        <w:t>Default or an Event of Default shall have occurred, and until notice of such</w:t>
        <w:br/>
        <w:t>Default or Event of Default has been given by the Pledgee, the Pledgor shall be</w:t>
        <w:br/>
        <w:t>entitled to receive all regular cash dividends paid in respect of the Stock, to</w:t>
        <w:br/>
        <w:t>vote the Stock and to give consents, waivers and ratifications in respect of the</w:t>
        <w:br/>
        <w:t>Stock; provided, however, that no vote shall be cast, or consent, waiver or</w:t>
        <w:br/>
        <w:t>ratification given or action taken which would be inconsistent with or violate</w:t>
        <w:br/>
        <w:t>any provisions of any of this Agreement, the Stockholder Agreement, the Pledgor</w:t>
        <w:br/>
        <w:t>Note or any agreement, instrument or other document executed or required to be</w:t>
        <w:br/>
        <w:t>executed pursuant hereto or thereto. Until the occurrence of a Default or an</w:t>
        <w:br/>
        <w:t>Event of Default, the Pledgee shall pay over to the Pledgor, forthwith upon</w:t>
        <w:br/>
        <w:t>receipt, all regular cash dividends paid on the Stock, and shall execute and</w:t>
        <w:br/>
        <w:t>deliver to the Pledgor such proxies or other documents in writing as may be</w:t>
        <w:br/>
        <w:t>necessary to enable the Pledgor to exercise the foregoing rights. All such</w:t>
        <w:br/>
        <w:t>rights of the Pledgor to receive regular cash dividends on the Stock, to vote</w:t>
        <w:br/>
        <w:t>and give consents, waivers and ratifications shall cease forthwith in case a</w:t>
        <w:br/>
        <w:t>Default or an Event of Default shall have occurred, without any notice (except</w:t>
        <w:br/>
        <w:t>as provided in this Section) or demand by the Pledgee to the Pledgor.</w:t>
        <w:br/>
        <w:br/>
        <w:t xml:space="preserve">     Section 6. Remedies. If a Default or an Event of Default shall have</w:t>
        <w:br/>
        <w:t>occurred, the Pledgee shall thereafter have the following rights and remedies</w:t>
        <w:br/>
        <w:t>(to the maximum extent permitted by applicable law) in addition to the rights</w:t>
        <w:br/>
        <w:t>and remedies of a secured party under the Uniform Commercial Code of The</w:t>
        <w:br/>
        <w:t>Commonwealth of Massachusetts all such rights and remedies being cumulative, not</w:t>
        <w:br/>
        <w:t>exclusive, and enforceable alternatively, successively or concurrently, at such</w:t>
        <w:br/>
        <w:t>time or times as the Pledgee, in its sole and absolute discretion, deems</w:t>
        <w:br/>
        <w:t>expedient:</w:t>
        <w:br/>
        <w:br/>
        <w:t xml:space="preserve">          (a) The Pledgee may vote any or all shares of the Stock (whether or</w:t>
        <w:br/>
        <w:t xml:space="preserve">     not the same shall have been transferred into its name or the name of its</w:t>
        <w:br/>
        <w:t xml:space="preserve">     nominee or nominees) and give all consents, waivers and ratifications in</w:t>
        <w:br/>
        <w:t xml:space="preserve">     respect of the Stock and otherwise act with respect thereto as though it</w:t>
        <w:br/>
        <w:t xml:space="preserve">     were the outright owner thereof (the Pledgor hereby irrevocably</w:t>
        <w:br/>
        <w:t xml:space="preserve">     constituting and appointing the Pledgee the proxy and attorney-in-fact of</w:t>
        <w:br/>
        <w:t xml:space="preserve">     the Pledgor, with full power of substitution, to do so);</w:t>
        <w:br/>
        <w:br/>
        <w:t xml:space="preserve">          (b) The Pledgee may demand, xxx for, collect or make any compromise or</w:t>
        <w:br/>
        <w:t xml:space="preserve">     settlement the Pledgee deems suitable in respect of any Collateral held by</w:t>
        <w:br/>
        <w:t xml:space="preserve">     it hereunder;</w:t>
        <w:br/>
        <w:br/>
        <w:t xml:space="preserve">          (c) The Pledgee may sell, assign or otherwise Transfer any or all of</w:t>
        <w:br/>
        <w:t xml:space="preserve">     the Collateral, for cash and upon such terms, at such place or places and</w:t>
        <w:br/>
        <w:t xml:space="preserve">     at such time or times and to such Persons as the Pledgee, in its sole and</w:t>
        <w:br/>
        <w:t xml:space="preserve">     absolute discretion, deems expedient, all without demand for performance by</w:t>
        <w:br/>
        <w:t xml:space="preserve">     the Pledgor or any notice or advertisement whatsoever except such as may be</w:t>
        <w:br/>
        <w:t xml:space="preserve">     required by applicable law; and</w:t>
        <w:br/>
        <w:br/>
        <w:t xml:space="preserve">          (d) The Pledgee may cause all or any part of the Stock held by it to</w:t>
        <w:br/>
        <w:t xml:space="preserve">     be transferred into its name or the name of its nominee or nominees.</w:t>
        <w:br/>
        <w:br/>
        <w:t xml:space="preserve">     The Pledgee may buy any part or all of the Collateral at any public sale</w:t>
        <w:br/>
        <w:t>and if any part or all of the Collateral is of a type customarily sold in a</w:t>
        <w:br/>
        <w:t>recognized market or is of the type which is the subject of widely-distributed</w:t>
        <w:br/>
        <w:t>standard price quotations, the Pledgee may, in its sole and absolute discretion,</w:t>
        <w:br/>
        <w:t>buy at private sale and may make payments therefor by any means including,</w:t>
        <w:br/>
        <w:t>without limitation, cancellation, in</w:t>
        <w:br/>
        <w:br/>
        <w:br/>
        <w:t xml:space="preserve">                                       3</w:t>
        <w:br/>
        <w:br/>
        <w:br/>
        <w:br/>
        <w:t>whole or in part, of any of the Obligations secured thereby. The Pledgee may, in</w:t>
        <w:br/>
        <w:t>its sole and absolute discretion, apply the cash proceeds actually received from</w:t>
        <w:br/>
        <w:t>any sale or other disposition to the reasonable expenses of retaking, holding,</w:t>
        <w:br/>
        <w:t>preparing for sale, selling and the like, to reasonable attorneys fees, and all</w:t>
        <w:br/>
        <w:t>legal expenses, travel and other expenses which may be incurred by the Pledgee</w:t>
        <w:br/>
        <w:t>in attempting to collect the Obligations or to enforce this Agreement, the</w:t>
        <w:br/>
        <w:t>Stockholder Agreement or any agreement, instrument or other document executed or</w:t>
        <w:br/>
        <w:t>required to be executed pursuant hereto or thereto or any agreement, instrument</w:t>
        <w:br/>
        <w:t>or other document evidencing the Obligations or in the prosecution or defense of</w:t>
        <w:br/>
        <w:t>any legal action, litigation or other proceeding related to the subject matter</w:t>
        <w:br/>
        <w:t>of this Agreement, the Stockholder Agreement or any agreement, instrument or</w:t>
        <w:br/>
        <w:t>other document executed or required to be executed pursuant hereto or thereto or</w:t>
        <w:br/>
        <w:t>any agreement, instrument or other document evidencing the Obligations, and then</w:t>
        <w:br/>
        <w:t>to the Obligations with respect to principal or interest, or both, or other fees</w:t>
        <w:br/>
        <w:t>and expenses, in such proportions as the Pledgee, in its sole and absolute</w:t>
        <w:br/>
        <w:t>discretion, shall determine; and any surplus shall be paid to the Pledgor.</w:t>
        <w:br/>
        <w:br/>
        <w:t xml:space="preserve">     The Pledgor recognizes that the Pledgee may be unable to effect a public</w:t>
        <w:br/>
        <w:t>sale of the Stock by reason of certain prohibitions contained in federal or</w:t>
        <w:br/>
        <w:t>state securities laws or other applicable laws, or agreement, instrument or</w:t>
        <w:br/>
        <w:t>other documents to which such Stock may be subject, but may be compelled to</w:t>
        <w:br/>
        <w:t>resort to one or more private sales thereof to a restricted group of purchasers.</w:t>
        <w:br/>
        <w:t>The Pledgor agrees that any such private sales may be at prices and other terms</w:t>
        <w:br/>
        <w:t>less favorable to the seller than if sold at public sales and that such private</w:t>
        <w:br/>
        <w:t>sales shall be deemed to have been made in a commercially reasonable manner. The</w:t>
        <w:br/>
        <w:t>Pledgee shall be under no obligation to delay a sale of any of the Stock for the</w:t>
        <w:br/>
        <w:t>period of time necessary to permit the issuer of such securities to register</w:t>
        <w:br/>
        <w:t>such securities for public sale under federal and state securities laws or other</w:t>
        <w:br/>
        <w:t>applicable law, even if the issuer would agree to do so.</w:t>
        <w:br/>
        <w:br/>
        <w:t xml:space="preserve">     Section 7. Marshalling. The Pledgee shall not be required to marshal any</w:t>
        <w:br/>
        <w:t>present or future security for (including without limitation this Agreement and</w:t>
        <w:br/>
        <w:t>the Collateral pledged hereunder), or guaranties of, the Obligations or any of</w:t>
        <w:br/>
        <w:t>them, or to resort to such security or guaranties in any particular order; and</w:t>
        <w:br/>
        <w:t>all of the rights hereunder and in respect of such security and guaranties shall</w:t>
        <w:br/>
        <w:t>be cumulative and in addition to all other rights, however existing or arising.</w:t>
        <w:br/>
        <w:t>To the maximum extent permitted by applicable law, the Pledgor hereby agrees</w:t>
        <w:br/>
        <w:t>that it will not invoke any law relating to the marshalling of collateral which</w:t>
        <w:br/>
        <w:t>might cause delay in or impede the enforcement of the Pledgee's rights under</w:t>
        <w:br/>
        <w:t>this Agreement, the Stockholder Agreement or any agreement, instrument or other</w:t>
        <w:br/>
        <w:t>document executed or required to be executed pursuant hereto or thereto or under</w:t>
        <w:br/>
        <w:t>any other agreement, instrument or other document evidencing any of the</w:t>
        <w:br/>
        <w:t>Obligations or under which any of the Obligations is outstanding or by which any</w:t>
        <w:br/>
        <w:t>of the Obligations is secured or guaranteed, and, to the maximum extent</w:t>
        <w:br/>
        <w:t>permitted by applicable law, the Pledgor hereby irrevocably waives the benefits</w:t>
        <w:br/>
        <w:t>of all such laws.</w:t>
        <w:br/>
        <w:br/>
        <w:t xml:space="preserve">     Section 8. Pledgor's Obligations Not Affected. The obligations of the</w:t>
        <w:br/>
        <w:t>Pledgor hereunder shall remain in full force and effect without regard to, and</w:t>
        <w:br/>
        <w:t>shall not be impaired by (a) any bankruptcy, insolvency, reorganization,</w:t>
        <w:br/>
        <w:t>arrangement, readjustment, composition, dissolution, liquidation or other Act of</w:t>
        <w:br/>
        <w:t>Bankruptcy (or legal action, litigation or other proceeding with respect to any</w:t>
        <w:br/>
        <w:t>of the foregoing) of the Pledgor; (b) any exercise or non-exercise, or any</w:t>
        <w:br/>
        <w:t>waiver, by the Pledgee of any right, remedy, power or privilege under or in</w:t>
        <w:br/>
        <w:t>respect of any of the Obligations or any security therefor (including this</w:t>
        <w:br/>
        <w:t>Agreement); or (c) the taking of additional security for, or any guaranty of,</w:t>
        <w:br/>
        <w:t>any of the Obligations or the release or discharge or termination of any other</w:t>
        <w:br/>
        <w:t>security or guaranty for any of the Obligations; whether or not the Pledgor</w:t>
        <w:br/>
        <w:t>shall have notice or knowledge of any of the foregoing.</w:t>
        <w:br/>
        <w:br/>
        <w:t xml:space="preserve">     Section 9. Pledgee's Exoneration. Under no circumstances shall the Pledgee</w:t>
        <w:br/>
        <w:t>be deemed to assume any responsibility for or obligation or duty with respect to</w:t>
        <w:br/>
        <w:t>any part or all of the Collateral of any nature or kind, or any matter or legal</w:t>
        <w:br/>
        <w:t>action, litigation or other proceeding arising out, of or relating thereto, but</w:t>
        <w:br/>
        <w:t>the same shall be at the Pledgor's sole and exclusive risk at all times. The</w:t>
        <w:br/>
        <w:t>Pledgee shall not</w:t>
        <w:br/>
        <w:br/>
        <w:br/>
        <w:t xml:space="preserve">                                       4</w:t>
        <w:br/>
        <w:br/>
        <w:br/>
        <w:br/>
        <w:t>be required to take or refrain from taking any action of any kind to collect,</w:t>
        <w:br/>
        <w:t>preserve or protect its or the Pledgor's rights in the Collateral or against</w:t>
        <w:br/>
        <w:t>other parties thereto. The Pledgee's prior recourse to any part or all of the</w:t>
        <w:br/>
        <w:t>Collateral shall not constitute a condition of any demand or legal action,</w:t>
        <w:br/>
        <w:t>litigation or other proceeding for payment or collection of the Obligations.</w:t>
        <w:br/>
        <w:br/>
        <w:t xml:space="preserve">     Section 10. Termination. Upon payment and performance in full of the</w:t>
        <w:br/>
        <w:t>Obligations in accordance with their terms and the performance by the Pledgor of</w:t>
        <w:br/>
        <w:t>all of its covenants and agreements hereunder, this Agreement shall terminate,</w:t>
        <w:br/>
        <w:t>and the Pledgor shall be entitled to the return, at the Pledgor's expense, of</w:t>
        <w:br/>
        <w:t>such of the Collateral in the possession or control of the Pledgee as has not</w:t>
        <w:br/>
        <w:t>theretofore been disposed of pursuant to the provisions hereof, together with</w:t>
        <w:br/>
        <w:t>any monies and other property at the time held by the Pledgee hereunder. If at</w:t>
        <w:br/>
        <w:t>any time any payment made in respect of the Obligations shall be recovered or</w:t>
        <w:br/>
        <w:t>rescinded by or on behalf of Pledgor or must be otherwise restored or returned,</w:t>
        <w:br/>
        <w:t>whether upon the insolvency, bankruptcy, dissolution, liquidation or</w:t>
        <w:br/>
        <w:t>reorganization of Pledgor, or as a result of the appointment of a receiver,</w:t>
        <w:br/>
        <w:t>conservator of or trustee or similar officer for Pledgor or any substantial part</w:t>
        <w:br/>
        <w:t>of it property, any other Act of Bankruptcy, or otherwise, Pledgor's obligations</w:t>
        <w:br/>
        <w:t>under this Agreement shall be reinstated and continue as though such payment had</w:t>
        <w:br/>
        <w:t>not been made.</w:t>
        <w:br/>
        <w:br/>
        <w:t xml:space="preserve">     Section 11. Further Assurances. The Pledgor will do all such acts, and will</w:t>
        <w:br/>
        <w:t>furnish to the Pledgee all such financing documents, financing statements,</w:t>
        <w:br/>
        <w:t>certificates, legal opinions and other agreement, instrument or other documents</w:t>
        <w:br/>
        <w:t>and will obtain all such governmental authorizations and other consents and</w:t>
        <w:br/>
        <w:t>approvals and will do or cause to be done all such other things, including</w:t>
        <w:br/>
        <w:t>without limitation the execution and delivery of further agreement, instrument</w:t>
        <w:br/>
        <w:t>or other documents, as Pledgee may reasonably request from time to time in order</w:t>
        <w:br/>
        <w:t>to give full force and effect to this Agreement and to secure Pledgee's rights</w:t>
        <w:br/>
        <w:t>hereunder. Without limiting the generality of the foregoing, Pledgor agrees to</w:t>
        <w:br/>
        <w:t>deliver to Pledgee, from time to time at the request of Pledgee, such financial</w:t>
        <w:br/>
        <w:t>information relating to Pledgor as Pledgee may from time to time reasonably</w:t>
        <w:br/>
        <w:t>request, including, without limitation, personal balance sheets of Pledgor,</w:t>
        <w:br/>
        <w:t>certified by Pledgor to be true, correct and complete. Pledgor authorizes</w:t>
        <w:br/>
        <w:t>Pledgee to file any financing statement deemed by Pledgee, in its sole and</w:t>
        <w:br/>
        <w:t>absolute discretion, to be necessary or desirable to perfect the security</w:t>
        <w:br/>
        <w:t>interest granted by Pledgor to Pledgee, and, as agent for Pledgor, to sign the</w:t>
        <w:br/>
        <w:t>name of Pledgor thereto.</w:t>
        <w:br/>
        <w:br/>
        <w:t xml:space="preserve">     Section 12. Miscellaneous.</w:t>
        <w:br/>
        <w:t xml:space="preserve">                 -------------</w:t>
        <w:br/>
        <w:br/>
        <w:t xml:space="preserve">     (a) Termination. This Agreement may be terminated with the mutual consent</w:t>
        <w:br/>
        <w:t>of the Pledgor and the Pledgee.</w:t>
        <w:br/>
        <w:br/>
        <w:t xml:space="preserve">     (b) Expenses. Whether or not the transactions contemplated hereby shall be</w:t>
        <w:br/>
        <w:t>consummated, each party will pay all of its respective expenses in connection</w:t>
        <w:br/>
        <w:t>with such transactions and in connection with any amendments or waivers (whether</w:t>
        <w:br/>
        <w:t>or not the same become effective) under or in respect of this Agreement.</w:t>
        <w:br/>
        <w:br/>
        <w:t xml:space="preserve">     (c) Assignment; Successors and Assigns. This Agreement shall not be</w:t>
        <w:br/>
        <w:t>assignable by any party and any such assignment shall be null and void, except</w:t>
        <w:br/>
        <w:t>that it shall inure to the benefit of and be binding upon any successor to any</w:t>
        <w:br/>
        <w:t>party by operation of Law, including by way of merger, consolidation or sale of</w:t>
        <w:br/>
        <w:t>all or substantially all of its assets, and any of the parties may assign its</w:t>
        <w:br/>
        <w:t>rights and remedies hereunder to any bank or other financial institution that</w:t>
        <w:br/>
        <w:t>has loaned funds or otherwise extended credit to it or any of its Affiliates.</w:t>
        <w:br/>
        <w:t>This Agreement shall be binding upon and inure solely to the benefit of the</w:t>
        <w:br/>
        <w:t>parties and their permitted successors and assigns, and nothing in this</w:t>
        <w:br/>
        <w:t>Agreement, express or implied, is intended to or shall confer upon any person</w:t>
        <w:br/>
        <w:t>any right, benefit or remedy of any nature whatsoever under or by reason of this</w:t>
        <w:br/>
        <w:t>Agreement, except as otherwise provided in this Section.</w:t>
        <w:br/>
        <w:br/>
        <w:br/>
        <w:br/>
        <w:t xml:space="preserve">                                       5</w:t>
        <w:br/>
        <w:br/>
        <w:br/>
        <w:br/>
        <w:t xml:space="preserve">     (d) Notices and Communications. All notices and other communications which</w:t>
        <w:br/>
        <w:t>by any provision of this Agreement are required or permitted to be given shall</w:t>
        <w:br/>
        <w:t>be given in writing and shall be effective (i) five (5) days after being mailed</w:t>
        <w:br/>
        <w:t>by first-class, express mail, postage prepaid, (ii) the next day when sent by</w:t>
        <w:br/>
        <w:t>overnight by a nationally recognized overnight mail courier service, (iii) upon</w:t>
        <w:br/>
        <w:t>confirmation when sent by telex, telegram, telecopy or other similar form of</w:t>
        <w:br/>
        <w:t>rapid transmission, confirmed by mailing (by first class or express mail,</w:t>
        <w:br/>
        <w:t>postage prepaid, or nationally recognized overnight mail courier service)</w:t>
        <w:br/>
        <w:t>written confirmation at substantially the same time as such rapid transmission,</w:t>
        <w:br/>
        <w:t>or (iv) upon delivery personally delivered to an officer of the receiving party.</w:t>
        <w:br/>
        <w:t>All such communications shall be mailed, set or delivered as set forth below or</w:t>
        <w:br/>
        <w:t>at such other addresses as the party entitled thereto shall have designated by</w:t>
        <w:br/>
        <w:t>notice as herein provided.</w:t>
        <w:br/>
        <w:br/>
        <w:t xml:space="preserve">          (i) if to the Pledgee, at 000 Xxxxxxxxxx Xxxxxx, Xxxxxx, Xxxxxxxxxxxxx</w:t>
        <w:br/>
        <w:t xml:space="preserve">     00000 Attention: Chief Executive Officer and Chief Financial Officer,</w:t>
        <w:br/>
        <w:t xml:space="preserve">     Telecopier No.: (000) 000-0000 with a copy (which shall not constitute</w:t>
        <w:br/>
        <w:t xml:space="preserve">     notice to the Pledgee) to Xxxxxxxx &amp; Worcester LLP, Xxx Xxxx Xxxxxx Xxxxxx,</w:t>
        <w:br/>
        <w:t xml:space="preserve">     Xxxxxx, Xxxxxxxxxxxxx 00000, Attention: Xxxxxxx X. Xxxxx, Esq., Telecopier</w:t>
        <w:br/>
        <w:t xml:space="preserve">     No.: (000) 000-0000); and</w:t>
        <w:br/>
        <w:br/>
        <w:t xml:space="preserve">          (ii) if to the Pledgor, at 0000 Xxxx Xxxxxxxx Xxxxxxx, Xxxxx 000,</w:t>
        <w:br/>
        <w:t xml:space="preserve">     Xxxxxxx, Xxxxxxx 00000 with a copy (which shall not constitute notice to</w:t>
        <w:br/>
        <w:t xml:space="preserve">     the Pledgor) to King &amp; Xxxxxxxx, 0000 Avenue of the Xxxxxxxx, Xxx Xxxx, Xxx</w:t>
        <w:br/>
        <w:t xml:space="preserve">     Xxxx 00000, Attention: Xxxx X. Xxxxxx, Esq., Telecopier No.: (212)</w:t>
        <w:br/>
        <w:t xml:space="preserve">     556-2222).</w:t>
        <w:br/>
        <w:br/>
        <w:t xml:space="preserve">     (e) Amendments and Waivers. Changes in or additions to this Agreement may</w:t>
        <w:br/>
        <w:t>be made, or compliance with any term, covenant, agreement, condition or</w:t>
        <w:br/>
        <w:t>provision set forth herein may be omitted or waived (either generally or in a</w:t>
        <w:br/>
        <w:t>particular instance and either retroactively or prospectively) with, but only</w:t>
        <w:br/>
        <w:t>with, the consent in writing of the parties hereto. No delay on the part of</w:t>
        <w:br/>
        <w:t>either party at any time or times in the exercise of any right or remedy shall</w:t>
        <w:br/>
        <w:t>operate as a waiver thereof. Any consent may be given subject to satisfaction of</w:t>
        <w:br/>
        <w:t>conditions stated therein. The failure to insist upon the strict provisions of</w:t>
        <w:br/>
        <w:t>any covenant, term, condition or other provision of this Agreement or to</w:t>
        <w:br/>
        <w:t>exercise any right or remedy thereunder shall not constitute a waiver of any</w:t>
        <w:br/>
        <w:t>such covenant, term, condition or other provision thereof or default in</w:t>
        <w:br/>
        <w:t>connection therewith. The waiver of any covenant, term, condition or other</w:t>
        <w:br/>
        <w:t>provision thereof or default thereunder shall not affect or alter this Agreement</w:t>
        <w:br/>
        <w:t>in any other respect, and each and every covenant, term, condition or other</w:t>
        <w:br/>
        <w:t>provision of this Agreement shall, in such event, continue in full force and</w:t>
        <w:br/>
        <w:t>effect, except as so waived, and shall be operative with respect to any other</w:t>
        <w:br/>
        <w:t>then existing or subsequent default in connection therewith.</w:t>
        <w:br/>
        <w:br/>
        <w:t xml:space="preserve">     (f) Governing Law. The validity, interpretation, construction and</w:t>
        <w:br/>
        <w:t>performance of this Agreement shall be governed by, and construed in accordance</w:t>
        <w:br/>
        <w:t>with, the applicable laws of the United States of America and the laws of the</w:t>
        <w:br/>
        <w:t>State of Delaware applicable to contracts made and performed in such State and,</w:t>
        <w:br/>
        <w:t>in any event, without giving effect to any choice or conflict of laws provision</w:t>
        <w:br/>
        <w:t>or rule that would cause the application of domestic substantive laws of any</w:t>
        <w:br/>
        <w:t>other jurisdiction.</w:t>
        <w:br/>
        <w:br/>
        <w:t xml:space="preserve">     (g) Entire Agreement. This Agreement constitutes the entire agreement among</w:t>
        <w:br/>
        <w:t>the parties hereto with respect to the subject matter hereof and supersedes all</w:t>
        <w:br/>
        <w:t>prior agreements, arrangements, covenants, promises, conditions, understandings,</w:t>
        <w:br/>
        <w:t>inducements, representations and negotiations, expressed or implied, oral or</w:t>
        <w:br/>
        <w:t>written, between them as to such subject matter.</w:t>
        <w:br/>
        <w:br/>
        <w:t xml:space="preserve">     (h) Specific Performance; Other Rights and Remedies. Each party recognizes</w:t>
        <w:br/>
        <w:t>and agrees that in the event the other party should refuse to perform any of its</w:t>
        <w:br/>
        <w:t>obligations under this Agreement , the remedy at law would be inadequate and</w:t>
        <w:br/>
        <w:t>agrees that for breach of such provisions, each party shall be entitled to</w:t>
        <w:br/>
        <w:t>injunctive relief and to enforce its rights by an action for specific</w:t>
        <w:br/>
        <w:t>performance to the extent</w:t>
        <w:br/>
        <w:br/>
        <w:br/>
        <w:br/>
        <w:t xml:space="preserve">                                       6</w:t>
        <w:br/>
        <w:br/>
        <w:br/>
        <w:br/>
        <w:t>permitted by Applicable Law. Each party hereby waives any requirement for</w:t>
        <w:br/>
        <w:t>security or the posting of any bond or other surety in connection with any</w:t>
        <w:br/>
        <w:t>temporary or permanent award of injunctive, mandatory or other equitable relief.</w:t>
        <w:br/>
        <w:t>Nothing herein contained shall be construed as prohibiting each party from</w:t>
        <w:br/>
        <w:t>pursuing any other remedies available to it pursuant to the provisions of, and</w:t>
        <w:br/>
        <w:t>subject to the limitations contained in, this Agreement for such breach or</w:t>
        <w:br/>
        <w:t>threatened breach; provided, however, that none of the parties shall pursue, and</w:t>
        <w:br/>
        <w:t>each party hereby waives, any punitive, indirect, special, incidental,</w:t>
        <w:br/>
        <w:t>exemplary, consequential or similar damages arising out of this Agreement</w:t>
        <w:br/>
        <w:t>(including without limitation damages for diminution in value and loss of</w:t>
        <w:br/>
        <w:t>anticipated profits other than those, if any, resulting from a delay in the</w:t>
        <w:br/>
        <w:t>Pledgor's ability to sell the ATC Common Stock because of a breach by the</w:t>
        <w:br/>
        <w:t>Pledgee) and the multiplied portion of damages.</w:t>
        <w:br/>
        <w:br/>
        <w:t xml:space="preserve">     (i) Saturdays, Sundays, Holidays, etc. If the last or appointed day for</w:t>
        <w:br/>
        <w:t>taking of any action required or permitted hereby shall be day other than a</w:t>
        <w:br/>
        <w:t>Business Day, then such action may be taken on the next succeeding Business Day.</w:t>
        <w:br/>
        <w:br/>
        <w:t xml:space="preserve">     (j) Headings; Counterparts. The headings contained in this Agreement are</w:t>
        <w:br/>
        <w:t>for reference purposes only and shall not limit or otherwise affect the meaning</w:t>
        <w:br/>
        <w:t>of any provision of this Agreement. This Agreement may be executed in any number</w:t>
        <w:br/>
        <w:t>of counterparts, each of which shall be an original, but all of which together</w:t>
        <w:br/>
        <w:t>shall constitute one instrument, binding upon all of the parties hereto. In</w:t>
        <w:br/>
        <w:t>pleading or proving any provision of this Agreement, it shall not be necessary</w:t>
        <w:br/>
        <w:t>to produce more than one of such counterparts.</w:t>
        <w:br/>
        <w:br/>
        <w:t xml:space="preserve">     (k) Severability. If any provision of this Agreement shall be held or</w:t>
        <w:br/>
        <w:t>deemed to be, or shall in fact be, invalid, inoperative, illegal or</w:t>
        <w:br/>
        <w:t>unenforceable as applied to any particular case in any jurisdiction or</w:t>
        <w:br/>
        <w:t>jurisdictions, or in all jurisdictions or in all cases, because of the conflict</w:t>
        <w:br/>
        <w:t>of any provision with any constitution or statute or rule of public policy or</w:t>
        <w:br/>
        <w:t>for any other reason, such circumstance shall not have the effect of rendering</w:t>
        <w:br/>
        <w:t>the provision or provisions in question invalid, inoperative, illegal or</w:t>
        <w:br/>
        <w:t>unenforceable in any other jurisdiction or in any other case or circumstance or</w:t>
        <w:br/>
        <w:t>of rendering any other provision or provisions herein contained invalid,</w:t>
        <w:br/>
        <w:t>inoperative, illegal or unenforceable to the extent that such other provisions</w:t>
        <w:br/>
        <w:t>are not themselves actually in conflict with such constitution, statute or rule</w:t>
        <w:br/>
        <w:t>of public policy, but this Agreement shall be reformed and construed in any such</w:t>
        <w:br/>
        <w:t>jurisdiction or case as if such invalid, inoperative, illegal or unenforceable</w:t>
        <w:br/>
        <w:t>provision had never been contained herein and such provision reformed so that it</w:t>
        <w:br/>
        <w:t>would be valid, operative and enforceable to the maximum extent permitted in</w:t>
        <w:br/>
        <w:t>such jurisdiction or in such case. Notwithstanding the foregoing, in the event</w:t>
        <w:br/>
        <w:t>of any such determination the effect of which is to affect materially and</w:t>
        <w:br/>
        <w:t>adversely any party, the parties shall negotiate in good faith to modify this</w:t>
        <w:br/>
        <w:t>Agreement so as to effect the original intent of the parties as closely as</w:t>
        <w:br/>
        <w:t>possible to the fullest extent permitted by Applicable Law in an acceptable</w:t>
        <w:br/>
        <w:t>manner to the end that the transactions contemplated by this Agreement are</w:t>
        <w:br/>
        <w:t>fulfilled and consummated to the maximum extent possible.</w:t>
        <w:br/>
        <w:br/>
        <w:t xml:space="preserve">     (l) Further Acts. Each party agrees that at any time, and from time to</w:t>
        <w:br/>
        <w:t>time, before and after the consummation of the transactions contemplated by this</w:t>
        <w:br/>
        <w:t>Agreement, it will do all such things and execute and deliver all such other</w:t>
        <w:br/>
        <w:t>agreements, instruments and documents and other assurances, as any other party</w:t>
        <w:br/>
        <w:t>or its counsel reasonably deems necessary or desirable in order to carry out the</w:t>
        <w:br/>
        <w:t>terms and conditions of this Agreement and the transactions contemplated hereby</w:t>
        <w:br/>
        <w:t>or to facilitate the enjoyment of any of the rights created hereby or to be</w:t>
        <w:br/>
        <w:t>created hereunder.</w:t>
        <w:br/>
        <w:br/>
        <w:t xml:space="preserve">     (m) Mutual Drafting. This Agreement is the result of the joint efforts of</w:t>
        <w:br/>
        <w:t>the parties, and each provision hereof has been subject to the mutual</w:t>
        <w:br/>
        <w:t>consultation, negotiation and agreement of the parties and there shall be no</w:t>
        <w:br/>
        <w:t>construction against either party based on any presumption of that party's</w:t>
        <w:br/>
        <w:t>involvement in the drafting thereof. Each of the parties is a sophisticated</w:t>
        <w:br/>
        <w:t>legal entity or individual that was advised by</w:t>
        <w:br/>
        <w:br/>
        <w:br/>
        <w:br/>
        <w:t xml:space="preserve">                                       7</w:t>
        <w:br/>
        <w:br/>
        <w:br/>
        <w:br/>
        <w:t>experienced counsel and, to the extent it deemed necessary, other advisors in</w:t>
        <w:br/>
        <w:t>connection with this Agreement.</w:t>
        <w:br/>
        <w:br/>
        <w:t xml:space="preserve">     IN WITNESS WHEREOF, each of the parties hereto had caused this Agreement to</w:t>
        <w:br/>
        <w:t>be duly executed and delivered as of the day and year first above written.</w:t>
        <w:br/>
        <w:br/>
        <w:t xml:space="preserve">                                            ATC Mexico Holding Corp.</w:t>
        <w:br/>
        <w:br/>
        <w:br/>
        <w:t xml:space="preserve">                                            By: /s/ Xxxxxx X. Xxxx</w:t>
        <w:br/>
        <w:t xml:space="preserve">                                               ---------------------------------</w:t>
        <w:br/>
        <w:t xml:space="preserve">                                               Name:</w:t>
        <w:br/>
        <w:t xml:space="preserve">                                               Title: Chief Financial Officer</w:t>
        <w:br/>
        <w:br/>
        <w:br/>
        <w:t xml:space="preserve">                                                /s/ J. Xxxxxxx Xxxxxx, Xx.</w:t>
        <w:br/>
        <w:t xml:space="preserve">                                               ---------------------------------</w:t>
        <w:br/>
        <w:t xml:space="preserve">                                                    J. Xxxxxxx Xxxxxx, Xx.</w:t>
        <w:br/>
        <w:br/>
        <w:br/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