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</w:t>
        <w:br/>
        <w:br/>
        <w:t xml:space="preserve">               PLEDGE AGREEMENT REGARDING CONTINGENT PAYMENT NOTE</w:t>
        <w:br/>
        <w:br/>
        <w:t xml:space="preserve">          This PLEDGE AGREEMENT REGARDING CONTINGENT PAYMENT NOTE (this</w:t>
        <w:br/>
        <w:t>"Agreement"), dated as of June 20, 2006, is executed and delivered by and among</w:t>
        <w:br/>
        <w:t>USG CORPORATION, a Delaware corporation (the "Company"), and the parties set</w:t>
        <w:br/>
        <w:t>forth on the signature pages hereto listed as and acting in their capacities as</w:t>
        <w:br/>
        <w:t>an Asbestos Personal Injury Trustee under and as defined in the Plan (as defined</w:t>
        <w:br/>
        <w:t>below) (together, in each case, with its successors and assigns, if any, in such</w:t>
        <w:br/>
        <w:t>capacity, individually and collectively being referred to herein as the</w:t>
        <w:br/>
        <w:t>"Trustee") for the Trust (as defined below), with reference to the following:</w:t>
        <w:br/>
        <w:br/>
        <w:t xml:space="preserve">          WHEREAS, each of the entities listed on Schedule I hereto</w:t>
        <w:br/>
        <w:t>(collectively, the "Makers" and each, a "Maker"), has executed and delivered</w:t>
        <w:br/>
        <w:t>that certain Contingent Non-Negotiable Promissory Note, dated as of the date</w:t>
        <w:br/>
        <w:t>hereof in the original principal amount of Three Billion, Fifty Million Dollars</w:t>
        <w:br/>
        <w:t>($3,050,000,000) (the "Note") in favor of the United States Gypsum Asbestos</w:t>
        <w:br/>
        <w:t>Personal Injury Settlement Trust (the "Trust"); and</w:t>
        <w:br/>
        <w:br/>
        <w:t xml:space="preserve">          WHEREAS, under the terms of the Joint Plan of Reorganization of the</w:t>
        <w:br/>
        <w:t>Makers, filed with the United States Bankruptcy Court for the District of</w:t>
        <w:br/>
        <w:t>Delaware on April 5, 2006 (as amended from time to time, the "Plan"), it is a</w:t>
        <w:br/>
        <w:t>condition precedent to the emergence of the Makers from bankruptcy protection</w:t>
        <w:br/>
        <w:t>that the Company agree to pledge to the Trust the Pledged Collateral (as defined</w:t>
        <w:br/>
        <w:t>below), subject to the terms and conditions of this Agreement, to secure payment</w:t>
        <w:br/>
        <w:t>of the Note;</w:t>
        <w:br/>
        <w:br/>
        <w:t xml:space="preserve">          NOW, THEREFORE, in consideration of the mutual promises, covenants,</w:t>
        <w:br/>
        <w:t>representations, and warranties set forth herein and for other good and valuable</w:t>
        <w:br/>
        <w:t>consideration, the parties hereto agree as follows:</w:t>
        <w:br/>
        <w:br/>
        <w:t xml:space="preserve">          Definitions And Construction.</w:t>
        <w:br/>
        <w:br/>
        <w:t xml:space="preserve">          Section 1. Definitions. All capitalized terms used herein (including,</w:t>
        <w:br/>
        <w:t>without limitation, in the preamble and recitals hereof) without definition</w:t>
        <w:br/>
        <w:t>shall have the meanings ascribed thereto in the Plan. The following terms, as</w:t>
        <w:br/>
        <w:t>used in this Agreement, shall have the following meanings:</w:t>
        <w:br/>
        <w:br/>
        <w:t xml:space="preserve">          "Agreement" has the meaning set forth in the preamble to this</w:t>
        <w:br/>
        <w:t>Agreement.</w:t>
        <w:br/>
        <w:br/>
        <w:t xml:space="preserve">          "Company" has the meaning set forth in the preamble to this Agreement.</w:t>
        <w:br/>
        <w:br/>
        <w:t xml:space="preserve">          "Equity Interests" means the common stock (other than treasury stock)</w:t>
        <w:br/>
        <w:t>of the Company.</w:t>
        <w:br/>
        <w:br/>
        <w:t xml:space="preserve">          "Event of Default" means the occurrence and continuance of a payment</w:t>
        <w:br/>
        <w:t>default pursuant to section 3(a)(i) of the Note beyond the expiration of the</w:t>
        <w:br/>
        <w:t>cure period thereunder.</w:t>
        <w:br/>
        <w:br/>
        <w:br/>
        <w:br/>
        <w:t xml:space="preserve">          "Paid in Full" means the payment in full in cash of all Secured</w:t>
        <w:br/>
        <w:t>Obligations (other than unasserted contingent and indemnification obligations).</w:t>
        <w:br/>
        <w:br/>
        <w:t xml:space="preserve">          "Pledge" has the meaning set forth in Section 2 below.</w:t>
        <w:br/>
        <w:br/>
        <w:t xml:space="preserve">          "Pledged Collateral" means the Pledged Interests and the Proceeds,</w:t>
        <w:br/>
        <w:t>collectively.</w:t>
        <w:br/>
        <w:br/>
        <w:t xml:space="preserve">          "Pledged Interests" means the authorized but unissued Equity Interests</w:t>
        <w:br/>
        <w:t>of the Company that would, upon issuance, constitute that amount of Equity</w:t>
        <w:br/>
        <w:t>Interests that would entitle the Trust to 51% of the aggregate voting power of</w:t>
        <w:br/>
        <w:t>all such outstanding Equity Interests of the Company on a fully diluted basis</w:t>
        <w:br/>
        <w:t>(taking into account the Equity Interests of the Company issued and outstanding</w:t>
        <w:br/>
        <w:t>immediately previous to such issuance, plus the Equity Interests to be issued</w:t>
        <w:br/>
        <w:t>and pledged pursuant to Section 2 of this Agreement), as of the date that the</w:t>
        <w:br/>
        <w:t>Trust demands the Pledge in accordance with the terms of the Plan, the Note and</w:t>
        <w:br/>
        <w:t>this Agreement.</w:t>
        <w:br/>
        <w:br/>
        <w:t xml:space="preserve">          "Proceeds" means all proceeds (including proceeds of proceeds) of the</w:t>
        <w:br/>
        <w:t>Pledged Interests including, without duplication, all: (a) rights, benefits,</w:t>
        <w:br/>
        <w:t>distributions, premiums, profits, dividends, interest, cash, instruments,</w:t>
        <w:br/>
        <w:t>documents of title, accounts, contract rights, inventory, equipment, general</w:t>
        <w:br/>
        <w:t>intangibles, deposit accounts, chattel paper, and other property from time to</w:t>
        <w:br/>
        <w:t>time thereafter received, receivable, or otherwise distributed in respect of or</w:t>
        <w:br/>
        <w:t>in exchange for, or as a replacement of or a substitution for, any of the</w:t>
        <w:br/>
        <w:t>Pledged Collateral, or proceeds thereof (including any cash, Equity Interests,</w:t>
        <w:br/>
        <w:t>or other securities or instruments issued after any recapitalization,</w:t>
        <w:br/>
        <w:t>readjustment, reclassification, merger or consolidation with respect to the</w:t>
        <w:br/>
        <w:t>Company and any security entitlements, as defined in the UCC with respect</w:t>
        <w:br/>
        <w:t>thereto) and (b) "proceeds," as such term is defined in the UCC.</w:t>
        <w:br/>
        <w:br/>
        <w:t xml:space="preserve">          "Secured Obligations" means all payment obligations set forth in</w:t>
        <w:br/>
        <w:t>section 1(a) of the Note.</w:t>
        <w:br/>
        <w:br/>
        <w:t xml:space="preserve">          "UCC" means the Delaware Uniform Commercial Code, as in effect from</w:t>
        <w:br/>
        <w:t>time to time; provided, however, that in the event that, by reason of mandatory</w:t>
        <w:br/>
        <w:t>provisions of law, any or all of the attachment, perfection, priority, or</w:t>
        <w:br/>
        <w:t>remedies with respect to the Trustee's lien on any Pledged Collateral is</w:t>
        <w:br/>
        <w:t>governed by the Uniform Commercial Code as enacted and in effect in a</w:t>
        <w:br/>
        <w:t>jurisdiction other than the State of Delaware, the term "UCC" shall mean the</w:t>
        <w:br/>
        <w:t>Uniform Commercial Code as enacted and in effect in such other jurisdiction</w:t>
        <w:br/>
        <w:t>solely for purposes of the provisions thereof relating to such attachment,</w:t>
        <w:br/>
        <w:t>perfection, priority, or remedies.</w:t>
        <w:br/>
        <w:br/>
        <w:t xml:space="preserve">          Unless the context of this Agreement clearly requires otherwise,</w:t>
        <w:br/>
        <w:t>references to the plural include the singular and to the singular include the</w:t>
        <w:br/>
        <w:t>plural, the part includes the whole, the term "including" is not limiting, and</w:t>
        <w:br/>
        <w:t>the term "or" has, except where otherwise indicated, the inclusive meaning</w:t>
        <w:br/>
        <w:t>represented by the phrase "and/or." The words "hereof," "herein," "hereby,"</w:t>
        <w:br/>
        <w:t>"hereunder," and other similar terms in this Agreement refer to this Agreement</w:t>
        <w:br/>
        <w:t>as a whole and not exclusively to any particular provision of this Agreement.</w:t>
        <w:br/>
        <w:t>Article, section, subsection, exhibit, and schedule references are to this</w:t>
        <w:br/>
        <w:t>Agreement unless otherwise specified. All of the exhibits or schedules attached</w:t>
        <w:br/>
        <w:t>to this Agreement shall be deemed incorporated herein by reference. Any</w:t>
        <w:br/>
        <w:t>reference to this Agreement includes any and all permitted alterations,</w:t>
        <w:br/>
        <w:br/>
        <w:br/>
        <w:t xml:space="preserve">                                       2</w:t>
        <w:br/>
        <w:br/>
        <w:br/>
        <w:br/>
        <w:t>amendments, restatements, extensions, modifications, renewals, or supplements</w:t>
        <w:br/>
        <w:t>thereto or thereof, as applicable.</w:t>
        <w:br/>
        <w:br/>
        <w:t xml:space="preserve">          Neither this Agreement nor any uncertainty or ambiguity herein shall</w:t>
        <w:br/>
        <w:t>be construed or resolved against the Trustee or the Company, whether under any</w:t>
        <w:br/>
        <w:t>rule of construction or otherwise. On the contrary, this Agreement has been</w:t>
        <w:br/>
        <w:t>reviewed by each of the parties signatory hereto and their respective counsel</w:t>
        <w:br/>
        <w:t>and shall be construed and interpreted according to the ordinary meaning of the</w:t>
        <w:br/>
        <w:t>words used so as to fairly accomplish the purposes and intentions of the parties</w:t>
        <w:br/>
        <w:t>hereto.</w:t>
        <w:br/>
        <w:br/>
        <w:t xml:space="preserve">          Section 2. Agreement to Issue and Pledge. The Company hereby agrees,</w:t>
        <w:br/>
        <w:t>upon (a) the occurrence and during the continuance of an Event of Default and</w:t>
        <w:br/>
        <w:t>(b) the subsequent demand of the Trust in writing in accordance with the terms</w:t>
        <w:br/>
        <w:t>of the Note and the Plan, to take all necessary action to issue the Pledged</w:t>
        <w:br/>
        <w:t>Interests in the name of the Company, and, upon its issuance, to hypothecate,</w:t>
        <w:br/>
        <w:t>pledge, grant, transfer, and collaterally assign to the Trustee, for the benefit</w:t>
        <w:br/>
        <w:t>of the Trust, a security interest in all of the Company's then owned and</w:t>
        <w:br/>
        <w:t>thereafter acquired right, title, and interest in and to the Pledged Collateral</w:t>
        <w:br/>
        <w:t>(such hypothecation, pledge, grant, transfer, and collateral assignment is</w:t>
        <w:br/>
        <w:t>herein referred to as the "Pledge").</w:t>
        <w:br/>
        <w:br/>
        <w:t xml:space="preserve">          Section 3. Security for Secured Obligations. Upon the occurrence of</w:t>
        <w:br/>
        <w:t>the Pledge, such Pledged Collateral shall secure the prompt repayment of any and</w:t>
        <w:br/>
        <w:t>all of the Secured Obligations in accordance with the provisions hereof and the</w:t>
        <w:br/>
        <w:t>Note as described in the Plan (whether at the stated maturity, by acceleration</w:t>
        <w:br/>
        <w:t>or otherwise).</w:t>
        <w:br/>
        <w:br/>
        <w:t xml:space="preserve">          Section 4. Delivery and Registration of Pledged Collateral. Upon the</w:t>
        <w:br/>
        <w:t>effectiveness of the Pledge:</w:t>
        <w:br/>
        <w:br/>
        <w:t xml:space="preserve">          (a) all certificates or instruments representing or evidencing the</w:t>
        <w:br/>
        <w:t>Pledged Collateral, if any, shall be promptly delivered by the Company to the</w:t>
        <w:br/>
        <w:t>Trustee and shall be held by or on behalf of the Trustee pursuant hereto, and</w:t>
        <w:br/>
        <w:t>shall be in suitable form for transfer by delivery, or shall be accompanied by</w:t>
        <w:br/>
        <w:t>duly executed instruments of transfer or assignments in blank, all in form and</w:t>
        <w:br/>
        <w:t>substance reasonably satisfactory to the Trustee;</w:t>
        <w:br/>
        <w:br/>
        <w:t xml:space="preserve">          (b) any and all Pledged Collateral (including dividends, interest, and</w:t>
        <w:br/>
        <w:t>other cash distributions) at any time received or held by the Company in</w:t>
        <w:br/>
        <w:t>contravention of terms of this Agreement, shall be so received or held in trust</w:t>
        <w:br/>
        <w:t>for the Trustee, shall be segregated from other funds and property of the</w:t>
        <w:br/>
        <w:t>Company and shall forthwith be delivered to the Trustee in the same form as so</w:t>
        <w:br/>
        <w:t>received or held, with any necessary endorsements; and</w:t>
        <w:br/>
        <w:br/>
        <w:t xml:space="preserve">          (c) if at any time and from time to time any Pledged Collateral</w:t>
        <w:br/>
        <w:t>consists of an uncertificated security or a security in book entry form, then</w:t>
        <w:br/>
        <w:t>the Company, at its expense, shall promptly cause such Pledged Collateral to be</w:t>
        <w:br/>
        <w:t>registered or entered, as the case may be, in the name of the Trustee, for the</w:t>
        <w:br/>
        <w:t>benefit of the Trust, or otherwise cause the security interest held by the</w:t>
        <w:br/>
        <w:t>Trustee for the benefit of the Trust, to be perfected in accordance with</w:t>
        <w:br/>
        <w:t>applicable law.</w:t>
        <w:br/>
        <w:br/>
        <w:t xml:space="preserve">          Section 5. Representations and Warranties. The Company represents and</w:t>
        <w:br/>
        <w:t>warrants as follows:</w:t>
        <w:br/>
        <w:br/>
        <w:br/>
        <w:t xml:space="preserve">                                       3</w:t>
        <w:br/>
        <w:br/>
        <w:br/>
        <w:br/>
        <w:t xml:space="preserve">          (a) the Company is duly incorporated, validly existing and in good</w:t>
        <w:br/>
        <w:t>standing under the laws of the jurisdiction of its organization and has full</w:t>
        <w:br/>
        <w:t>corporate power and authority to execute and deliver this Agreement;</w:t>
        <w:br/>
        <w:br/>
        <w:t xml:space="preserve">          (b) the execution and delivery by the Company of this Agreement has</w:t>
        <w:br/>
        <w:t>been duly authorized by all necessary corporate action on its part; and</w:t>
        <w:br/>
        <w:br/>
        <w:t xml:space="preserve">          (c) this Agreement constitutes a legal, valid and binding obligation</w:t>
        <w:br/>
        <w:t>of the Company, enforceable against it in accordance with the terms hereof,</w:t>
        <w:br/>
        <w:t>except as such enforceability may be limited by: (i) bankruptcy, insolvency,</w:t>
        <w:br/>
        <w:t>reorganization, fraudulent transfer or conveyance and other laws of general</w:t>
        <w:br/>
        <w:t>applicability relating to or affecting creditors' rights and (ii) general</w:t>
        <w:br/>
        <w:t>principles of equity (regardless of whether such enforceability is considered in</w:t>
        <w:br/>
        <w:t>a proceeding in equity or at law).</w:t>
        <w:br/>
        <w:br/>
        <w:t xml:space="preserve">          Section 6. Further Assurances. From and after the Pledge,</w:t>
        <w:br/>
        <w:br/>
        <w:t xml:space="preserve">          (a) the Company agrees that from time to time, at its own expense, it</w:t>
        <w:br/>
        <w:t>will promptly execute and deliver all further instruments and documents, and</w:t>
        <w:br/>
        <w:t>take all further action that may be necessary, or that the Trustee may</w:t>
        <w:br/>
        <w:t>reasonably request, in order to protect the security interest granted hereby or</w:t>
        <w:br/>
        <w:t>to enable the Trustee to exercise and enforce its rights and remedies hereunder</w:t>
        <w:br/>
        <w:t>with respect to any Pledged Collateral. Without limiting the generality of the</w:t>
        <w:br/>
        <w:t>foregoing, the Company will: (i) at the request of the Trustee, xxxx</w:t>
        <w:br/>
        <w:t>conspicuously each of its records pertaining to the Pledged Collateral with a</w:t>
        <w:br/>
        <w:t>legend, in form and substance reasonably satisfactory to the Trustee, indicating</w:t>
        <w:br/>
        <w:t>that such Pledged Collateral is subject to the security interest granted hereby;</w:t>
        <w:br/>
        <w:t>(ii) authorize, execute, or file such financing or continuation statements, or</w:t>
        <w:br/>
        <w:t>amendments thereto, and such other instruments or notices, as may be necessary,</w:t>
        <w:br/>
        <w:t>or as the Trustee may reasonably request, in order to preserve the security</w:t>
        <w:br/>
        <w:t>interests granted hereby; and (iii) appear in and defend any action or</w:t>
        <w:br/>
        <w:t>proceeding that may affect the Trustee's interest in the Pledged Collateral; and</w:t>
        <w:br/>
        <w:br/>
        <w:t xml:space="preserve">          (b) the Company authorizes the Trustee, on behalf of the Trust, to</w:t>
        <w:br/>
        <w:t>file one or more financing or continuation statements, and amendments thereto,</w:t>
        <w:br/>
        <w:t>relative to all or any part of the Pledged Collateral without the signature of</w:t>
        <w:br/>
        <w:t>the Company where permitted by law. A carbon, photographic, or other</w:t>
        <w:br/>
        <w:t>reproduction of this Agreement or any financing statement covering the Pledged</w:t>
        <w:br/>
        <w:t>Collateral or any part thereof shall be sufficient as a financing statement</w:t>
        <w:br/>
        <w:t>where permitted by law.</w:t>
        <w:br/>
        <w:br/>
        <w:t xml:space="preserve">          Section 7. Covenants of the Company. Until the Secured Obligations are</w:t>
        <w:br/>
        <w:t>Paid in Full, the Company shall:</w:t>
        <w:br/>
        <w:br/>
        <w:t xml:space="preserve">          (a) take such actions as are necessary to ensure that it maintains at</w:t>
        <w:br/>
        <w:t>all times Equity Interests that are authorized but unissued in an amount</w:t>
        <w:br/>
        <w:t>adequate to fulfill its obligations hereunder, and that no conditions precedent</w:t>
        <w:br/>
        <w:t>to the issuance of such Pledged Collateral shall exist, except as set forth</w:t>
        <w:br/>
        <w:t>herein;</w:t>
        <w:br/>
        <w:br/>
        <w:t xml:space="preserve">          (b) at all times keep at least one complete set of its records</w:t>
        <w:br/>
        <w:t>concerning the Pledged Collateral;</w:t>
        <w:br/>
        <w:br/>
        <w:br/>
        <w:t xml:space="preserve">                                       4</w:t>
        <w:br/>
        <w:br/>
        <w:br/>
        <w:br/>
        <w:t xml:space="preserve">          (c) from and after the Pledge, at its expense, promptly execute,</w:t>
        <w:br/>
        <w:t>acknowledge and deliver all such instruments and take all such actions as the</w:t>
        <w:br/>
        <w:t>Trustee from time to time may request in order to ensure to the Trustee the</w:t>
        <w:br/>
        <w:t>benefits of the liens in and to the Pledged Collateral created by this</w:t>
        <w:br/>
        <w:t>Agreement, including the filing of any necessary financing statements, which may</w:t>
        <w:br/>
        <w:t>be filed by the Trustee, and will cooperate with the Trustee at the Company's</w:t>
        <w:br/>
        <w:t>expense, in obtaining all necessary approvals and making all necessary filings</w:t>
        <w:br/>
        <w:t>under federal, state, local or foreign law in connection with such liens or any</w:t>
        <w:br/>
        <w:t>sale or transfer of the Pledged Collateral;</w:t>
        <w:br/>
        <w:br/>
        <w:t xml:space="preserve">          (d) from and after the Pledge, defend the liens of the Trustee in the</w:t>
        <w:br/>
        <w:t>Pledged Collateral against the claim of any Entity and will maintain and</w:t>
        <w:br/>
        <w:t>preserve such liens, except with respect to actions affirmatively taken by the</w:t>
        <w:br/>
        <w:t>Trustee with respect to its liens or any failure of the Trustee to continue any</w:t>
        <w:br/>
        <w:t>lien prior to the lapse thereof.</w:t>
        <w:br/>
        <w:br/>
        <w:t xml:space="preserve">          Section 8. Legending of Certificates; No Registration Rights. Each of</w:t>
        <w:br/>
        <w:t>the Trustee and the Company agrees that, from and after the Pledge,</w:t>
        <w:br/>
        <w:br/>
        <w:t xml:space="preserve">          (a) any certificate or other writing evidencing the Pledged Collateral</w:t>
        <w:br/>
        <w:t>that is issued by the Company in the name of the Trustee or otherwise in favor</w:t>
        <w:br/>
        <w:t>of the Trust or the Trustee pursuant to Section 9 hereof shall bear the</w:t>
        <w:br/>
        <w:t>following legend:</w:t>
        <w:br/>
        <w:br/>
        <w:t>THIS CERTIFICATE HAS NOT BEEN REGISTERED UNDER THE SECURITIES ACT OF 1933, AS</w:t>
        <w:br/>
        <w:t>AMENDED OR APPLICABLE STATE SECURITIES LAWS. NO INTEREST IN THIS CERTIFICATE MAY</w:t>
        <w:br/>
        <w:t>BE SOLD, DISTRIBUTED, ASSIGNED, OFFERED, PLEDGED OR OTHERWISE TRANSFERRED UNLESS</w:t>
        <w:br/>
        <w:t>(A) THE COMPANY RECEIVES AN OPINION OF LEGAL COUNSEL FOR THE HOLDER OF THIS</w:t>
        <w:br/>
        <w:t>CERTIFICATE SATISFACTORY TO THE COMPANY STATING THAT SUCH TRANSACTION IS EXEMPT</w:t>
        <w:br/>
        <w:t>FROM REGISTRATION OR (B) THE COMPANY OTHERWISE SATISFIES ITSELF THAT SUCH</w:t>
        <w:br/>
        <w:t>TRANSACTION IS EXEMPT FROM REGISTRATION; and</w:t>
        <w:br/>
        <w:br/>
        <w:t xml:space="preserve">          (b) the Trustee agrees and acknowledges that none of the Trust, the</w:t>
        <w:br/>
        <w:t>Trustee or any other holder of any of the Note or any certificate or other</w:t>
        <w:br/>
        <w:t>writing evidencing the Pledged Collateral, or any rights relating thereto, shall</w:t>
        <w:br/>
        <w:t>have any rights to require the Company to register the Note or such certificate</w:t>
        <w:br/>
        <w:t>or other writing, or any rights related thereto, with respect to the Pledged</w:t>
        <w:br/>
        <w:t>Collateral, under the Securities Act of 1933, as amended, or pursuant to any</w:t>
        <w:br/>
        <w:t>applicable state securities laws.</w:t>
        <w:br/>
        <w:br/>
        <w:t xml:space="preserve">          Section 9. Remedies upon Default. From and after the Pledge, upon the</w:t>
        <w:br/>
        <w:t>occurrence and during the continuance of an Event of Default:</w:t>
        <w:br/>
        <w:br/>
        <w:t xml:space="preserve">          (a) At any time upon ten (10) Business Days prior written notice to</w:t>
        <w:br/>
        <w:t>the Company, the Trustee (personally or through an agent) may, to the maximum</w:t>
        <w:br/>
        <w:t>extent permitted by applicable law, (i) transfer and register in its name or in</w:t>
        <w:br/>
        <w:t>the name of its nominee the whole or any part of the Pledged Collateral, (ii)</w:t>
        <w:br/>
        <w:t>exchange certificates or instruments representing or evidencing Pledged</w:t>
        <w:br/>
        <w:t>Collateral for certificates or instruments of smaller or larger denominations,</w:t>
        <w:br/>
        <w:t>(iii) exercise the voting and all other rights as an equity holder with respect</w:t>
        <w:br/>
        <w:t>to the Pledged Collateral, including without limitation all rights under</w:t>
        <w:br/>
        <w:t>applicable law, (iv) collect and receive all</w:t>
        <w:br/>
        <w:br/>
        <w:br/>
        <w:t xml:space="preserve">                                       5</w:t>
        <w:br/>
        <w:br/>
        <w:br/>
        <w:br/>
        <w:t>cash dividends and distributions made with respect to the Pledged Collateral</w:t>
        <w:br/>
        <w:t>(including any sums paid or distributions made upon or in respect of the Equity</w:t>
        <w:br/>
        <w:t>Interests (A) upon the liquidation or dissolution of the Company, and (B) on or</w:t>
        <w:br/>
        <w:t>in respect of the Equity Interests or any property distributed upon or with</w:t>
        <w:br/>
        <w:t>respect to the Equity Interests pursuant to the recapitalization or</w:t>
        <w:br/>
        <w:t>reclassification of the capital of the Company or pursuant to the reorganization</w:t>
        <w:br/>
        <w:t>thereof) and make application thereof to the Secured Obligations and (v)</w:t>
        <w:br/>
        <w:t>otherwise act with respect to the Pledged Collateral as though the Trustee was</w:t>
        <w:br/>
        <w:t>the outright owner thereof, including, without limitation, take any action,</w:t>
        <w:br/>
        <w:t>exercise any right or receive any benefit under applicable law.</w:t>
        <w:br/>
        <w:br/>
        <w:t xml:space="preserve">          (b) The Trustee, on behalf of the Trust, may exercise in respect of</w:t>
        <w:br/>
        <w:t>the Pledged Collateral, in addition to other rights and remedies provided for</w:t>
        <w:br/>
        <w:t>herein or otherwise available to it, all the rights and remedies of a secured</w:t>
        <w:br/>
        <w:t>party under the UCC and all other applicable laws upon the occurrence and</w:t>
        <w:br/>
        <w:t>continuance of an Event of Default hereunder (irrespective of whether the UCC</w:t>
        <w:br/>
        <w:t>applies to the affected items of Pledged Collateral), and the Trustee, on behalf</w:t>
        <w:br/>
        <w:t>of the Trust, may also, subject to the terms of Section 8, to the extent</w:t>
        <w:br/>
        <w:t>permitted by law, sell the Pledged Collateral or any part thereof in one or more</w:t>
        <w:br/>
        <w:t>parcels at private sale, for cash, on credit or for future delivery, at such</w:t>
        <w:br/>
        <w:t>time or times and at such price or prices and upon such other terms as the</w:t>
        <w:br/>
        <w:t>Trustee may deem commercially reasonable. To the maximum extent permitted by</w:t>
        <w:br/>
        <w:t>applicable law, the Trustee may be the purchaser of any or all of the Pledged</w:t>
        <w:br/>
        <w:t>Collateral at any such sale and shall be entitled, to use and apply all or any</w:t>
        <w:br/>
        <w:t>part of the Secured Obligations as a credit on account of the purchase price of</w:t>
        <w:br/>
        <w:t>any Pledged Collateral payable at such sale. Each purchaser at any such sale</w:t>
        <w:br/>
        <w:t>shall hold the property sold free, subject to Section 8 above, from any claim or</w:t>
        <w:br/>
        <w:t>right on the part of the Company. The Company agrees that, to the extent notice</w:t>
        <w:br/>
        <w:t>of sale shall be required by law, at least ten (10) calendar days written notice</w:t>
        <w:br/>
        <w:t>to the Company of the time and place of any public sale or the time after which</w:t>
        <w:br/>
        <w:t>a private sale is to be made shall constitute reasonable notification. The</w:t>
        <w:br/>
        <w:t>Trustee shall not be obligated to make any sale of Pledged Collateral regardless</w:t>
        <w:br/>
        <w:t>of notice of sale having been given. The Trustee may adjourn any private sale</w:t>
        <w:br/>
        <w:t>from time to time by announcement at the time and place fixed therefor, and such</w:t>
        <w:br/>
        <w:t>sale may, without further notice, be made at the time and place to which it was</w:t>
        <w:br/>
        <w:t>so adjourned.</w:t>
        <w:br/>
        <w:br/>
        <w:t xml:space="preserve">          Section 10. Duties of the Trustee. The powers conferred on the Trustee</w:t>
        <w:br/>
        <w:t>hereunder are solely to protect its interests in the Pledged Collateral and</w:t>
        <w:br/>
        <w:t>shall not impose on it any duty to exercise such powers. Except as provided in</w:t>
        <w:br/>
        <w:t>Section 9-207 of the UCC, and under Section 8 above, the Trustee shall have no</w:t>
        <w:br/>
        <w:t>duty with respect to the Pledged Collateral or any responsibility for taking any</w:t>
        <w:br/>
        <w:t>necessary steps to preserve rights against any Entities with respect to any</w:t>
        <w:br/>
        <w:t>Pledged Collateral.</w:t>
        <w:br/>
        <w:br/>
        <w:t xml:space="preserve">          Section 11. Choice of Law and Venue. THE VALIDITY OF THIS AGREEMENT,</w:t>
        <w:br/>
        <w:t>ITS CONSTRUCTION, INTERPRETATION, AND ENFORCEMENT, AND THE RIGHTS OF THE PARTIES</w:t>
        <w:br/>
        <w:t>HERETO SHALL BE DETERMINED UNDER, GOVERNED BY, AND CONSTRUED IN ACCORDANCE WITH</w:t>
        <w:br/>
        <w:t>THE LAWS OF THE STATE OF DELAWARE. THE PARTIES AGREE THAT ALL ACTIONS OR</w:t>
        <w:br/>
        <w:t>PROCEEDINGS ARISING IN CONNECTION WITH THIS AGREEMENT SHALL BE TRIED AND</w:t>
        <w:br/>
        <w:t>LITIGATED ONLY IN THE STATE AND FEDERAL COURTS LOCATED IN THE COUNTY OF NEW</w:t>
        <w:br/>
        <w:t>CASTLE, STATE OF DELAWARE. THE COMPANY AND THE TRUSTEE WAIVE, TO THE EXTENT</w:t>
        <w:br/>
        <w:t>PERMITTED UNDER APPLICABLE LAW, ANY RIGHT EACH MAY HAVE TO ASSERT THE DOCTRINE</w:t>
        <w:br/>
        <w:t>OF FORUM NON COVENIENS</w:t>
        <w:br/>
        <w:br/>
        <w:br/>
        <w:t xml:space="preserve">                                       6</w:t>
        <w:br/>
        <w:br/>
        <w:br/>
        <w:br/>
        <w:t>OR TO OBJECT TO VENUE TO THE EXTENT ANY PROCEEDING IS BROUGHT IN ACCORDANCE WITH</w:t>
        <w:br/>
        <w:t>THIS SECTION 11.</w:t>
        <w:br/>
        <w:br/>
        <w:t xml:space="preserve">          Section 12. Amendments; Etc. No amendment or waiver of any provision</w:t>
        <w:br/>
        <w:t>of this Agreement nor consent to any departure by the Company herefrom shall in</w:t>
        <w:br/>
        <w:t>any event be effective unless the same shall be in writing and signed by the</w:t>
        <w:br/>
        <w:t>Trustee and the Company, and then such waiver or consent shall be effective only</w:t>
        <w:br/>
        <w:t>in the specific instance and for the specific purpose for which given. No</w:t>
        <w:br/>
        <w:t>failure on the part of the Trustee to exercise, and no delay in exercising any</w:t>
        <w:br/>
        <w:t>right under this Agreement, the Note, or otherwise with respect to any of the</w:t>
        <w:br/>
        <w:t>Secured Obligations, shall operate as a waiver thereof; nor shall any single or</w:t>
        <w:br/>
        <w:t>partial exercise of any right under this Agreement, the Note, or otherwise with</w:t>
        <w:br/>
        <w:t>respect to any of the Secured Obligations preclude any other or further exercise</w:t>
        <w:br/>
        <w:t>thereof or the exercise of any other right. The remedies provided for in this</w:t>
        <w:br/>
        <w:t>Agreement or otherwise with respect to any of the Secured Obligations are</w:t>
        <w:br/>
        <w:t>cumulative and not exclusive of any remedies provided by law.</w:t>
        <w:br/>
        <w:br/>
        <w:t xml:space="preserve">          Section 13. Successors; Assigns. This Agreement shall be binding upon</w:t>
        <w:br/>
        <w:t>the Company, the Trustee and their respective successors and assigns, and shall</w:t>
        <w:br/>
        <w:t>inure to the benefit of the Company, the Trust and the Trustee and the</w:t>
        <w:br/>
        <w:t>successors and assigns of the Trust and the Trustee. No other Entity shall be a</w:t>
        <w:br/>
        <w:t>direct or indirect legal beneficiary of, or have any direct or indirect cause of</w:t>
        <w:br/>
        <w:t>action or claim in connection with, this Agreement or the Note. The Company may</w:t>
        <w:br/>
        <w:t>not assign or transfer any of its rights or Secured Obligations under this</w:t>
        <w:br/>
        <w:t>Agreement without the prior written consent of the Trustee and the Trustee may</w:t>
        <w:br/>
        <w:t>not assign or transfer any of its rights or obligations under this Agreement</w:t>
        <w:br/>
        <w:t>without the prior written consent of the Company.</w:t>
        <w:br/>
        <w:br/>
        <w:t xml:space="preserve">          Section 14. Notices. All notices and other communications provided for</w:t>
        <w:br/>
        <w:t>hereunder shall be given in the form and manner and delivered to Trustee or to</w:t>
        <w:br/>
        <w:t>the Company, as applicable, at its address specified in the Note, or, as to any</w:t>
        <w:br/>
        <w:t>party, at such other address as shall be designated by such party in a written</w:t>
        <w:br/>
        <w:t>notice to the other party.</w:t>
        <w:br/>
        <w:br/>
        <w:t xml:space="preserve">          Section 15. Continuing Security Interest. Upon the effectiveness of</w:t>
        <w:br/>
        <w:t>the Pledge, this Agreement shall create a security interest in the Pledged</w:t>
        <w:br/>
        <w:t>Collateral and shall remain in full force and effect until the Secured</w:t>
        <w:br/>
        <w:t>Obligations are Paid in Full. At such time the Secured Obligations are Paid in</w:t>
        <w:br/>
        <w:t>Full, the security interests granted upon the effectiveness of the Pledge shall</w:t>
        <w:br/>
        <w:t>automatically terminate and all rights to the Pledged Collateral shall revert to</w:t>
        <w:br/>
        <w:t>the Company. Upon any such termination, the Trustee will, at the Company's</w:t>
        <w:br/>
        <w:t>expense, execute and deliver to the Company such documents as the Company shall</w:t>
        <w:br/>
        <w:t>reasonably request to evidence such termination and promptly deliver any Pledged</w:t>
        <w:br/>
        <w:t>Collateral in its possession to the Company. Such documents shall be prepared by</w:t>
        <w:br/>
        <w:t>the Company and shall be in form and substance reasonably satisfactory to the</w:t>
        <w:br/>
        <w:t>Trustee.</w:t>
        <w:br/>
        <w:br/>
        <w:t xml:space="preserve">          Section 16. Security Interest Absolute. To the maximum extent</w:t>
        <w:br/>
        <w:t>permitted by law, all rights of the Trustee, all security interests hereunder,</w:t>
        <w:br/>
        <w:t>and all obligations of the Company hereunder, shall, upon the effectiveness of</w:t>
        <w:br/>
        <w:t>the Pledge, in accordance with the terms hereof, be absolute and unconditional</w:t>
        <w:br/>
        <w:t>irrespective of:</w:t>
        <w:br/>
        <w:br/>
        <w:t xml:space="preserve">          (a) any change in the time, manner or place of payment of, or in any</w:t>
        <w:br/>
        <w:t xml:space="preserve">     other term of, all or any part of the Secured Obligations, or any other</w:t>
        <w:br/>
        <w:t xml:space="preserve">     amendment or waiver of</w:t>
        <w:br/>
        <w:br/>
        <w:br/>
        <w:t xml:space="preserve">                                       7</w:t>
        <w:br/>
        <w:br/>
        <w:br/>
        <w:br/>
        <w:t xml:space="preserve">     or any consent to any departure from the Note, the Plan or any other</w:t>
        <w:br/>
        <w:t xml:space="preserve">     agreement or instrument governing or evidencing any Secured Obligations;</w:t>
        <w:br/>
        <w:br/>
        <w:t xml:space="preserve">          (b) any exchange, release, or non-perfection of any other collateral,</w:t>
        <w:br/>
        <w:t xml:space="preserve">     or any release or amendment or waiver of or consent to departure from any</w:t>
        <w:br/>
        <w:t xml:space="preserve">     guaranty for all or any of the Secured Obligations;</w:t>
        <w:br/>
        <w:br/>
        <w:t xml:space="preserve">          (c) the insolvency of any Maker; or</w:t>
        <w:br/>
        <w:br/>
        <w:t xml:space="preserve">          (d) any other circumstances that might otherwise constitute a defense</w:t>
        <w:br/>
        <w:t xml:space="preserve">     available to, or a discharge of, the Company, other than payment in full of</w:t>
        <w:br/>
        <w:t xml:space="preserve">     the Secured Obligations.</w:t>
        <w:br/>
        <w:br/>
        <w:t xml:space="preserve">          Section 17. Acknowledgements.</w:t>
        <w:br/>
        <w:br/>
        <w:t xml:space="preserve">          (a) The Company and the Trustee hereby acknowledge that they have been</w:t>
        <w:br/>
        <w:t>advised by counsel in the negotiation, execution and delivery of this Agreement.</w:t>
        <w:br/>
        <w:br/>
        <w:t xml:space="preserve">          (b) The Company hereby acknowledges that:</w:t>
        <w:br/>
        <w:br/>
        <w:t xml:space="preserve">               (i) neither the Trustee nor the Trust has any fiduciary</w:t>
        <w:br/>
        <w:t xml:space="preserve">          relationship with or duty to the Company arising out of or in</w:t>
        <w:br/>
        <w:t xml:space="preserve">          connection with this Agreement or the Note, and the relationship</w:t>
        <w:br/>
        <w:t xml:space="preserve">          between the Company, on the one hand, and the Trustee and the Trust,</w:t>
        <w:br/>
        <w:t xml:space="preserve">          on the other hand, in connection herewith or therewith is solely that</w:t>
        <w:br/>
        <w:t xml:space="preserve">          of debtor and creditor; and</w:t>
        <w:br/>
        <w:br/>
        <w:t xml:space="preserve">               (ii) no joint venture is created hereby or otherwise exists by</w:t>
        <w:br/>
        <w:t xml:space="preserve">          virtue of the transactions contemplated hereby among the Company and</w:t>
        <w:br/>
        <w:t xml:space="preserve">          the Trust or the Trustee on behalf of the Trust.</w:t>
        <w:br/>
        <w:br/>
        <w:t xml:space="preserve">          Section 18. Headings. Section and subsection headings in this</w:t>
        <w:br/>
        <w:t>Agreement are included herein for convenience of reference only and shall not</w:t>
        <w:br/>
        <w:t>constitute a part of this Agreement or be given any substantive effect.</w:t>
        <w:br/>
        <w:br/>
        <w:t xml:space="preserve">          Section 19. Severability. In case any provision in or obligation under</w:t>
        <w:br/>
        <w:t>this Agreement shall be invalid, illegal or unenforceable in any jurisdiction,</w:t>
        <w:br/>
        <w:t>the validity, legality and enforceability of the remaining provisions or</w:t>
        <w:br/>
        <w:t>obligations, or of such provision or obligation in any other jurisdiction, shall</w:t>
        <w:br/>
        <w:t>not in any way be affected or impaired thereby.</w:t>
        <w:br/>
        <w:br/>
        <w:t xml:space="preserve">          Section 20. Counterparts; Telefacsimile Execution. This Agreement may</w:t>
        <w:br/>
        <w:t>be executed in one or more counterparts, each of which shall be deemed an</w:t>
        <w:br/>
        <w:t>original and all of which together shall constitute one and the same Agreement.</w:t>
        <w:br/>
        <w:t>Delivery of an executed counterpart of this Agreement by telefacsimile shall be</w:t>
        <w:br/>
        <w:t>equally as effective as delivery of an original executed counterpart of this</w:t>
        <w:br/>
        <w:t>Agreement. Any party delivering an executed counterpart of this Agreement by</w:t>
        <w:br/>
        <w:t>telefacsimile also shall deliver an original executed counterpart of this</w:t>
        <w:br/>
        <w:t>Agreement but the failure to deliver an original executed counterpart shall not</w:t>
        <w:br/>
        <w:t>affect the validity, enforceability, or binding effect hereof.</w:t>
        <w:br/>
        <w:br/>
        <w:br/>
        <w:t xml:space="preserve">                                       8</w:t>
        <w:br/>
        <w:br/>
        <w:br/>
        <w:br/>
        <w:t xml:space="preserve">          Section 21. Waiver of Jury Trial. THE COMPANY AND THE TRUSTEE HEREBY</w:t>
        <w:br/>
        <w:t>WAIVE THEIR RESPECTIVE RIGHTS TO A JURY TRIAL OF ANY CLAIM OR CAUSE OF ACTION</w:t>
        <w:br/>
        <w:t>BASED UPON OR ARISING OUT OF THIS AGREEMENT OR ANY OF THE TRANSACTIONS</w:t>
        <w:br/>
        <w:t>CONTEMPLATED HEREIN, INCLUDING CONTRACT CLAIMS, TORT CLAIMS, BREACH OF DUTY</w:t>
        <w:br/>
        <w:t>CLAIMS, AND ALL OTHER COMMON LAW OR STATUTORY CLAIMS. THE COMPANY AND THE</w:t>
        <w:br/>
        <w:t>TRUSTEE REPRESENT THAT EACH HAS REVIEWED THIS WAIVER AND EACH KNOWINGLY AND</w:t>
        <w:br/>
        <w:t>VOLUNTARILY WAIVES ITS JURY TRIAL RIGHTS FOLLOWING CONSULTATION WITH LEGAL</w:t>
        <w:br/>
        <w:t>COUNSEL. IN THE EVENT OF LITIGATION, A COPY OF THIS AGREEMENT MAY BE FILED AS A</w:t>
        <w:br/>
        <w:t>WRITTEN CONSENT TO A TRIAL BY THE COURT.</w:t>
        <w:br/>
        <w:br/>
        <w:t xml:space="preserve">                  [Remainder of page intentionally left blank]</w:t>
        <w:br/>
        <w:br/>
        <w:br/>
        <w:t xml:space="preserve">                                       9</w:t>
        <w:br/>
        <w:br/>
        <w:br/>
        <w:br/>
        <w:t xml:space="preserve">          IN WITNESS WHEREOF, the Company and the Trustee have caused this</w:t>
        <w:br/>
        <w:t>Agreement to be duly executed and delivered as of the date first written above.</w:t>
        <w:br/>
        <w:br/>
        <w:t xml:space="preserve">                                        USG CORPORATION,</w:t>
        <w:br/>
        <w:t xml:space="preserve">                                        a Delaware corporation</w:t>
        <w:br/>
        <w:br/>
        <w:br/>
        <w:t xml:space="preserve">                                        By: /s/ Xxxxxxx X. Xxxxxxx</w:t>
        <w:br/>
        <w:t xml:space="preserve">                                            ------------------------------------</w:t>
        <w:br/>
        <w:t xml:space="preserve">                                        Name: Xxxxxxx X. Xxxxxxx</w:t>
        <w:br/>
        <w:t xml:space="preserve">                                        Title: Executive Vice President &amp; Chief</w:t>
        <w:br/>
        <w:t xml:space="preserve">                                               Financial  Officer</w:t>
        <w:br/>
        <w:br/>
        <w:t xml:space="preserve">              [Signature Page to Contingent Note Pledge Agreement]</w:t>
        <w:br/>
        <w:br/>
        <w:br/>
        <w:br/>
        <w:br/>
        <w:t xml:space="preserve">                                        /s/ Xxxxxx X. Xxxxxxxx</w:t>
        <w:br/>
        <w:t xml:space="preserve">                                        ----------------------------------------</w:t>
        <w:br/>
        <w:t xml:space="preserve">                                        Xxxxxx X. Xxxxxxxx</w:t>
        <w:br/>
        <w:t xml:space="preserve">                                        Trustee</w:t>
        <w:br/>
        <w:br/>
        <w:br/>
        <w:t xml:space="preserve">                                        /s/ Xxxxx X. Xxxxxxx</w:t>
        <w:br/>
        <w:t xml:space="preserve">                                        ----------------------------------------</w:t>
        <w:br/>
        <w:t xml:space="preserve">                                        Xxxxx X. Xxxxxxx</w:t>
        <w:br/>
        <w:t xml:space="preserve">                                        Trustee</w:t>
        <w:br/>
        <w:br/>
        <w:br/>
        <w:t xml:space="preserve">                                        /s/ Xxxxxx X. Xxxxx</w:t>
        <w:br/>
        <w:t xml:space="preserve">                                        ----------------------------------------</w:t>
        <w:br/>
        <w:t xml:space="preserve">                                        Xxxxxx X. Xxxxx</w:t>
        <w:br/>
        <w:t xml:space="preserve">                                        Trustee</w:t>
        <w:br/>
        <w:br/>
        <w:t xml:space="preserve">              [Signature Page to Contingent Note Pledge Agreement]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