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13</w:t>
        <w:br/>
        <w:br/>
        <w:br/>
        <w:t xml:space="preserve">                                PLEDGE AGREEMENT</w:t>
        <w:br/>
        <w:t xml:space="preserve">                                       OF</w:t>
        <w:br/>
        <w:t xml:space="preserve">                       DIGITAL TRANSMISSION SYSTEMS, INC.</w:t>
        <w:br/>
        <w:t xml:space="preserve">               401(K) AND EMPLOYEE STOCK OWNERSHIP PLAN AND TRUST</w:t>
        <w:br/>
        <w:br/>
        <w:br/>
        <w:t xml:space="preserve">     THIS  AGREEMENT (the  "Agreement")  is made and entered into as of the date</w:t>
        <w:br/>
        <w:t>subscribed below, by and between (i) DIGITAL TRANSMISSION SYSTEMS, INC. EMPLOYEE</w:t>
        <w:br/>
        <w:t>STOCK OWNERSHIP PLAN AND TRUST, a Georgia trust (the "ESOP" or "Trust"),  acting</w:t>
        <w:br/>
        <w:t>by XXXXX  XXXXXXX as Trustee  (the  "Trustee"),  (said Trust  being  hereinafter</w:t>
        <w:br/>
        <w:t>called "Pledgor"),  and (ii) WI-LAN,  INC., Alberta,  Canada (hereinafter called</w:t>
        <w:br/>
        <w:t>"Lender").</w:t>
        <w:br/>
        <w:br/>
        <w:t>1.   PLEDGE OF STOCK.</w:t>
        <w:br/>
        <w:br/>
        <w:t xml:space="preserve">     1.1 In  consideration  of the loan in the principal  amount of Nine Hundred</w:t>
        <w:br/>
        <w:t>Thousand Dollars ($900,000) made by Lender to Pledgor (the "Loan"), as evidenced</w:t>
        <w:br/>
        <w:t>by the Note executed  simultaneously  herewith (the "Note"), and as security for</w:t>
        <w:br/>
        <w:t>the payment of the Note, Pledgor hereby assigns,  transfers,  pledges and grants</w:t>
        <w:br/>
        <w:t>to Lender,  pursuant to the  Georgia  Uniform  Commercial  Code (the  "UCC"),  a</w:t>
        <w:br/>
        <w:t>security  interest in  9,000,000  of Shares of the no par value  common stock of</w:t>
        <w:br/>
        <w:t>Digital  Transmission  Systems,  Inc. to be  purchased,  by Pledgor in part with</w:t>
        <w:br/>
        <w:t>monies  received  from the Loan  ("Shares")  which will be acquired by the Trust</w:t>
        <w:br/>
        <w:t>under  the  Note.  Shares  pledged  hereunder  shall  not have  been  previously</w:t>
        <w:br/>
        <w:t>allocated  to  participants  in the ESOP or in any  other way  encumbered.  Such</w:t>
        <w:br/>
        <w:t>assignment  and  pledge   includes  any  stock  rights,   rights  to  subscribe,</w:t>
        <w:br/>
        <w:t>liquidation dividends,  stock dividends,  dividends paid in stock or cash, stock</w:t>
        <w:br/>
        <w:t>splits,  warrants,  options,  stock  purchase  rights,  new  securities or other</w:t>
        <w:br/>
        <w:t>property which Pledgor is or may hereafter become entitled to receive in respect</w:t>
        <w:br/>
        <w:t>of, or in exchange for, or in substitution of, or on account of the Shares,  and</w:t>
        <w:br/>
        <w:t>all  proceeds  thereof  at any time  hereafter  acquired  or  issued;  provided,</w:t>
        <w:br/>
        <w:t>however,  prior to the  occurrence  of any Event of Default  (as  defined in the</w:t>
        <w:br/>
        <w:t>Stock Purchase  Agreement of even date  herewith),  Pledgor shall be entitled to</w:t>
        <w:br/>
        <w:t>receive and retain all dividends of cash and noncash  property (other than stock</w:t>
        <w:br/>
        <w:t>dividends,  stock splits, warrants,  options and stock purchase rights) and such</w:t>
        <w:br/>
        <w:t>dividends shall not constitute  part of the  Collateral.  Upon the occurrence of</w:t>
        <w:br/>
        <w:t>any  default  specified  or  referred  to in  the  Note  or the  Stock  Purchase</w:t>
        <w:br/>
        <w:t>Agreement,  Lender,  at its  discretion,  may cause to be transferred to its own</w:t>
        <w:br/>
        <w:t>name, or to the name of any other person,  firm or corporation,  individually or</w:t>
        <w:br/>
        <w:t>as secured party or trustee or otherwise, to the extent such would not cause the</w:t>
        <w:br/>
        <w:t>Loan to fail as an exempt loan under  Section 4975 of the Internal  Revenue Code</w:t>
        <w:br/>
        <w:t>of 1986 (referred to hereinafter as the "Code") and the regulations  thereunder,</w:t>
        <w:br/>
        <w:t>the property  deposited with it pursuant to this  Agreement.  Subject to Section</w:t>
        <w:br/>
        <w:t>2.1 of this Agreement,  all property  assigned,  transferred to, or pledged with</w:t>
        <w:br/>
        <w:t>the  Lender  and in which  Lender is  granted a  security  interest  under  this</w:t>
        <w:br/>
        <w:t>Agreement,  including  without  limitation the Shares,  is herein referred to as</w:t>
        <w:br/>
        <w:t>"Collateral".  This  Pledge  Agreement  is  issued  pursuant  to the  terms  and</w:t>
        <w:br/>
        <w:t>provisions of that certain Stock  Purchase  Agreement of even date herewith (the</w:t>
        <w:br/>
        <w:t>"Stock Purchase Agreement") between Lender and Pledgor and the terms used herein</w:t>
        <w:br/>
        <w:t>shall have the same meaning as set out in the Stock Purchase  Agreement,  unless</w:t>
        <w:br/>
        <w:t>otherwise defined</w:t>
        <w:br/>
        <w:br/>
        <w:br/>
        <w:br/>
        <w:t xml:space="preserve">                                       1</w:t>
        <w:br/>
        <w:br/>
        <w:br/>
        <w:br/>
        <w:t>herein.</w:t>
        <w:br/>
        <w:br/>
        <w:t>2.   RELEASE OF COLLATERAL FROM PLEDGE.</w:t>
        <w:br/>
        <w:br/>
        <w:t xml:space="preserve">     2.1 Upon  payment of the  entire  principal  amount of the Note,  including</w:t>
        <w:br/>
        <w:t>interest,  or installments thereof, in conformity with arrangements agreed on by</w:t>
        <w:br/>
        <w:t>Lender and Pledgor,  all (in case of full  payment) or a portion (in the case of</w:t>
        <w:br/>
        <w:t>partial  payment)  of Shares of the  Collateral  shall be  released  from  those</w:t>
        <w:br/>
        <w:t>pledged hereunder.  If partial payment of the Loan is made, the number of Shares</w:t>
        <w:br/>
        <w:t>released shall bear such relation to the total number of Shares then  encumbered</w:t>
        <w:br/>
        <w:t>hereunder  as the  principal  and  interest  paid on the Note  for such  partial</w:t>
        <w:br/>
        <w:t>payment  bears to the  principal  and interest paid on the Note for said payment</w:t>
        <w:br/>
        <w:t>plus the principal and interest yet to be paid on the Note,  without taking into</w:t>
        <w:br/>
        <w:t>account any possible extension or renewal periods. After any Shares have been so</w:t>
        <w:br/>
        <w:t>released,  Lender, or its agent,  shall promptly deliver the same to Pledgor and</w:t>
        <w:br/>
        <w:t>such Shares shall no longer be Collateral hereunder. Upon release of said Shares</w:t>
        <w:br/>
        <w:t>hereunder,  Pledgor shall  allocate such Shares to  participants  in the ESOP as</w:t>
        <w:br/>
        <w:t>provided in the ESOP Plan and Trust documents.</w:t>
        <w:br/>
        <w:br/>
        <w:t>3.   PRESERVATION AND PROTECTION OF COLLATERAL.</w:t>
        <w:br/>
        <w:br/>
        <w:t xml:space="preserve">     3.1  Lender  shall  be  under  no duty or  liability  with  respect  to the</w:t>
        <w:br/>
        <w:t>collection,  protection or preservation  of the Collateral or otherwise,  beyond</w:t>
        <w:br/>
        <w:t>the use of reasonable care in the custody and preservation  thereof while in its</w:t>
        <w:br/>
        <w:t>possession, or in the possession of its agent.</w:t>
        <w:br/>
        <w:br/>
        <w:t>4.   SALE OR TRANSFER OF NOTE.</w:t>
        <w:br/>
        <w:br/>
        <w:t xml:space="preserve">     4.1 Upon  transfer of all or any part of the  indebtedness,  provided  such</w:t>
        <w:br/>
        <w:t>transfer shall be subject to any applicable  provisions of ERISA and the Code in</w:t>
        <w:br/>
        <w:t>order to  maintain  the  qualification  of the ESOP Plan and  Trust,  Lender may</w:t>
        <w:br/>
        <w:t>transfer all or any part of the Collateral,  and shall be fully  discharged from</w:t>
        <w:br/>
        <w:t>all  liability  and  responsibility  accruing  thereafter,  with respect to such</w:t>
        <w:br/>
        <w:t>Collateral  so  transferred,  and the  transferee  shall be vested  with all the</w:t>
        <w:br/>
        <w:t>rights  and  powers of Lender  hereunder  with  respect  to such  Collateral  so</w:t>
        <w:br/>
        <w:t>transferred; but with respect to any Collateral not so transferred, Lender shall</w:t>
        <w:br/>
        <w:t>retain all rights and powers hereby given.</w:t>
        <w:br/>
        <w:br/>
        <w:t>5.   DEFAULT.</w:t>
        <w:br/>
        <w:br/>
        <w:t xml:space="preserve">     5.1  Should  any  default  specified  in the  Note  and/or  Stock  Purchase</w:t>
        <w:br/>
        <w:t>Agreement  occur,  Lender or any holder of the  indebtedness  secured  hereby is</w:t>
        <w:br/>
        <w:t>given full power and authority, then or at any time thereafter, at its election,</w:t>
        <w:br/>
        <w:t>to sell, assign and deliver or collect all or such portion of the Collateral, or</w:t>
        <w:br/>
        <w:t>any substitute  therefor or any addition  thereto,  to the extent such would not</w:t>
        <w:br/>
        <w:t>cause the Loan to fail as an exempt loan under  Section 4975 of the Code and the</w:t>
        <w:br/>
        <w:t>regulations  thereunder,  in one or more  sales,  with or without  any  previous</w:t>
        <w:br/>
        <w:t>demands or demand of  performance  (except for any notice  required by the Stock</w:t>
        <w:br/>
        <w:t>Purchase  Agreement)  or notice of  advertisement,  in such  order as Lender may</w:t>
        <w:br/>
        <w:t>elect;  and any such  sale may be made  either  at  public  or  private  sale at</w:t>
        <w:br/>
        <w:t>Lender's place of business or</w:t>
        <w:br/>
        <w:br/>
        <w:br/>
        <w:br/>
        <w:t xml:space="preserve">                                       2</w:t>
        <w:br/>
        <w:br/>
        <w:br/>
        <w:t>elsewhere,  either for cash or upon credit or for future delivery with such sale</w:t>
        <w:br/>
        <w:t>being governed by the applicable  provisions of the Uniform Commercial Code; and</w:t>
        <w:br/>
        <w:t>Lender  may be  purchaser  of any or all  Collateral  so sold  and hold the same</w:t>
        <w:br/>
        <w:t>thereafter  in its own  right  free  from  any  claim  of  Pledgor  or  right of</w:t>
        <w:br/>
        <w:t>redemption.  Upon  termination  of the  Trust,  all of the  Collateral  shall be</w:t>
        <w:br/>
        <w:t>applied to discharge the indebtedness  secured hereby. All demands,  notices and</w:t>
        <w:br/>
        <w:t>advertisements  are hereby  waived to the  extent  permitted  by law.  Any sales</w:t>
        <w:br/>
        <w:t>hereunder may be conducted by an auctioneer or any officer or agent of Lender or</w:t>
        <w:br/>
        <w:t>of any holder of the indebtedness secured hereby.</w:t>
        <w:br/>
        <w:br/>
        <w:t xml:space="preserve">     5.2 Notwithstanding any other provisions of this Pledge Agreement,  in case</w:t>
        <w:br/>
        <w:t>of an Event of Default as provided in the Note and/or Stock Purchase  Agreement,</w:t>
        <w:br/>
        <w:t>Lender shall have no right to receive  payment from any assets of the Trust,  or</w:t>
        <w:br/>
        <w:t>any  recourse  against  any  assets of the  Trust,  other  than,  to the  extent</w:t>
        <w:br/>
        <w:t>permitted   under   Treasury   Regulation   54.4975-7(b)(5):   the   Collateral;</w:t>
        <w:br/>
        <w:t>contributions  (other than  contributions  of  "employer  stock",  as defined in</w:t>
        <w:br/>
        <w:t>Section  409(l) of the Code)  that are made to the Trust to enable  the Trust to</w:t>
        <w:br/>
        <w:t>meet its obligations under the Note; earnings attributable to the Collateral and</w:t>
        <w:br/>
        <w:t>investment of such contributions; and the Loan proceeds prior to purchase of the</w:t>
        <w:br/>
        <w:t>Shares (as defined in the Loan Agreement) and any earnings thereon.</w:t>
        <w:br/>
        <w:br/>
        <w:t>6.   PROCEEDS OF SALE.</w:t>
        <w:br/>
        <w:br/>
        <w:t xml:space="preserve">     6.1 The proceeds of the sale of any of the Collateral and all sums received</w:t>
        <w:br/>
        <w:t>or collected from or on account of such  Collateral  shall be applied to payment</w:t>
        <w:br/>
        <w:t>of expenses  incurred or paid by Lender or such other holder in connection  with</w:t>
        <w:br/>
        <w:t>any sale,  transfer or delivery  of the  Collateral  to the payment of any other</w:t>
        <w:br/>
        <w:t>costs, charges,  reasonable attorneys' fees or expenses provided for in the Note</w:t>
        <w:br/>
        <w:t>or the Stock  Purchase  Agreement,  and to the  payment  of the Note or any part</w:t>
        <w:br/>
        <w:t>thereof, all in such order and manner as Lender or such holder in its discretion</w:t>
        <w:br/>
        <w:t>may determine.  Lender or such holder shall notify  Trustee of any balance,  and</w:t>
        <w:br/>
        <w:t>shall pay any  balance to Trustee or to the person or persons  entitled  thereto</w:t>
        <w:br/>
        <w:t>upon proper demand being made therefor.</w:t>
        <w:br/>
        <w:br/>
        <w:t>7.   PRESENTMENTS, ETC.</w:t>
        <w:br/>
        <w:br/>
        <w:t xml:space="preserve">     7.1 Lender shall be under no duty or obligation  whatsoever to make or give</w:t>
        <w:br/>
        <w:t>any presentment,  demand for  performance,  notice of  nonperformance,  protest,</w:t>
        <w:br/>
        <w:t>notice of protest or notice of dishonor in  connection  with any  obligation  or</w:t>
        <w:br/>
        <w:t>evidence of indebtedness held by Lender as Collateral, or in connection with any</w:t>
        <w:br/>
        <w:t>obligations or evidence of indebtedness which constitute in whole or in part the</w:t>
        <w:br/>
        <w:t>indebtedness secured hereunder.</w:t>
        <w:br/>
        <w:br/>
        <w:t>8.   WAIVER BY PLEDGOR.</w:t>
        <w:br/>
        <w:br/>
        <w:t xml:space="preserve">     8.1 Pledgor waives any right to require  Lender to (a) proceed  against any</w:t>
        <w:br/>
        <w:t>person, (b) proceed against or exhaust the Collateral or any other collateral or</w:t>
        <w:br/>
        <w:t>security  for the Note,  or (c)  pursue  any other  remedy  in  Lender's  power,</w:t>
        <w:br/>
        <w:t>including but not limited to pursuit of any rights which Lender may have against</w:t>
        <w:br/>
        <w:t>any person or against any other  collateral,  security or guaranty,  and Pledgor</w:t>
        <w:br/>
        <w:t>waives any defense  arising by reason of any  disability or other defense of any</w:t>
        <w:br/>
        <w:t>person, or by reason of the cessation from any cause whatsoever of the</w:t>
        <w:br/>
        <w:br/>
        <w:br/>
        <w:br/>
        <w:t xml:space="preserve">                                       3</w:t>
        <w:br/>
        <w:br/>
        <w:br/>
        <w:t>liability of any other person.  Until all  indebtedness to the Lender shall have</w:t>
        <w:br/>
        <w:t>been paid in full,  Pledgor  shall  have no right of  subrogation,  and  Pledgor</w:t>
        <w:br/>
        <w:t>waives any right to enforce any remedy  which it now has or may  hereafter  have</w:t>
        <w:br/>
        <w:t>against any other person and waives any benefit of and any right to  participate</w:t>
        <w:br/>
        <w:t>in any collateral or security  whatsoever now or hereafter held by Lender except</w:t>
        <w:br/>
        <w:t>as otherwise specified herein.</w:t>
        <w:br/>
        <w:br/>
        <w:t xml:space="preserve">     8.2 Lender may at any time  deliver the  Collateral  or any part thereof to</w:t>
        <w:br/>
        <w:t>Pledgor and the receipt of Pledgor shall be a complete and full  acquittance for</w:t>
        <w:br/>
        <w:t>the Collateral so delivered,  and Lender shall be discharged  from any liability</w:t>
        <w:br/>
        <w:t>or responsibility therefor accruing thereafter.</w:t>
        <w:br/>
        <w:br/>
        <w:t>9.   VOTING RIGHTS.</w:t>
        <w:br/>
        <w:br/>
        <w:t xml:space="preserve">     9.1 Subject to any  applicable  provisions  of ERISA,  Lender may,  after a</w:t>
        <w:br/>
        <w:t>default in payment of principal or interest  under the Note or any other default</w:t>
        <w:br/>
        <w:t>under the Note,  cause the  Collateral  to be voted,  by a proxy  designated  by</w:t>
        <w:br/>
        <w:t>Lender,  for or against any corporate  action or for the election of any officer</w:t>
        <w:br/>
        <w:t>or director as Lender in its discretion shall deem desirable.</w:t>
        <w:br/>
        <w:br/>
        <w:t>10.  POWER OF SALE.</w:t>
        <w:br/>
        <w:br/>
        <w:t xml:space="preserve">     10.1 Until all  indebtedness  of Pledgor to Lender  shall have been paid in</w:t>
        <w:br/>
        <w:t>full, the power of sale and other rights,  powers and remedies granted to Lender</w:t>
        <w:br/>
        <w:t>hereunder shall continue to exist and may be exercised at any time and from time</w:t>
        <w:br/>
        <w:t>to time  irrespective of the fact that any such indebtedness or any part thereof</w:t>
        <w:br/>
        <w:t>may have become barred by any statute of limitations,  or the personal liability</w:t>
        <w:br/>
        <w:t>of Pledgor may have ceased.</w:t>
        <w:br/>
        <w:br/>
        <w:t>11.  OTHER RIGHTS.</w:t>
        <w:br/>
        <w:br/>
        <w:t xml:space="preserve">     11.1 The  rights,  powers and  remedies  given to Lender by this  Agreement</w:t>
        <w:br/>
        <w:t>shall be in  addition  to all  rights,  powers and  remedies  given to Lender by</w:t>
        <w:br/>
        <w:t>virtue of any  statute or rule of law.  Any  forbearance  or failure or delay by</w:t>
        <w:br/>
        <w:t>Lender in exercising any right, power or remedy hereunder shall not be deemed to</w:t>
        <w:br/>
        <w:t>be a waiver of such right,  power or remedy,  and any single or partial exercise</w:t>
        <w:br/>
        <w:t>of any remedy  hereunder shall not preclude the further  exercise  thereof;  and</w:t>
        <w:br/>
        <w:t>every right,  power and remedy of Lender shall continue in full force and effect</w:t>
        <w:br/>
        <w:t>until  such  right,  power or  remedy  is  specifically  waived  by Lender in an</w:t>
        <w:br/>
        <w:t>instrument in writing.</w:t>
        <w:br/>
        <w:br/>
        <w:t>12.  GOVERNING LAW.</w:t>
        <w:br/>
        <w:br/>
        <w:t xml:space="preserve">     12.1 The validity and  interpretation  of this Agreement and performance of</w:t>
        <w:br/>
        <w:t>the parties hereto of their respective duties and obligations hereunder shall be</w:t>
        <w:br/>
        <w:t>governed by the laws of the State of  Delaware,  except with respect to interest</w:t>
        <w:br/>
        <w:t>which shall be governed by and construed in accordance with  applicable  Federal</w:t>
        <w:br/>
        <w:t>laws,  if such laws  permit a greater  rate than  Delaware  law,  and  except as</w:t>
        <w:br/>
        <w:t>otherwise provided in the Stock Purchase Agreement.</w:t>
        <w:br/>
        <w:br/>
        <w:br/>
        <w:br/>
        <w:t xml:space="preserve">                                       4</w:t>
        <w:br/>
        <w:br/>
        <w:br/>
        <w:t>13.  EXEMPT LOAN.</w:t>
        <w:br/>
        <w:br/>
        <w:t xml:space="preserve">     13.1 It is expressly agreed and acknowledged that the Trust is an "employee</w:t>
        <w:br/>
        <w:t>stock  ownership  plan"  within the  meaning of  Section  4975 of the Code,  the</w:t>
        <w:br/>
        <w:t>applicable  provisions of ERISA and regulations  thereunder and that the Loan is</w:t>
        <w:br/>
        <w:t>intended to be an "exempt  loan" in full  compliance  with  Section  4975 of the</w:t>
        <w:br/>
        <w:t>Code, the applicable  provisions of the Employee  Retirement Income Security Act</w:t>
        <w:br/>
        <w:t>of 1974, as amended ("ERISA") and all regulations thereunder. To the extent that</w:t>
        <w:br/>
        <w:t>any provision of this Pledge Agreement  conflicts with the provisions of Section</w:t>
        <w:br/>
        <w:t>4975 of the Code, ERISA, or regulations thereunder,  or would (i) cause the Loan</w:t>
        <w:br/>
        <w:t>to fail to qualify as an  "exempt  loan",  or (ii) cause the Trust to fail as an</w:t>
        <w:br/>
        <w:t>"employee   stock  ownership   plan",   (as  all  of  these  terms  are  defined</w:t>
        <w:br/>
        <w:t>hereinabove),  the provision shall where possible be deemed amended from date of</w:t>
        <w:br/>
        <w:t>execution  hereof to comply with the  requirements  of Section 4975 of the Code,</w:t>
        <w:br/>
        <w:t>ERISA and the regulations  thereunder,  or where amendment is not possible, said</w:t>
        <w:br/>
        <w:t>provision will be stricken as if never contained  herein and treated as null and</w:t>
        <w:br/>
        <w:t>void from the date of execution hereof, with all remaining provisions continuing</w:t>
        <w:br/>
        <w:t>in effect;  provided,  however,  that no such  amendments or deletions  shall be</w:t>
        <w:br/>
        <w:t>permitted  or made  hereto  if,  and to the  extent  that,  such  amendments  or</w:t>
        <w:br/>
        <w:t>deletions  would adversely  effect  Lender's rights to collect the  indebtedness</w:t>
        <w:br/>
        <w:t>evidenced  by the Note in the amounts and at the times  specified in the Note or</w:t>
        <w:br/>
        <w:t>in any of the other Loan Documents.</w:t>
        <w:br/>
        <w:br/>
        <w:t xml:space="preserve">     EXECUTED as of this 31st day of December,  2001, at Atlanta,  Georgia,  the</w:t>
        <w:br/>
        <w:t>parties acting by and through their respective duly authorized officers.</w:t>
        <w:br/>
        <w:br/>
        <w:t xml:space="preserve">                                    PLEDGOR:</w:t>
        <w:br/>
        <w:br/>
        <w:t xml:space="preserve">                                    DIGITAL TRANSMISSION SYSTEMS, INC.</w:t>
        <w:br/>
        <w:t xml:space="preserve">                                    401(K) AND EMPLOYEE STOCK OWNERSHIP</w:t>
        <w:br/>
        <w:t xml:space="preserve">                                    PLAN AND TRUST</w:t>
        <w:br/>
        <w:br/>
        <w:br/>
        <w:t xml:space="preserve">                                    BY: /s/ Illegible</w:t>
        <w:br/>
        <w:t xml:space="preserve">                                        ---------------------------------------</w:t>
        <w:br/>
        <w:t xml:space="preserve">                                    TITLE: Trustee</w:t>
        <w:br/>
        <w:br/>
        <w:br/>
        <w:t xml:space="preserve">                                    LENDER:</w:t>
        <w:br/>
        <w:br/>
        <w:t xml:space="preserve">                                    WI-LAN, INC.</w:t>
        <w:br/>
        <w:br/>
        <w:t xml:space="preserve">                                    BY: /s/ X. Xxxxxxxx</w:t>
        <w:br/>
        <w:t xml:space="preserve">                                        ---------------------------------------</w:t>
        <w:br/>
        <w:t xml:space="preserve">                                    TITLE: Chairman, President &amp; CEO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