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PLEDGE AGREEMENT</w:t>
        <w:br/>
        <w:br/>
        <w:t xml:space="preserve">     THIS PLEDGE AGREEMENT (the "Agreement"), dated November 10, 1997, is made</w:t>
        <w:br/>
        <w:t>and entered into by and between PORTACOM WIRELESS, INC., a Delaware corporation</w:t>
        <w:br/>
        <w:t>(the "Debtor") and VDC CORPORATION LTD., (the "Secured Party") under that</w:t>
        <w:br/>
        <w:t>certain Loan Agreement dated of even date herewith (as it may hereafter from</w:t>
        <w:br/>
        <w:t>time to time be restated, amended, modified or supplemented, the "Loan</w:t>
        <w:br/>
        <w:t>Agreement") by and between the Debtor and the Secured Party.</w:t>
        <w:br/>
        <w:br/>
        <w:t xml:space="preserve">     WHEREAS, pursuant to the Loan Agreement, the Secured Party agreed to</w:t>
        <w:br/>
        <w:t>provide certain loans to Debtor; and</w:t>
        <w:br/>
        <w:br/>
        <w:t xml:space="preserve">     WHEREAS, as security for such loans, and as required by the Loan Agreement,</w:t>
        <w:br/>
        <w:t>all of the warrants (whether now existing or hereafter acquired) held by Debtor</w:t>
        <w:br/>
        <w:t>to purchase common stock of Metromedia Asia Corporation ("MAC") shall be pledged</w:t>
        <w:br/>
        <w:t>to the Secured Party in accordance herewith.</w:t>
        <w:br/>
        <w:br/>
        <w:t xml:space="preserve">     NOW, THEREFORE, intending to be legally bound hereby, the parties hereto</w:t>
        <w:br/>
        <w:t>agree as follows:</w:t>
        <w:br/>
        <w:br/>
        <w:t xml:space="preserve">     1. Defined Terms.</w:t>
        <w:br/>
        <w:br/>
        <w:t xml:space="preserve">          (a) Except as otherwise expressly provided herein, capitalized terms</w:t>
        <w:br/>
        <w:t>used in this Agreement shall have the respective meanings assigned to them in</w:t>
        <w:br/>
        <w:t>the Loan Agreement. Where applicable and except as otherwise expressly provided</w:t>
        <w:br/>
        <w:t>herein, terms used herein (whether or not capitalized) shall have the respective</w:t>
        <w:br/>
        <w:t>meanings assigned to them in the Uniform Commercial Code as enacted in each</w:t>
        <w:br/>
        <w:t>applicable jurisdiction and as may be amended from time to time (the "Code").</w:t>
        <w:br/>
        <w:br/>
        <w:t xml:space="preserve">          (b) "Pledged Collateral" shall mean and include the following: (i) the</w:t>
        <w:br/>
        <w:t>securities listed on Schedule A attached hereto and made a part hereof, and all</w:t>
        <w:br/>
        <w:t>rights and privileges pertaining thereto, including, without limitation, all</w:t>
        <w:br/>
        <w:t>securities and additional securities receivable in respect of or in exchange for</w:t>
        <w:br/>
        <w:t>such securities, all rights to subscribe for securities incident to or arising</w:t>
        <w:br/>
        <w:t>from ownership of such securities, all cash, interest, stock and other dividends</w:t>
        <w:br/>
        <w:t>or distributions paid or payable on such securities, and all books and records</w:t>
        <w:br/>
        <w:t>pertaining to the foregoing, including, without limitation, all stock record and</w:t>
        <w:br/>
        <w:t>transfer books, (ii) any and all other securities hereafter pledged to the</w:t>
        <w:br/>
        <w:t>Secured Party to secure the Secured Obligations (as hereinafter defined) of</w:t>
        <w:br/>
        <w:t>Debtor, and all rights and privileges pertaining thereto, including, without</w:t>
        <w:br/>
        <w:t>limitation, all securities and additional securities receivable in respect of or</w:t>
        <w:br/>
        <w:t>in exchange for such securities, all rights to subscribe for securities incident</w:t>
        <w:br/>
        <w:t>to or arising from ownership of such securities, all cash, interest, stock and</w:t>
        <w:br/>
        <w:t>other dividends or distributions paid or payable on such securities, and all</w:t>
        <w:br/>
        <w:t>books and records pertaining to the foregoing, including, without limitation,</w:t>
        <w:br/>
        <w:t>all stock record and stock transfer books and (iii) whatever is received when</w:t>
        <w:br/>
        <w:t>any of the foregoing is</w:t>
        <w:br/>
        <w:br/>
        <w:t xml:space="preserve">                                      -1-</w:t>
        <w:br/>
        <w:br/>
        <w:br/>
        <w:br/>
        <w:t>sold, exchanged or otherwise disposed of, including any proceeds as such term is</w:t>
        <w:br/>
        <w:t>defined in the Code.</w:t>
        <w:br/>
        <w:br/>
        <w:t xml:space="preserve">          2. Grant of Security Interests.</w:t>
        <w:br/>
        <w:br/>
        <w:t xml:space="preserve">               (a) Debtor, to secure on a first priority basis, the payment and</w:t>
        <w:br/>
        <w:t>performance of all of its indebtedness and other obligations of every nature it</w:t>
        <w:br/>
        <w:t>owes under the Loan Agreement, any and all Notes and all of the Other Documents</w:t>
        <w:br/>
        <w:t>(the "Secured Obligations"), hereby grants to the Secured Party a security</w:t>
        <w:br/>
        <w:t>interest in all of Debtor's now existing and hereafter acquired and/or arising</w:t>
        <w:br/>
        <w:t>right, title and interest in, to and under the Pledged Collateral, whether now</w:t>
        <w:br/>
        <w:t>or hereafter existing and wherever located.</w:t>
        <w:br/>
        <w:br/>
        <w:t xml:space="preserve">               (b) Upon the execution and delivery of this Agreement, Debtor has</w:t>
        <w:br/>
        <w:t>delivered to and deposited with the Secured Party in pledge, stock and/or</w:t>
        <w:br/>
        <w:t>warrant certificates and any other instruments evidencing the Pledged</w:t>
        <w:br/>
        <w:t>Collateral, together with undated stock powers signed in blank by Debtor.</w:t>
        <w:br/>
        <w:br/>
        <w:t xml:space="preserve">          3. Further Assurances.</w:t>
        <w:br/>
        <w:br/>
        <w:t xml:space="preserve">               Prior to or concurrently with the execution of this Agreement,</w:t>
        <w:br/>
        <w:t>and thereafter at any time and from time to time upon reasonable request of the</w:t>
        <w:br/>
        <w:t>Secured Party, Debtor shall execute and deliver to the Secured Party all</w:t>
        <w:br/>
        <w:t>financing statements, continuation financing statements, termination statements,</w:t>
        <w:br/>
        <w:t>assignments, certificates and documents of title, affidavits, reports, notices,</w:t>
        <w:br/>
        <w:t>schedules of account, letters of authority, further pledges, powers of attorney</w:t>
        <w:br/>
        <w:t>and all other documents (collectively, the "Security Documents") which the</w:t>
        <w:br/>
        <w:t>Secured Party may reasonably request, in form reasonably satisfactory to the</w:t>
        <w:br/>
        <w:t>Secured Party, and take such other action which the Secured Party may request,</w:t>
        <w:br/>
        <w:t>to perfect and continue perfected and to create and maintain the first priority</w:t>
        <w:br/>
        <w:t>status of the Secured Party's security interest in (subject only to Permitted</w:t>
        <w:br/>
        <w:t>Liens) the Pledged Collateral and to fully consummate the transactions</w:t>
        <w:br/>
        <w:t>contemplated under the Loan Agreement, any and all Notes and this Agreement.</w:t>
        <w:br/>
        <w:t>Debtor hereby irrevocably makes, constitutes and appoints the Secured Party (and</w:t>
        <w:br/>
        <w:t>any of the Secured Party's officers or employees or agents designated by the</w:t>
        <w:br/>
        <w:t>Secured Party) as Debtor's true and lawful attorney with power to sign the name</w:t>
        <w:br/>
        <w:t>of Debtor on all or any of the Security Documents which the Secured Party</w:t>
        <w:br/>
        <w:t>reasonably determines must be executed, filed, recorded or sent in order to</w:t>
        <w:br/>
        <w:t>perfect or continue perfected the Secured Party's security interest in the</w:t>
        <w:br/>
        <w:t>Pledged Collateral in the event Debtor fails to so execute such documents upon</w:t>
        <w:br/>
        <w:t>Secured Party's request. Such power, being coupled with an interest, is</w:t>
        <w:br/>
        <w:t>irrevocable until all of the Secured Obligations have been indefeasibly paid in</w:t>
        <w:br/>
        <w:t>full and have terminated.</w:t>
        <w:br/>
        <w:br/>
        <w:t xml:space="preserve">          4. Representations and Warranties.</w:t>
        <w:br/>
        <w:br/>
        <w:t xml:space="preserve">               In addition to the representations and warranties of Debtor set</w:t>
        <w:br/>
        <w:t>forth in the Loan Agreement which are incorporated herein by reference, Debtor</w:t>
        <w:br/>
        <w:t>hereby represents and warrants to the Secured Party as follows:</w:t>
        <w:br/>
        <w:br/>
        <w:t xml:space="preserve">                                      -2-</w:t>
        <w:br/>
        <w:br/>
        <w:br/>
        <w:br/>
        <w:t xml:space="preserve">               (a) Debtor has, and will continue to have (or, in the case of</w:t>
        <w:br/>
        <w:t>after-acquired Pledged Collateral, at the time Debtor acquires rights in such</w:t>
        <w:br/>
        <w:t>Pledged Collateral, will have), title to the Pledged Collateral, free and clear</w:t>
        <w:br/>
        <w:t>of all Liens.</w:t>
        <w:br/>
        <w:br/>
        <w:t xml:space="preserve">               (b) Debtor owns warrants or other ownership interests of MAC as</w:t>
        <w:br/>
        <w:t>set forth in Schedule A hereto.</w:t>
        <w:br/>
        <w:br/>
        <w:t xml:space="preserve">               (c) The warrants to purchase shares of common stock constituting</w:t>
        <w:br/>
        <w:t>the Pledged Collateral have been duly authorized and validly issued to Debtor</w:t>
        <w:br/>
        <w:t>(as set forth on Schedule A hereto), and constitute all of the warrants to</w:t>
        <w:br/>
        <w:t>purchase common stock of MAC owned by Debtor.</w:t>
        <w:br/>
        <w:br/>
        <w:t xml:space="preserve">               (d) The security interests in the Pledged Collateral granted</w:t>
        <w:br/>
        <w:t>hereunder are valid, perfected and of first priority.</w:t>
        <w:br/>
        <w:br/>
        <w:t xml:space="preserve">               (e) There are no restrictions upon the transfer of the Pledged</w:t>
        <w:br/>
        <w:t>Collateral and Debtor has the power and authority and right to transfer the</w:t>
        <w:br/>
        <w:t>Pledged Collateral free of any encumbrances and without obtaining the consent of</w:t>
        <w:br/>
        <w:t>any other person. It is acknowledged that a transfer of the Pledged Collateral</w:t>
        <w:br/>
        <w:t>by Secured Party following a foreclosure may require compliance with federal and</w:t>
        <w:br/>
        <w:t>state securities laws.</w:t>
        <w:br/>
        <w:br/>
        <w:t xml:space="preserve">               (f) Debtor has all necessary power to execute, deliver and</w:t>
        <w:br/>
        <w:t>perform this Agreement and all necessary action to authorize the execution,</w:t>
        <w:br/>
        <w:t>delivery and performance of this Agreement has been properly taken.</w:t>
        <w:br/>
        <w:br/>
        <w:t xml:space="preserve">               (g) There are no actions, suits, or proceedings pending or, to</w:t>
        <w:br/>
        <w:t>Debtor's best knowledge after due inquiry, threatened against or affecting</w:t>
        <w:br/>
        <w:t>Debtor with respect to the Pledged Collateral, at law or in equity or before or</w:t>
        <w:br/>
        <w:t>by any commission, board, bureau, agency, department or instrumentality, and</w:t>
        <w:br/>
        <w:t>Debtor is not in default with respect to any judgment, writ, injunction, decree,</w:t>
        <w:br/>
        <w:t>rule or regulation which would adversely affect Debtor's performance hereunder.</w:t>
        <w:br/>
        <w:br/>
        <w:t xml:space="preserve">               (h) This Agreement has been duly executed and delivered and</w:t>
        <w:br/>
        <w:t>constitutes the valid and legally binding obligation of Debtor, enforceable in</w:t>
        <w:br/>
        <w:t>accordance with its terms, except to the extent that enforceability of this</w:t>
        <w:br/>
        <w:t>Agreement may be limited by applicable bankruptcy, insolvency, reorganization,</w:t>
        <w:br/>
        <w:t>moratorium or other similar laws affecting the enforceability of creditors'</w:t>
        <w:br/>
        <w:t>rights generally or limiting the right of specific performance or by general</w:t>
        <w:br/>
        <w:t>equitable principles.</w:t>
        <w:br/>
        <w:br/>
        <w:t xml:space="preserve">               (i) Neither the execution and delivery by Debtor of this</w:t>
        <w:br/>
        <w:t>Agreement, nor the compliance with the terms and provisions hereof, will violate</w:t>
        <w:br/>
        <w:t>any provision of the articles or certificates of incorporation or similar</w:t>
        <w:br/>
        <w:t>organizational documents, bylaws or partnership agreement of Debtor or any law</w:t>
        <w:br/>
        <w:t>or conflict with or result in a breach of any of the terms, conditions or</w:t>
        <w:br/>
        <w:t>provisions of any judgment, order, injunction, decree or ruling of any court or</w:t>
        <w:br/>
        <w:t>arbitration tribunal or any governmental authority to which Debtor is subject or</w:t>
        <w:br/>
        <w:t>any provision of</w:t>
        <w:br/>
        <w:br/>
        <w:t xml:space="preserve">                                      -3-</w:t>
        <w:br/>
        <w:br/>
        <w:br/>
        <w:br/>
        <w:t>any material agreement, understanding or arrangement to which Debtor is a party</w:t>
        <w:br/>
        <w:t>or by which Debtor is bound.</w:t>
        <w:br/>
        <w:br/>
        <w:t xml:space="preserve">               (j) Debtor's principal place of business and chief executive</w:t>
        <w:br/>
        <w:t>office is as set forth on the signature page hereto.</w:t>
        <w:br/>
        <w:br/>
        <w:t xml:space="preserve">          5. General Covenants.</w:t>
        <w:br/>
        <w:br/>
        <w:t xml:space="preserve">               In addition to any covenants and agreements of Debtor set forth</w:t>
        <w:br/>
        <w:t>in the Loan Agreement, the Notes and Other Documents, which are incorporated</w:t>
        <w:br/>
        <w:t>herein by this reference, Debtor hereby covenants and agrees as follows:</w:t>
        <w:br/>
        <w:br/>
        <w:t xml:space="preserve">               (a) Debtor shall do all reasonable acts that may be necessary and</w:t>
        <w:br/>
        <w:t>appropriate to maintain, preserve and protect the Pledged Collateral; Debtor</w:t>
        <w:br/>
        <w:t>shall be responsible for the risk of loss of, damage to, or destruction of the</w:t>
        <w:br/>
        <w:t>Pledged Collateral owned by Debtor, unless such loss is the result of the gross</w:t>
        <w:br/>
        <w:t>negligence or willful misconduct of the Secured Party. Debtor shall notify the</w:t>
        <w:br/>
        <w:t>Secured Party in writing ten (10) days prior to any change in either the address</w:t>
        <w:br/>
        <w:t>and location of Debtor's chief executive office or the address and location of</w:t>
        <w:br/>
        <w:t>Debtor's principal place of business.</w:t>
        <w:br/>
        <w:br/>
        <w:t xml:space="preserve">               (b) Debtor shall pay promptly when due all taxes, assessments,</w:t>
        <w:br/>
        <w:t>charges and obligations secured by encumbrances and liens now or hereafter</w:t>
        <w:br/>
        <w:t>imposed upon or affecting any of the Pledged Collateral, except as otherwise</w:t>
        <w:br/>
        <w:t>expressly permitted under the Loan Agreement.</w:t>
        <w:br/>
        <w:br/>
        <w:t xml:space="preserve">               (c) Debtor shall appear in and defend any action or proceeding of</w:t>
        <w:br/>
        <w:t>which Debtor is aware which could reasonably be expected to affect Debtor's</w:t>
        <w:br/>
        <w:t>title to, or the Secured Party's interest in, the Pledged Collateral owned by</w:t>
        <w:br/>
        <w:t>Debtor and the proceeds thereof; provided, however, that Debtor may settle such</w:t>
        <w:br/>
        <w:t>actions or proceedings with respect to the Pledged Collateral Debtor owns with</w:t>
        <w:br/>
        <w:t>the consent of the Secured Party, which consent shall not be unreasonably</w:t>
        <w:br/>
        <w:t>withheld or delayed.</w:t>
        <w:br/>
        <w:br/>
        <w:t xml:space="preserve">               (d) Debtor shall keep separate, accurate and complete records of</w:t>
        <w:br/>
        <w:t>the Pledged Collateral owned by Debtor, disclosing the Secured Party's security</w:t>
        <w:br/>
        <w:t>interest hereunder.</w:t>
        <w:br/>
        <w:br/>
        <w:t xml:space="preserve">               (e) Debtor shall permit the Secured Party, its officers,</w:t>
        <w:br/>
        <w:t>employees and agents at reasonable times and on reasonable prior notice to</w:t>
        <w:br/>
        <w:t>inspect all books and records related to the Pledged Collateral.</w:t>
        <w:br/>
        <w:br/>
        <w:t xml:space="preserve">               (f) During the term of this Agreement, Debtor shall not sell,</w:t>
        <w:br/>
        <w:t>assign, transfer, pledge, grant a security interest, place a lien on or</w:t>
        <w:br/>
        <w:t>otherwise dispose of the Pledged Collateral except as permitted under the Loan</w:t>
        <w:br/>
        <w:t>Agreement.</w:t>
        <w:br/>
        <w:br/>
        <w:t xml:space="preserve">                                      -4-</w:t>
        <w:br/>
        <w:br/>
        <w:br/>
        <w:br/>
        <w:t xml:space="preserve">          6. Other Rights With Respect to Pledged Collateral.</w:t>
        <w:br/>
        <w:br/>
        <w:t xml:space="preserve">               In addition to the other rights with respect to the Pledged</w:t>
        <w:br/>
        <w:t>Collateral granted to the Secured Party hereunder, at any time and from time to</w:t>
        <w:br/>
        <w:t>time, after and during the continuation of an Event of Default, the Secured</w:t>
        <w:br/>
        <w:t>Party at its option and at the expense of Debtor, may (a) transfer into its own</w:t>
        <w:br/>
        <w:t>name, or into the name of its nominee, all or any part of the Pledged</w:t>
        <w:br/>
        <w:t>Collateral, thereafter receiving all dividends, income or other distributions</w:t>
        <w:br/>
        <w:t>upon the Pledged Collateral; (b) take control of and manage all or any of the</w:t>
        <w:br/>
        <w:t>Pledged Collateral; (c) apply to the payment of any of the Secured Obligations,</w:t>
        <w:br/>
        <w:t>whether any be due and payable or not, any moneys, including cash dividends and</w:t>
        <w:br/>
        <w:t>income from any Pledged Collateral, now or hereafter in the hands of the Secured</w:t>
        <w:br/>
        <w:t>Party or any Affiliate of the Secured Party, on deposit or otherwise, belonging</w:t>
        <w:br/>
        <w:t>to Debtor, as the Secured Party, in its sole discretion, shall determine; and</w:t>
        <w:br/>
        <w:t>(d) do anything which Debtor is required but fails to do hereunder. The proceeds</w:t>
        <w:br/>
        <w:t>of any collection, sale or other disposition of the Pledged Collateral of</w:t>
        <w:br/>
        <w:t>Debtor, or any part thereof, shall, after the Secured Party has made all</w:t>
        <w:br/>
        <w:t>deductions of expenses, including but not limited to reasonable attorneys' fees</w:t>
        <w:br/>
        <w:t>and other expenses incurred in connection with repossession, collection, sale or</w:t>
        <w:br/>
        <w:t>disposition of such Pledged Collateral or in connection with the enforcement of</w:t>
        <w:br/>
        <w:t>the Secured Party's rights with respect to the Pledged Collateral in any</w:t>
        <w:br/>
        <w:t>insolvency, bankruptcy or reorganization proceedings, be applied against the</w:t>
        <w:br/>
        <w:t>Secured Obligations, whether or not all the same be then due and payable, in</w:t>
        <w:br/>
        <w:t>such manner and order as set forth in the Loan Agreement.</w:t>
        <w:br/>
        <w:br/>
        <w:t xml:space="preserve">          7. Additional Remedies Upon Event of Default.</w:t>
        <w:br/>
        <w:br/>
        <w:t xml:space="preserve">               Upon the occurrence of any Event of Default and while such Event</w:t>
        <w:br/>
        <w:t>of Default shall be continuing, the Secured Party shall have, in addition to all</w:t>
        <w:br/>
        <w:t>rights and remedies of a secured party under the Code or other applicable Law,</w:t>
        <w:br/>
        <w:t>and in addition to its rights under Section 6 above and under the Loan</w:t>
        <w:br/>
        <w:t>Agreement, the Notes and the Other Documents, the following rights and remedies:</w:t>
        <w:br/>
        <w:br/>
        <w:t xml:space="preserve">               (a) The Secured Party may, after ten (10) days' advance notice to</w:t>
        <w:br/>
        <w:t>Debtor, sell, assign, give an option or options to purchase or otherwise dispose</w:t>
        <w:br/>
        <w:t>of the Pledged Collateral or any part thereof at public or private sale, at any</w:t>
        <w:br/>
        <w:t>of the Secured Party's offices or elsewhere, for cash, on credit or for future</w:t>
        <w:br/>
        <w:t>delivery, and upon such other terms as the Secured Party may deem commercially</w:t>
        <w:br/>
        <w:t>reasonable. Debtor agrees that ten (10) days' advance notice of the time and</w:t>
        <w:br/>
        <w:t>place of any public sale or the time after which any private sale is to be made</w:t>
        <w:br/>
        <w:t>shall constitute reasonable notification. The Secured Party shall not be</w:t>
        <w:br/>
        <w:t>obligated to make any sale of Pledged Collateral regardless of notice of sale</w:t>
        <w:br/>
        <w:t>having been given. The Secured Party may adjourn any public or private sale from</w:t>
        <w:br/>
        <w:t>time to time by announcement at the time and place fixed therefor, and such sale</w:t>
        <w:br/>
        <w:t>may, without further notice, be made at the time and place to which it was so</w:t>
        <w:br/>
        <w:t>adjourned. Debtor recognizes that the Secured Party may be compelled to resort</w:t>
        <w:br/>
        <w:t>to one or more private sales of the Pledged Collateral to a restricted group of</w:t>
        <w:br/>
        <w:t>purchasers who will be obliged to agree, among other things, to acquire such</w:t>
        <w:br/>
        <w:t>securities for its own account for investment and not with a view to the</w:t>
        <w:br/>
        <w:t>distribution or resale thereof. Debtor acknowledges and agrees that any such</w:t>
        <w:br/>
        <w:t>private sale may result in prices and other terms less favorable than if such</w:t>
        <w:br/>
        <w:t>sale were a public sale and, notwithstanding such circumstances, agrees that any</w:t>
        <w:br/>
        <w:t>such private sale</w:t>
        <w:br/>
        <w:br/>
        <w:t xml:space="preserve">                                      -5-</w:t>
        <w:br/>
        <w:br/>
        <w:br/>
        <w:br/>
        <w:t>shall be deemed to have been made in a commercially reasonable manner. The</w:t>
        <w:br/>
        <w:t>Secured Party shall be under no obligation to delay sale of any of the Pledged</w:t>
        <w:br/>
        <w:t>Collateral for the period of time necessary to permit Debtor to register such</w:t>
        <w:br/>
        <w:t>securities for public sale under the Securities Act of 1933, as amended, or</w:t>
        <w:br/>
        <w:t>under applicable state securities laws, even if Debtor would agree to do so.</w:t>
        <w:br/>
        <w:br/>
        <w:t xml:space="preserve">               (b) The proceeds of any collection, sale or other disposition of</w:t>
        <w:br/>
        <w:t>the Pledged Collateral of Debtor, or any part thereof, shall, after the Secured</w:t>
        <w:br/>
        <w:t>Party has made all deductions of expenses, including but not limited to</w:t>
        <w:br/>
        <w:t>reasonable attorneys' fees and other expenses incurred in connection with</w:t>
        <w:br/>
        <w:t>repossession, collection, sale or disposition of such Pledged Collateral or in</w:t>
        <w:br/>
        <w:t>connection with the enforcement of the Secured Party's rights with respect to</w:t>
        <w:br/>
        <w:t>the Pledged Collateral in any insolvency, bankruptcy or reorganization</w:t>
        <w:br/>
        <w:t>proceedings, be applied against the Secured Obligations, whether or not all the</w:t>
        <w:br/>
        <w:t>same be then due and payable, in such manner and order as set forth in the Loan</w:t>
        <w:br/>
        <w:t>Agreement.</w:t>
        <w:br/>
        <w:br/>
        <w:t xml:space="preserve">          8. Secured Party's Duties.</w:t>
        <w:br/>
        <w:br/>
        <w:t xml:space="preserve">               The powers conferred on the Secured Party hereunder are solely to</w:t>
        <w:br/>
        <w:t>protect its interest in the Pledged Collateral and shall not impose any duty</w:t>
        <w:br/>
        <w:t>upon it to exercise any such powers. Except for the safe custody of any Pledged</w:t>
        <w:br/>
        <w:t>Collateral in its possession and the accounting for moneys actually received by</w:t>
        <w:br/>
        <w:t>it hereunder, the Secured Party shall have no duty as to any Pledged Collateral</w:t>
        <w:br/>
        <w:t>or as to the taking of any necessary steps to preserve rights against prior</w:t>
        <w:br/>
        <w:t>parties or any other rights pertaining to any Pledged Collateral.</w:t>
        <w:br/>
        <w:br/>
        <w:t xml:space="preserve">          9. No Waiver; Cumulative Remedies.</w:t>
        <w:br/>
        <w:br/>
        <w:t xml:space="preserve">               No failure to exercise, and no delay in exercising, on the part</w:t>
        <w:br/>
        <w:t>of the Secured Party, any right, power or privilege hereunder shall operate as a</w:t>
        <w:br/>
        <w:t>waiver thereof; nor shall any single or partial exercise of any right, power or</w:t>
        <w:br/>
        <w:t>privilege hereunder preclude any further exercise thereof or the exercise of any</w:t>
        <w:br/>
        <w:t>other right, power or privilege. The remedies herein provided are cumulative and</w:t>
        <w:br/>
        <w:t>not exclusive of any remedies provided under the Loan Agreement, the Note, and</w:t>
        <w:br/>
        <w:t>the Other Documents or by Law. Debtor waives any right to require the Secured</w:t>
        <w:br/>
        <w:t>Party to proceed against any other person or to exhaust any of the Pledged</w:t>
        <w:br/>
        <w:t>Collateral or other security for the Secured Obligations or to pursue any remedy</w:t>
        <w:br/>
        <w:t>in the Secured Party's power.</w:t>
        <w:br/>
        <w:br/>
        <w:t xml:space="preserve">          10. Assignment.</w:t>
        <w:br/>
        <w:br/>
        <w:t xml:space="preserve">               All rights of the Secured Party under this Agreement shall inure</w:t>
        <w:br/>
        <w:t>to the benefit of its successors and assigns. All obligations of Debtor shall</w:t>
        <w:br/>
        <w:t>bind its successors and assigns; provided, however, Debtor may not assign or</w:t>
        <w:br/>
        <w:t>transfer any of its rights and obligations hereunder or any interest herein.</w:t>
        <w:br/>
        <w:br/>
        <w:t xml:space="preserve">          11. Severability.</w:t>
        <w:br/>
        <w:br/>
        <w:t xml:space="preserve">               Any provision of this Agreement which shall be held invalid or</w:t>
        <w:br/>
        <w:t>unenforceable shall be ineffective without invalidating the remaining provisions</w:t>
        <w:br/>
        <w:t>hereof.</w:t>
        <w:br/>
        <w:br/>
        <w:t xml:space="preserve">                                      -6-</w:t>
        <w:br/>
        <w:br/>
        <w:br/>
        <w:br/>
        <w:t xml:space="preserve">          12. Governing Law and Jurisdiction.</w:t>
        <w:br/>
        <w:br/>
        <w:t xml:space="preserve">               This Agreement shall be construed in accordance with and governed</w:t>
        <w:br/>
        <w:t>by the internal laws of the State of  without regard to its conflicts of</w:t>
        <w:br/>
        <w:t>law principles, except to the extent the validity or perfection of the security</w:t>
        <w:br/>
        <w:t>interests or the remedies hereunder in respect of any Pledged Collateral are</w:t>
        <w:br/>
        <w:t>governed by the law of a jurisdiction other than the State of . The</w:t>
        <w:br/>
        <w:t>Debtor hereby irrevocably consents to the exclusive jurisdiction of the courts</w:t>
        <w:br/>
        <w:t>of the Commonwealth of Pennsylvania located within Philadelphia County or the</w:t>
        <w:br/>
        <w:t>United States District Court for the Eastern District of Pennsylvania for the</w:t>
        <w:br/>
        <w:t>resolution of all claims, disputes and controversies arising hereunder.</w:t>
        <w:br/>
        <w:br/>
        <w:t xml:space="preserve">          13. Notices.</w:t>
        <w:br/>
        <w:br/>
        <w:t xml:space="preserve">               Debtor agrees that all notices, statements, requests, demands and</w:t>
        <w:br/>
        <w:t>other communications under this Agreement shall be given to each of the parties</w:t>
        <w:br/>
        <w:t>at the address set forth below their names and the manner provided in Section 7</w:t>
        <w:br/>
        <w:t>of the Loan Agreement.</w:t>
        <w:br/>
        <w:br/>
        <w:t xml:space="preserve">          14. Specific Performance.</w:t>
        <w:br/>
        <w:br/>
        <w:t xml:space="preserve">               Debtor acknowledges and agrees that, in addition to the other</w:t>
        <w:br/>
        <w:t>rights of the Secured Party hereunder and under the other Loan Documents,</w:t>
        <w:br/>
        <w:t>because the Secured Party's remedies at law for failure of Debtor to comply with</w:t>
        <w:br/>
        <w:t>the provisions hereof relating to the Secured Party's rights (i) to inspect the</w:t>
        <w:br/>
        <w:t>books and records related to the Pledged Collateral, (ii) to receive the various</w:t>
        <w:br/>
        <w:t>notifications Debtor is required to deliver hereunder, (iii) to obtain copies of</w:t>
        <w:br/>
        <w:t>agreements and documents as provided herein with respect to the Pledged</w:t>
        <w:br/>
        <w:t>Collateral, (iv) to enforce the provisions hereof pursuant to which Debtor has</w:t>
        <w:br/>
        <w:t>appointed the Secured Party its attorney-in-fact, and (v) to enforce the Secured</w:t>
        <w:br/>
        <w:t>Party's remedies hereunder, would be inadequate and that any such failure would</w:t>
        <w:br/>
        <w:t>not be adequately compensable in damages, Debtor agrees that each such provision</w:t>
        <w:br/>
        <w:t>hereof may be specifically enforced.</w:t>
        <w:br/>
        <w:br/>
        <w:t xml:space="preserve">          15. Dividends; Voting Rights in Respect of the Pledged Collateral.</w:t>
        <w:br/>
        <w:br/>
        <w:t xml:space="preserve">               So long as no Event of Default shall occur and be continuing</w:t>
        <w:br/>
        <w:t>under the Loan Agreement, Debtor may exercise any and all voting and other</w:t>
        <w:br/>
        <w:t>consensual rights pertaining to the Pledged Collateral or any part thereof for</w:t>
        <w:br/>
        <w:t>any purpose not inconsistent with the terms of this Agreement, the Loan</w:t>
        <w:br/>
        <w:t>Agreement, the Notes or Other Documents; provided, however, that Debtor will not</w:t>
        <w:br/>
        <w:t>exercise or will refrain from exercising any such right, as the case may be, if</w:t>
        <w:br/>
        <w:t>such action would be inconsistent with the covenants and obligations of Debtor</w:t>
        <w:br/>
        <w:t>under the Loan Agreement and the Other Documents or would have a material</w:t>
        <w:br/>
        <w:t>adverse effect on the value of any Pledged Collateral. So long as no Event of</w:t>
        <w:br/>
        <w:t>Default has occurred and is continuing, any lawful dividends paid in cash to</w:t>
        <w:br/>
        <w:t>Debtor in respect of the Pledged Collateral may be used or applied by Debtor for</w:t>
        <w:br/>
        <w:t>any purpose permitted by the Loan Agreement.</w:t>
        <w:br/>
        <w:br/>
        <w:t xml:space="preserve">          16. Entire Agreement; Amendments.</w:t>
        <w:br/>
        <w:br/>
        <w:t xml:space="preserve">               This Agreement constitutes the entire agreement between the</w:t>
        <w:br/>
        <w:t>parties with respect to the subject matter hereof and supersedes all prior</w:t>
        <w:br/>
        <w:t>agreements relating to a grant of a</w:t>
        <w:br/>
        <w:br/>
        <w:t xml:space="preserve">                                      -7-</w:t>
        <w:br/>
        <w:br/>
        <w:br/>
        <w:br/>
        <w:t>security interest in the Pledged Collateral by Debtor. This Agreement may not be</w:t>
        <w:br/>
        <w:t>amended or supplemented except by a writing signed by the Secured Party and</w:t>
        <w:br/>
        <w:t>Debtor.</w:t>
        <w:br/>
        <w:br/>
        <w:t xml:space="preserve">          17. Counterparts.</w:t>
        <w:br/>
        <w:br/>
        <w:t xml:space="preserve">               This Agreement may be executed in any number of counterparts, and</w:t>
        <w:br/>
        <w:t>by different parties hereto in separate counterparts, each of which when so</w:t>
        <w:br/>
        <w:t>executed shall be deemed an original and all of which taken together shall</w:t>
        <w:br/>
        <w:t>constitute but one and the same agreement.</w:t>
        <w:br/>
        <w:br/>
        <w:t xml:space="preserve">          18. Descriptive Headings.</w:t>
        <w:br/>
        <w:br/>
        <w:t xml:space="preserve">               The descriptive headings which are used in this Agreement are for</w:t>
        <w:br/>
        <w:t>the convenience of the parties only and shall not affect the meaning of any</w:t>
        <w:br/>
        <w:t>provision of this Agreement.</w:t>
        <w:br/>
        <w:br/>
        <w:t xml:space="preserve">     IN WITNESS WHEREOF, the parties hereto have caused this Agreement to be</w:t>
        <w:br/>
        <w:t>duly executed as of the date first above written.</w:t>
        <w:br/>
        <w:br/>
        <w:br/>
        <w:t xml:space="preserve">                                 SECURED PARTY:</w:t>
        <w:br/>
        <w:br/>
        <w:t xml:space="preserve">                                 VDC CORPORATION LTD.</w:t>
        <w:br/>
        <w:br/>
        <w:t xml:space="preserve">                                         BY:      /s/Xxxxxx Xxxxxxxx Xxxxx</w:t>
        <w:br/>
        <w:t xml:space="preserve">                                            ------------------------------------</w:t>
        <w:br/>
        <w:t xml:space="preserve">                                         Xxxxxx Xxxxxxxx Lacey, President</w:t>
        <w:br/>
        <w:br/>
        <w:t xml:space="preserve">                                 DEBTOR:</w:t>
        <w:br/>
        <w:br/>
        <w:t xml:space="preserve">                                 PORTACOM WIRELESS, INC.</w:t>
        <w:br/>
        <w:br/>
        <w:t xml:space="preserve">                                         BY:      /s/Xxxxxxx X. XxxXxxxxx</w:t>
        <w:br/>
        <w:t xml:space="preserve">                                            ------------------------------------</w:t>
        <w:br/>
        <w:t xml:space="preserve">                                         Xxxxxxx X. XxxXxxxxx,</w:t>
        <w:br/>
        <w:t xml:space="preserve">                                         President and Chief Executive Officer</w:t>
        <w:br/>
        <w:br/>
        <w:br/>
        <w:t>[SEAL]</w:t>
        <w:br/>
        <w:t xml:space="preserve">                                 Principal Place of Business:</w:t>
        <w:br/>
        <w:br/>
        <w:t xml:space="preserve">                                 00000 Xxxxxxx Xxxxxx - Xxxxx 000 </w:t>
        <w:br/>
        <w:t xml:space="preserve">                                 Xxxxxxxx Xxxxxx, XX 00000</w:t>
        <w:br/>
        <w:br/>
        <w:t xml:space="preserve">                                 Chief Executive Office:</w:t>
        <w:br/>
        <w:br/>
        <w:t xml:space="preserve">                                 00000 Xxxxxxx Xxxxxx - Xxxxx 000 </w:t>
        <w:br/>
        <w:t xml:space="preserve">                                 Xxxxxxxx Xxxxxx, XX 00000</w:t>
        <w:br/>
        <w:br/>
        <w:t xml:space="preserve">                                      -8-</w:t>
        <w:br/>
        <w:br/>
        <w:br/>
        <w:br/>
        <w:br/>
        <w:t xml:space="preserve">                                   SCHEDULE A</w:t>
        <w:br/>
        <w:br/>
        <w:t xml:space="preserve">                                       TO</w:t>
        <w:br/>
        <w:br/>
        <w:t xml:space="preserve">                                </w:t>
        <w:br/>
        <w:br/>
        <w:t xml:space="preserve">                        Description of Pledged Collateral</w:t>
        <w:br/>
        <w:br/>
        <w:br/>
        <w:t xml:space="preserve">                                                 Type and</w:t>
        <w:br/>
        <w:t>Debtor                                     Amount of Ownership</w:t>
        <w:br/>
        <w:t xml:space="preserve">------                                     -------------------    </w:t>
        <w:br/>
        <w:t>PORTACOM WIRELESS, INC.             4,000,000 Warrants to Purchase Common</w:t>
        <w:br/>
        <w:t xml:space="preserve">                                    Stock of Metromedia Asia Corporation</w:t>
        <w:br/>
        <w:br/>
        <w:t xml:space="preserve">                                      -9-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