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4</w:t>
        <w:br/>
        <w:br/>
        <w:t xml:space="preserve">                              PLEDGE AGREEMENT</w:t>
        <w:br/>
        <w:br/>
        <w:br/>
        <w:t xml:space="preserve">          THIS PLEDGE AGREEMENT (this  "Agreement")  dated May 24, 2004, is</w:t>
        <w:br/>
        <w:t>entered into by and between The Madison  Avenue  Capital Group II Trust,  a</w:t>
        <w:br/>
        <w:t>trust formed under the laws of Colorado,  Madison Liquidity  Investors 104,</w:t>
        <w:br/>
        <w:t>LLC,  Madison  Liquidity  Investors 100, LLC,  Madison  Liquidity 112, LLC,</w:t>
        <w:br/>
        <w:t>Madison Liquidity  Investors 120, LLC, Windy City Investment,  LLC, Madison</w:t>
        <w:br/>
        <w:t>Liquidity Investors 103, LLC, Madison Liquidity Investors 111, LLC, Madison</w:t>
        <w:br/>
        <w:t>Liquidity  Investors 119, LLC (all Delaware  limited  liability  companies,</w:t>
        <w:br/>
        <w:t>unless   otherwise   indicated),   (each  a  "Pledgor",   collectively  the</w:t>
        <w:br/>
        <w:t>"Pledgors")  and  KALMIA  INVESTORS,  LLC,  a  Delaware  limited  liability</w:t>
        <w:br/>
        <w:t>company, as pledgee (the "Pledgee").</w:t>
        <w:br/>
        <w:br/>
        <w:br/>
        <w:t xml:space="preserve">                       W I T N E S S E T H  T H A T :</w:t>
        <w:br/>
        <w:br/>
        <w:t xml:space="preserve">          WHEREAS:</w:t>
        <w:br/>
        <w:br/>
        <w:t xml:space="preserve">          The Pledgors,  Madison Capital Management,  LLC, a Nevada limited</w:t>
        <w:br/>
        <w:t>liability company  ("Holdco") have entered into a Purchase  Agreement dated</w:t>
        <w:br/>
        <w:t>May 24, 2004 (the "Purchase Agreement"),  whereby, inter alia, each Pledgor</w:t>
        <w:br/>
        <w:t>has  transferred  to the Pledgee all of such Pledgor's  respective  rights,</w:t>
        <w:br/>
        <w:t>title and interest in, and claims to 10,512  Units,  in the  aggregate,  of</w:t>
        <w:br/>
        <w:t>limited  partnership  interest of Westin Hotels  Limited  Partnership  (the</w:t>
        <w:br/>
        <w:t>"Partnership"),  all  security  entitlements  thereof,  together  with  all</w:t>
        <w:br/>
        <w:t>additions thereto,  replacements  thereof and substitutions  therefor,  all</w:t>
        <w:br/>
        <w:t>payments of dividends,  cash, instruments,  and other property from time to</w:t>
        <w:br/>
        <w:t>time received, receivable or otherwise distributed after March 31, 2004, in</w:t>
        <w:br/>
        <w:t>respect of, or in exchange for, or upon the conversion thereof,  all rights</w:t>
        <w:br/>
        <w:t>and  privileges  of the  Pledgors  with respect  thereto,  and all proceeds</w:t>
        <w:br/>
        <w:t>thereof,  whether  now  existing or  hereafter  arising,  and the  proceeds</w:t>
        <w:br/>
        <w:t>thereof (the  "Collateral").  (Collateral not including any proceeds due to</w:t>
        <w:br/>
        <w:t>the  Pledgors  from  the  sale  of  the  Units  pursuant  to  the  Purchase</w:t>
        <w:br/>
        <w:t>Agreement).</w:t>
        <w:br/>
        <w:br/>
        <w:t xml:space="preserve">          (A) As a  condition  to the  Pledgee's  purchase of the Units and</w:t>
        <w:br/>
        <w:t>payment therefor,  the Pledgee requires that each Pledgor  individually and</w:t>
        <w:br/>
        <w:t>not jointly  executes and delivers to the Pledgee this Agreement and grants</w:t>
        <w:br/>
        <w:t>the security interests  contemplated  hereby in order to create in favor of</w:t>
        <w:br/>
        <w:t>the Pledgee a valid and  perfected  pledge and security  interest,  as that</w:t>
        <w:br/>
        <w:t>term is defined in the Uniform Commercial Code of Delaware (the "Code"), in</w:t>
        <w:br/>
        <w:t>the  Collateral,  as security for the payment and performance of all of the</w:t>
        <w:br/>
        <w:t>obligations of such Pledgor jointly and severally with Holdco,  not jointly</w:t>
        <w:br/>
        <w:t>or severally with any of the other Pledgors under or in connection with the</w:t>
        <w:br/>
        <w:t>Purchase  Agreement,  including the obligation to cause the general partner</w:t>
        <w:br/>
        <w:t>of the  Partnership  to  transfer  the Units to the name of the Pledgee and</w:t>
        <w:br/>
        <w:t>registration  of the Units in the name of the  Pledgee  on the books of the</w:t>
        <w:br/>
        <w:t>Partnership  (such  obligations of each  individual  Pledgor and Holdco are</w:t>
        <w:br/>
        <w:t>hereinafter referred to as the "Secured Obligations").</w:t>
        <w:br/>
        <w:br/>
        <w:t xml:space="preserve">          NOW,  THEREFORE,  in consideration  of the premises,  the parties</w:t>
        <w:br/>
        <w:t>hereby agree as follows:</w:t>
        <w:br/>
        <w:br/>
        <w:t xml:space="preserve">          1. Grant of Security.  As security  for the Secured  Obligations,</w:t>
        <w:br/>
        <w:t>each Pledgor individually,  as legal and beneficial owners, hereby assigns,</w:t>
        <w:br/>
        <w:t>pledges,  transfers  and set over to the  Pledgee  and its  successors  and</w:t>
        <w:br/>
        <w:t>assigns,  and hereby  grants to the Pledgee a security  interest in, all of</w:t>
        <w:br/>
        <w:t>such Pledgor's right, title and interest in and to the Collateral.</w:t>
        <w:br/>
        <w:br/>
        <w:t xml:space="preserve">          2. Security for Secured  Obligations.  This Agreement secures the</w:t>
        <w:br/>
        <w:t>payment and  performance of all of the Secured  Obligations of each Pledgor</w:t>
        <w:br/>
        <w:t>individually  and is not  intended  to cause any one  Pledgor to secure the</w:t>
        <w:br/>
        <w:t>payment or performance obligations of any other Pledgor.</w:t>
        <w:br/>
        <w:br/>
        <w:t xml:space="preserve">          3. Negative  Pledge.  Each Pledgor does hereby,  individually and</w:t>
        <w:br/>
        <w:t>not jointly, warrant and represent that it has not assigned or pledged, and</w:t>
        <w:br/>
        <w:t>hereby  covenants  it will not assign or pledge so long as this  Assignment</w:t>
        <w:br/>
        <w:t>shall remain in effect,  any of its respective right,  title or interest in</w:t>
        <w:br/>
        <w:t>the whole or any part of the  Collateral  hereby  assigned to anyone  other</w:t>
        <w:br/>
        <w:t>than the Pledgee,  and it will take or omit to take any action,  the taking</w:t>
        <w:br/>
        <w:t>or omission of which might result in an  alteration  or  impairment  of the</w:t>
        <w:br/>
        <w:t>rights hereby assigned or any of the rights created in this Agreement;  and</w:t>
        <w:br/>
        <w:t>such Pledgor does hereby irrevocably  appoint and constitute the Pledgee as</w:t>
        <w:br/>
        <w:t>such  Pledgor's  true and lawful  attorney-in-fact  with full power (in the</w:t>
        <w:br/>
        <w:t>name of such  Pledgor  or  otherwise)  to ask,  require,  demand,  receive,</w:t>
        <w:br/>
        <w:t>compound and give  acquittance for any and all moneys and claims for moneys</w:t>
        <w:br/>
        <w:t>assigned  hereby,  to endorse any checks or other  instruments or orders in</w:t>
        <w:br/>
        <w:t>connection  therewith,  to file any claims or take any action or  institute</w:t>
        <w:br/>
        <w:t>any proceedings  which the Pledgee may deem to be necessary or advisable in</w:t>
        <w:br/>
        <w:t>the premises and to file any and all Code financing  statements or renewals</w:t>
        <w:br/>
        <w:t>thereof in  connection  with this  Agreement  without the signature of such</w:t>
        <w:br/>
        <w:t>Pledgor which the Pledgee may deem to be necessary or advisable in order to</w:t>
        <w:br/>
        <w:t>perfect or maintain the security interest granted hereby.</w:t>
        <w:br/>
        <w:br/>
        <w:t xml:space="preserve">          4.  Other  Financing  Statements  and Liens.  No  Pledgor  shall,</w:t>
        <w:br/>
        <w:t>without the prior written  consent of the Pledgee,  file or suffer to be on</w:t>
        <w:br/>
        <w:t>file,  or  authorize  or  permit  to be  filed  or to be on  file,  in  any</w:t>
        <w:br/>
        <w:t>jurisdiction,  any  financing  statement,  or file or  authorize  any  like</w:t>
        <w:br/>
        <w:t>instrument,  with  respect to the  Collateral  in which the  Pledgee is not</w:t>
        <w:br/>
        <w:t>named as the sole secured party.</w:t>
        <w:br/>
        <w:br/>
        <w:t xml:space="preserve">          5.  Preservation of Rights.  The Pledgee shall not be required to</w:t>
        <w:br/>
        <w:t>take steps necessary to preserve any rights against prior parties to any of</w:t>
        <w:br/>
        <w:t>the Collateral.</w:t>
        <w:br/>
        <w:br/>
        <w:t xml:space="preserve">          6. Application of Proceeds. All moneys collected or received from</w:t>
        <w:br/>
        <w:t>time to time by the Pledgee  pursuant to this Agreement shall be dealt with</w:t>
        <w:br/>
        <w:t>by the Pledgee in its sole discretion.</w:t>
        <w:br/>
        <w:br/>
        <w:t xml:space="preserve">          7. Remedies.  The security constituted by this Agreement shall be</w:t>
        <w:br/>
        <w:t>enforceable against a Pledgor if a default in the Secured Obligations shall</w:t>
        <w:br/>
        <w:t>have occurred and be continuing with respect to such Pledgor. (Such Pledgor</w:t>
        <w:br/>
        <w:t>is  hereinafter  referred to as a "Defaulted  Pledgor.")  It is the express</w:t>
        <w:br/>
        <w:t>understanding  of  the  parties  hereto  that  a  default  in  the  Secured</w:t>
        <w:br/>
        <w:t>Obligations of one Defaulted Pledgor PER SE shall not permit the Pledgee to</w:t>
        <w:br/>
        <w:t>enforce any rights with respect to any other  Pledgor or the  Collateral of</w:t>
        <w:br/>
        <w:t>any other Pledgor.</w:t>
        <w:br/>
        <w:br/>
        <w:t xml:space="preserve">          In such  case,  the  Pledgee  may  exercise,  in  respect  of the</w:t>
        <w:br/>
        <w:t>Collateral of a Defaulted Pledgor, in addition to other rights and remedies</w:t>
        <w:br/>
        <w:t>provided  for  herein or  otherwise  available  to it,  all the  rights and</w:t>
        <w:br/>
        <w:t>remedies  of a Pledgee on default  under the Code  (whether or not the Code</w:t>
        <w:br/>
        <w:t>shall be applied by the court in the  jurisdiction in which  enforcement of</w:t>
        <w:br/>
        <w:t>the security interest  contained herein is sought) and also may (i) require</w:t>
        <w:br/>
        <w:t>the Defaulted Pledgors to, and the Pledgors hereby agree that, at such time</w:t>
        <w:br/>
        <w:t>they  become a Defaulted  Pledgor,  they will at their own expense and upon</w:t>
        <w:br/>
        <w:t>request  of  the  Pledgee  forthwith,  assemble  all  or  any  part  of the</w:t>
        <w:br/>
        <w:t>Collateral as directed by the Pledgee and make it available to the Pledgee,</w:t>
        <w:br/>
        <w:t>at a place to be designated  by the Pledgee which is reasonably  convenient</w:t>
        <w:br/>
        <w:t>to the parties,  and (ii) without notice,  except as specified below,  sell</w:t>
        <w:br/>
        <w:t>the  Defaulted  Pledgor's  Collateral  or any part  thereof  in one or more</w:t>
        <w:br/>
        <w:t>parcels  at public or  private  sale,  at any of the  Pledgee's  offices or</w:t>
        <w:br/>
        <w:t>elsewhere,  for cash, and at such price or prices and upon such other terms</w:t>
        <w:br/>
        <w:t>as the Pledgee may deem commercially reasonable. The Pledgee shall give the</w:t>
        <w:br/>
        <w:t>Defaulted  Pledgor  at least ten days'  notice of the time and place of any</w:t>
        <w:br/>
        <w:t>public  sale.  The  Pledgors  agree that  should  they  become a  Defaulted</w:t>
        <w:br/>
        <w:t>Pledgor,  ten  days'  notice of any such  sale is  commercially  reasonable</w:t>
        <w:br/>
        <w:t>notification.  The Pledgee  shall not be  obligated to make any sale of the</w:t>
        <w:br/>
        <w:t>Collateral  regardless of notice of sale having been given. The Pledgee may</w:t>
        <w:br/>
        <w:t>adjourn any public or private sale from time to time by announcement at the</w:t>
        <w:br/>
        <w:t>time and place fixed therefor,  and such sale may,  without further notice,</w:t>
        <w:br/>
        <w:t>be made at the time and place to which it was so adjourned.</w:t>
        <w:br/>
        <w:br/>
        <w:t xml:space="preserve">          8. Non-Interference with Remedies; Specific Performance. (a) Each</w:t>
        <w:br/>
        <w:t>Pledgor  individually  agrees that  following the occurrence and during the</w:t>
        <w:br/>
        <w:t>continuance  of a  default  by  such  Pledgor  in  its  respective  Secured</w:t>
        <w:br/>
        <w:t>Obligations,  it will not at any time, pledge, claim or take the benefit of</w:t>
        <w:br/>
        <w:t>any appraisal, valuation, stay, extension, moratorium or redemption law now</w:t>
        <w:br/>
        <w:t>or hereafter in force in order to prevent or delay the  enforcement of this</w:t>
        <w:br/>
        <w:t>Agreement,  or the absolute sale of the whole or any part of such Pledgor's</w:t>
        <w:br/>
        <w:t>Collateral  or  the  possession  thereof  by  any  purchaser  at  any  sale</w:t>
        <w:br/>
        <w:t>hereunder,  and each  Pledgor  individually  waives the benefit of all such</w:t>
        <w:br/>
        <w:t>laws to the extent they  lawfully may do so. The  Pledgors  agree they will</w:t>
        <w:br/>
        <w:t>not interfere with any right,  power or remedy of the Pledgee  provided for</w:t>
        <w:br/>
        <w:t>in this  Agreement  now or  hereafter  existing  at law or in  equity or by</w:t>
        <w:br/>
        <w:t>statute or otherwise,  or with the exercise or beginning of the exercise by</w:t>
        <w:br/>
        <w:t>the Pledgee of any one or more of such rights, powers or remedies.</w:t>
        <w:br/>
        <w:br/>
        <w:t xml:space="preserve">          (b) The Pledgors  agree that a breach of any of the agreements or</w:t>
        <w:br/>
        <w:t>covenants  contained in this Agreement will cause irreparable injury to the</w:t>
        <w:br/>
        <w:t>Pledgee,  that the Pledgee has no adequate remedy at law in respect of such</w:t>
        <w:br/>
        <w:t>breach and, as a  consequence,  agrees  that each and every  agreement  and</w:t>
        <w:br/>
        <w:t>covenant of a Pledgor  contained in this  Agreement  shall be  specifically</w:t>
        <w:br/>
        <w:t>enforceable  against such Pledgor and only such Pledgor,  individually  and</w:t>
        <w:br/>
        <w:t>not  jointly,  and the  Pledgors  hereby  waive and agree not to assert any</w:t>
        <w:br/>
        <w:t>defenses  against an action for specific  performance of such agreements or</w:t>
        <w:br/>
        <w:t>covenant.</w:t>
        <w:br/>
        <w:br/>
        <w:t xml:space="preserve">          9. Further  Assurances.  The Pledgors  agree that at any time and</w:t>
        <w:br/>
        <w:t>from time to time,  upon the written  request of the Pledgee,  the Pledgors</w:t>
        <w:br/>
        <w:t>will  promptly  and duly  execute  and  deliver  any and all  such  further</w:t>
        <w:br/>
        <w:t>instruments  and  documents as the Pledgee may deem  desirable in obtaining</w:t>
        <w:br/>
        <w:t>the full  benefits of this  Agreement  and of the rights and powers  herein</w:t>
        <w:br/>
        <w:t>granted.</w:t>
        <w:br/>
        <w:br/>
        <w:t xml:space="preserve">          10. Remedies  Cumulative and Not Exclusive;  No Waiver.  Each and</w:t>
        <w:br/>
        <w:t>every  right,  power  and  remedy  herein  given  to the  Pledgee  shall be</w:t>
        <w:br/>
        <w:t>cumulative and shall be in addition to every other right,  power and remedy</w:t>
        <w:br/>
        <w:t>of the Pledgee now or  hereafter  existing at law, in equity or by statute,</w:t>
        <w:br/>
        <w:t>and each and  every  right,  power  and  remedy,  whether  herein  given or</w:t>
        <w:br/>
        <w:t>otherwise  existing,  may be  exercised  from time to time,  in whole or in</w:t>
        <w:br/>
        <w:t>part,  and as often  and in such  order as may be deemed  expedient  by the</w:t>
        <w:br/>
        <w:t>Pledgee,  and the  exercise or the  beginning of the exercise of any right,</w:t>
        <w:br/>
        <w:t>power or  remedy  shall  not be  construed  to be a waiver  of the right to</w:t>
        <w:br/>
        <w:t>exercise at the same time or thereafter  any other right,  power or remedy.</w:t>
        <w:br/>
        <w:t>No delay or omission  by the Pledgee in the  exercise of any right or power</w:t>
        <w:br/>
        <w:t>or in the  pursuance of any remedy  accruing  upon any breach or default by</w:t>
        <w:br/>
        <w:t>any person shall impair any such right,  power or remedy or be construed to</w:t>
        <w:br/>
        <w:t>be a waiver of any such  right,  power or  remedy or to be an  acquiescence</w:t>
        <w:br/>
        <w:t>therein;  nor shall the acceptance by the Pledgee of any security or of any</w:t>
        <w:br/>
        <w:t>payment of or on account of any of the amounts due from any person under or</w:t>
        <w:br/>
        <w:t>in  connection  with the Purchase  Agreement  or any document  delivered in</w:t>
        <w:br/>
        <w:t>connection  therewith  and  maturing  after any breach or default or of any</w:t>
        <w:br/>
        <w:t>payment  on account of any past  breach or  default  be  construed  to be a</w:t>
        <w:br/>
        <w:t>waiver of any right to take advantage of any future breach or default or of</w:t>
        <w:br/>
        <w:t>any past breach or default not completely cured thereby.</w:t>
        <w:br/>
        <w:br/>
        <w:t xml:space="preserve">          11.  Invalidity.  If any provision of this Agreement shall at any</w:t>
        <w:br/>
        <w:t>time for any reason be declared invalid, void or otherwise inoperative by a</w:t>
        <w:br/>
        <w:t>court of competent  jurisdiction,  such  declaration  or decision shall not</w:t>
        <w:br/>
        <w:t>affect the validity of any other provision or provisions of this Agreement,</w:t>
        <w:br/>
        <w:t>or the validity of this  Agreement as a whole.  In the event that it should</w:t>
        <w:br/>
        <w:t>transpire that by reason of any law or regulation, or by reason of a ruling</w:t>
        <w:br/>
        <w:t>of any court,  or by any other  reason  whatsoever,  the  Agreement  herein</w:t>
        <w:br/>
        <w:t>contained  is either  wholly  or  partly  defective,  the  Pledgors  hereby</w:t>
        <w:br/>
        <w:t>undertake  to  furnish  the  Pledgee  with  an  alternative   Agreement  or</w:t>
        <w:br/>
        <w:t>alternative  security  and/or to do all such other acts as, in the sole and</w:t>
        <w:br/>
        <w:t>reasonable opinion of the Pledgee, shall be required in order to ensure and</w:t>
        <w:br/>
        <w:t>give effect to the full intent of this Agreement.</w:t>
        <w:br/>
        <w:br/>
        <w:t xml:space="preserve">          12.  Continuing  Security.  It is  declared  and agreed  that the</w:t>
        <w:br/>
        <w:t>security  created by this Agreement in the Collateral of a Pledgor shall be</w:t>
        <w:br/>
        <w:t>held by the Pledgee as a  continuing  security for  performance  of all the</w:t>
        <w:br/>
        <w:t>Secured  Obligations  of such  Pledgor  and no other  Pledgor  and that the</w:t>
        <w:br/>
        <w:t>security so created shall not be satisfied by an intermediate  satisfaction</w:t>
        <w:br/>
        <w:t>of any part of such Pledgor's  obligations and that the security so created</w:t>
        <w:br/>
        <w:t>shall be in addition to and shall not in any way be  prejudiced or affected</w:t>
        <w:br/>
        <w:t>by any  collateral or other  security of a Pledgor now or hereafter held by</w:t>
        <w:br/>
        <w:t>the Pledgee for all or any part of the moneys hereby secured.</w:t>
        <w:br/>
        <w:br/>
        <w:t xml:space="preserve">          13. Security Interest Absolute. All rights of the Pledgee and the</w:t>
        <w:br/>
        <w:t>security interest granted hereunder, and all Secured Obligations,  shall be</w:t>
        <w:br/>
        <w:t>absolute and unconditional, irrespective of:</w:t>
        <w:br/>
        <w:br/>
        <w:t xml:space="preserve">          (i)       any lack of validity or  enforceability of the Purchase</w:t>
        <w:br/>
        <w:t xml:space="preserve">                    Agreement,   or  any  other   agreement  or  instrument</w:t>
        <w:br/>
        <w:t xml:space="preserve">                    relating thereto;</w:t>
        <w:br/>
        <w:br/>
        <w:t xml:space="preserve">          (ii)      any change in the time, manner of, or in any other term</w:t>
        <w:br/>
        <w:t xml:space="preserve">                    of, all or any of the  obligations  of any  Pledgor and</w:t>
        <w:br/>
        <w:t xml:space="preserve">                    Holdco or any other person under or in connection  with</w:t>
        <w:br/>
        <w:t xml:space="preserve">                    the Purchase Agreement or any other amendment or waiver</w:t>
        <w:br/>
        <w:t xml:space="preserve">                    of or any consent to any  departure  from the  Purchase</w:t>
        <w:br/>
        <w:t xml:space="preserve">                    Agreement or the terms thereof; or</w:t>
        <w:br/>
        <w:br/>
        <w:t xml:space="preserve">          (iii)     any   other   circumstances   which   might   otherwise</w:t>
        <w:br/>
        <w:t xml:space="preserve">                    constitute a defense  available  to, or a discharge of,</w:t>
        <w:br/>
        <w:t xml:space="preserve">                    the Pledgors in respect of the Secured  Obligations  or</w:t>
        <w:br/>
        <w:t xml:space="preserve">                    this Agreement.</w:t>
        <w:br/>
        <w:br/>
        <w:t xml:space="preserve">          14. Waiver;  Amendment.  None of the terms and conditions of this</w:t>
        <w:br/>
        <w:t>Assignment  may be  changed,  waived,  modified  or  varied  in any  manner</w:t>
        <w:br/>
        <w:t>whatsoever unless in writing duly signed by the Pledgee and the Pledgors.</w:t>
        <w:br/>
        <w:br/>
        <w:t xml:space="preserve">          15. Notices.  Notices and other communications hereunder shall be</w:t>
        <w:br/>
        <w:t>in writing and may be sent by fax as follows:</w:t>
        <w:br/>
        <w:br/>
        <w:t xml:space="preserve">          If to the Pledgors:</w:t>
        <w:br/>
        <w:br/>
        <w:t xml:space="preserve">                                  Madison Capital Management, LLC</w:t>
        <w:br/>
        <w:t xml:space="preserve">                                  0000 Xxxxx Xxxxxx Xxxxx</w:t>
        <w:br/>
        <w:t xml:space="preserve">                                  Xxxxxxxxx Xxxxxxx, Xxxxxxxx 00000</w:t>
        <w:br/>
        <w:t xml:space="preserve">                                  Attention:  Xxxx Xxxxxx</w:t>
        <w:br/>
        <w:t xml:space="preserve">                                  Tel.:  000 000 0000</w:t>
        <w:br/>
        <w:t xml:space="preserve">                                  Fax:  000 000 0000</w:t>
        <w:br/>
        <w:br/>
        <w:t xml:space="preserve">                    Copy to:</w:t>
        <w:br/>
        <w:t xml:space="preserve">                                  Xxxxxxxx Xxxx</w:t>
        <w:br/>
        <w:t xml:space="preserve">                                  00 Xxxxxxxxxx Xxxxxx</w:t>
        <w:br/>
        <w:t xml:space="preserve">                                  Xxxxx Xxxxxxxxxx, Xxxxxxxxxxxxx 00000</w:t>
        <w:br/>
        <w:t xml:space="preserve">                                  Tel.:  000 000 0000</w:t>
        <w:br/>
        <w:t xml:space="preserve">                                  Fax: 000 000 0000</w:t>
        <w:br/>
        <w:br/>
        <w:t xml:space="preserve">          If to the Pledgee:</w:t>
        <w:br/>
        <w:br/>
        <w:t xml:space="preserve">                                  Kalmia Investors, LLC</w:t>
        <w:br/>
        <w:t xml:space="preserve">                                  000 Xxxxxxx Xxxxxxx</w:t>
        <w:br/>
        <w:t xml:space="preserve">                                  Xxxxx 000</w:t>
        <w:br/>
        <w:t xml:space="preserve">                                  Xxxxxxxxxx, XX  00000</w:t>
        <w:br/>
        <w:t xml:space="preserve">                                  Tel.:  000 000 0000</w:t>
        <w:br/>
        <w:t xml:space="preserve">                                  Fax: 000 000 0000</w:t>
        <w:br/>
        <w:br/>
        <w:t>or to such  other  address as a party  shall  from time to time  specify in</w:t>
        <w:br/>
        <w:t>writing  to the  other  parties.  Any  notice  sent by  facsimile  shall be</w:t>
        <w:br/>
        <w:t>confirmed by letter dispatched as soon as practicable thereafter.</w:t>
        <w:br/>
        <w:br/>
        <w:t>Every  notice or other  communication  shall,  except  so far as  otherwise</w:t>
        <w:br/>
        <w:t>expressly  provided  by this  Assignment,  be deemed to have been  received</w:t>
        <w:br/>
        <w:t>(provided that it is received  prior to 2 p.m. New York time;  otherwise it</w:t>
        <w:br/>
        <w:t>shall be deemed to have been received on the next  following  Business Day)</w:t>
        <w:br/>
        <w:t>in the  case of a  facsimile  on the  date of  dispatch  thereof  (provided</w:t>
        <w:br/>
        <w:t>further  that if the date of dispatch is not a Business Day in the locality</w:t>
        <w:br/>
        <w:t>of the party to whom such  notice or demand is sent,  it shall be deemed to</w:t>
        <w:br/>
        <w:t>have been received on the next  following  Business Day in such  locality),</w:t>
        <w:br/>
        <w:t>and in the case of a letter, at the time of receipt thereof.</w:t>
        <w:br/>
        <w:br/>
        <w:t xml:space="preserve">          16. Successors and Assigns.  Whenever in this Agreement reference</w:t>
        <w:br/>
        <w:t>is made to any  person,  such  reference  shall be  deemed to  include  the</w:t>
        <w:br/>
        <w:t>successors and assigns of such person.</w:t>
        <w:br/>
        <w:br/>
        <w:t xml:space="preserve">          17.  Waiver of Jury Trial.  IT IS MUTUALLY  AGREED BY AND BETWEEN</w:t>
        <w:br/>
        <w:t>THE PARTIES  HERETO THAT EACH OF THEM  HEREBY  WAIVES  TRIAL BY JURY IN ANY</w:t>
        <w:br/>
        <w:t>ACTION,  PROCEEDING OR COUNTERCLAIM  BROUGHT BY EITHER PARTY HERETO AGAINST</w:t>
        <w:br/>
        <w:t>THE OTHER PARTY  HERETO ON ANY MATTER  WHATSOEVER  ARISING OUT OF OR IN ANY</w:t>
        <w:br/>
        <w:t>WAY CONNECTED  WITH THIS  AGREEMENT AND ANY SECURITY  DOCUMENT TO WHICH THE</w:t>
        <w:br/>
        <w:t>PLEDGORS  OR THE PLEDGEE  MAY BE A PARTY OR THE  TRANSACTIONS  CONTEMPLATED</w:t>
        <w:br/>
        <w:t>HEREBY OR THEREBY.</w:t>
        <w:br/>
        <w:br/>
        <w:t xml:space="preserve">          18.  Governing  Law.  THIS  AGREEMENT  SHALL BE  GOVERNED  BY AND</w:t>
        <w:br/>
        <w:t>CONSTRUED IN ACCORDANCE WITH THE LAWS OF THE STATE OF DELAWARE  WITHOUT ANY</w:t>
        <w:br/>
        <w:t>REFERENCE TO CONFLICTS OF LAWS PRINCIPLES OF THAT STATE.</w:t>
        <w:br/>
        <w:br/>
        <w:t xml:space="preserve">          19. Headings.  In this Assignment,  Section headings are inserted</w:t>
        <w:br/>
        <w:t>for   convenience   of   reference   only  and  shall  be  ignored  in  the</w:t>
        <w:br/>
        <w:t>interpretation hereof.</w:t>
        <w:br/>
        <w:br/>
        <w:t xml:space="preserve">          20.  Counterparts.  This Agreement may be executed in one or more</w:t>
        <w:br/>
        <w:t>counterparts,  all of which shall be deemed to be duplicate  originals  and</w:t>
        <w:br/>
        <w:t>which shall constitute one and the same instrument.</w:t>
        <w:br/>
        <w:br/>
        <w:t xml:space="preserve">          IN WITNESS WHEREOF, the parties hereto have caused this Agreement</w:t>
        <w:br/>
        <w:t>to be duly executed on the day and year first above written.</w:t>
        <w:br/>
        <w:br/>
        <w:br/>
        <w:br/>
        <w:t xml:space="preserve">                                 THE MADISON AVENUE CAPITAL GROUP II</w:t>
        <w:br/>
        <w:t xml:space="preserve">                                 TRUST</w:t>
        <w:br/>
        <w:br/>
        <w:t xml:space="preserve">                                 By: /s/ Xxxxx X. Xxxxxx</w:t>
        <w:br/>
        <w:t xml:space="preserve">                                    ------------------------------</w:t>
        <w:br/>
        <w:t xml:space="preserve">                                      Xxxxx X. Xxxxxx</w:t>
        <w:br/>
        <w:t xml:space="preserve">                                      Managing Director</w:t>
        <w:br/>
        <w:br/>
        <w:t xml:space="preserve">                                 MADISON LIQUIDITY INVESTORS 104, LLC</w:t>
        <w:br/>
        <w:br/>
        <w:t xml:space="preserve">                                 By: /s/ Xxxxx X. Xxxxxx</w:t>
        <w:br/>
        <w:t xml:space="preserve">                                    ------------------------------</w:t>
        <w:br/>
        <w:t xml:space="preserve">                                      Xxxxx X. Xxxxxx</w:t>
        <w:br/>
        <w:t xml:space="preserve">                                      Managing Director</w:t>
        <w:br/>
        <w:br/>
        <w:t xml:space="preserve">                                 MADISON LIQUIDITY INVESTORS 100, LLC</w:t>
        <w:br/>
        <w:br/>
        <w:t xml:space="preserve">                                 By: /s/ Xxxxx X. Xxxxxx</w:t>
        <w:br/>
        <w:t xml:space="preserve">                                    ------------------------------</w:t>
        <w:br/>
        <w:t xml:space="preserve">                                      Xxxxx X. Xxxxxx</w:t>
        <w:br/>
        <w:t xml:space="preserve">                                      Managing Director</w:t>
        <w:br/>
        <w:br/>
        <w:t xml:space="preserve">                                 MADISON LIQUIDITY INVESTORS 112, LLC</w:t>
        <w:br/>
        <w:br/>
        <w:t xml:space="preserve">                                 By: /s/ Xxxxx X. Xxxxxx</w:t>
        <w:br/>
        <w:t xml:space="preserve">                                    ------------------------------</w:t>
        <w:br/>
        <w:t xml:space="preserve">                                      Xxxxx X. Xxxxxx</w:t>
        <w:br/>
        <w:t xml:space="preserve">                                      Managing Director</w:t>
        <w:br/>
        <w:br/>
        <w:t xml:space="preserve">                                 MADISON LIQUIDITY INVESTORS 120, LLC</w:t>
        <w:br/>
        <w:br/>
        <w:t xml:space="preserve">                                 By: /s/ Xxxxx X. Xxxxxx</w:t>
        <w:br/>
        <w:t xml:space="preserve">                                    ------------------------------</w:t>
        <w:br/>
        <w:t xml:space="preserve">                                      Xxxxx X. Xxxxxx</w:t>
        <w:br/>
        <w:t xml:space="preserve">                                      Managing Director</w:t>
        <w:br/>
        <w:br/>
        <w:br/>
        <w:t xml:space="preserve">                                 WINDY CITY INVESTMENT, LLC</w:t>
        <w:br/>
        <w:br/>
        <w:t xml:space="preserve">                                 By: /s/ Xxxxx X. Xxxxxx</w:t>
        <w:br/>
        <w:t xml:space="preserve">                                    ------------------------------</w:t>
        <w:br/>
        <w:t xml:space="preserve">                                      Xxxxx X. Xxxxxx</w:t>
        <w:br/>
        <w:t xml:space="preserve">                                      Managing Director</w:t>
        <w:br/>
        <w:br/>
        <w:t xml:space="preserve">                                 MADISON LIQUIDITY INVESTORS 103, LLC</w:t>
        <w:br/>
        <w:br/>
        <w:t xml:space="preserve">                                 By: /s/ Xxxxx X. Xxxxxx</w:t>
        <w:br/>
        <w:t xml:space="preserve">                                    ------------------------------</w:t>
        <w:br/>
        <w:t xml:space="preserve">                                      Xxxxx X. Xxxxxx</w:t>
        <w:br/>
        <w:t xml:space="preserve">                                      Managing Director</w:t>
        <w:br/>
        <w:br/>
        <w:t xml:space="preserve">                                 MADISON LIQUIDITY INVESTORS 111, LLC</w:t>
        <w:br/>
        <w:br/>
        <w:t xml:space="preserve">                                 By: /s/ Xxxxx X. Xxxxxx</w:t>
        <w:br/>
        <w:t xml:space="preserve">                                    ------------------------------</w:t>
        <w:br/>
        <w:t xml:space="preserve">                                      Xxxxx X. Xxxxxx</w:t>
        <w:br/>
        <w:t xml:space="preserve">                                      Managing Director</w:t>
        <w:br/>
        <w:br/>
        <w:t xml:space="preserve">                                 MADISON LIQUIDITY INVESTORS 119, LLC</w:t>
        <w:br/>
        <w:br/>
        <w:t xml:space="preserve">                                 By: /s/ Xxxxx X. Xxxxxx</w:t>
        <w:br/>
        <w:t xml:space="preserve">                                    ------------------------------</w:t>
        <w:br/>
        <w:t xml:space="preserve">                                      Xxxxx X. Xxxxxx</w:t>
        <w:br/>
        <w:t xml:space="preserve">                                      Managing Director</w:t>
        <w:br/>
        <w:br/>
        <w:t xml:space="preserve">                                 MADISON CAPITAL MANAGEMENT, LLC</w:t>
        <w:br/>
        <w:br/>
        <w:t xml:space="preserve">                                 By: /s/ Xxxxx X. Xxxxxx</w:t>
        <w:br/>
        <w:t xml:space="preserve">                                    ------------------------------</w:t>
        <w:br/>
        <w:t xml:space="preserve">                                      Xxxxx X. Xxxxxx</w:t>
        <w:br/>
        <w:t xml:space="preserve">                                      Managing Director</w:t>
        <w:br/>
        <w:br/>
        <w:t xml:space="preserve">                                 KALMIA INVESTORS, LLC</w:t>
        <w:br/>
        <w:br/>
        <w:t xml:space="preserve">                                 By: Smithtown Bay, LLC</w:t>
        <w:br/>
        <w:t xml:space="preserve">                                     Manager</w:t>
        <w:br/>
        <w:br/>
        <w:t xml:space="preserve">                                 By: Global Capital Management, Inc.</w:t>
        <w:br/>
        <w:t xml:space="preserve">                                     Manager</w:t>
        <w:br/>
        <w:br/>
        <w:t xml:space="preserve">                                 By: /s/ Xxxxxx Xxxxxxx</w:t>
        <w:br/>
        <w:t xml:space="preserve">                                    ------------------------------</w:t>
        <w:br/>
        <w:t xml:space="preserve">                                     Xxxxxx Xxxxxxx</w:t>
        <w:br/>
        <w:t xml:space="preserve">                                     Vice President</w:t>
        <w:br/>
        <w:br/>
        <w:br/>
        <w:t>21919.0001 #478126v4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