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10.36</w:t>
        <w:br/>
        <w:br/>
        <w:t xml:space="preserve">                                Amendment No. 1</w:t>
        <w:br/>
        <w:br/>
        <w:t xml:space="preserve">                            Dated as of May 29, 1997</w:t>
        <w:br/>
        <w:t xml:space="preserve">                            to the Pledge Agreement</w:t>
        <w:br/>
        <w:br/>
        <w:br/>
        <w:br/>
        <w:t xml:space="preserve">     This Amendment No. 1 (the "Amendment") to that certain Pledge Agreement</w:t>
        <w:br/>
        <w:t>(the "Pledge Agreement") dated February 14, 1996 made by Xxxxxxxx Xxxxxx, Inc.,</w:t>
        <w:br/>
        <w:t>a Massachusetts corporation (the "Pledgor") to Nitinol Medical Technologies</w:t>
        <w:br/>
        <w:t>Inc., a Delaware corporation (the "Pledgee"), is made as of May 29, 1997.  All</w:t>
        <w:br/>
        <w:t>capitalized terms used herein and not otherwise defined shall have the meanings</w:t>
        <w:br/>
        <w:t>ascribed to such terms in the Pledge Agreement.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WHEREAS, pursuant to Section 1 of the Pledge Agreement, Pledgor granted to</w:t>
        <w:br/>
        <w:t>Pledgee a continuing first priority security interest in the Parent Common Stock</w:t>
        <w:br/>
        <w:t>owned by Pledgor evidenced by the certificates listed on Schedule A thereto; and</w:t>
        <w:br/>
        <w:br/>
        <w:t xml:space="preserve">     WHEREAS, the parties hereto wish to amend the Pledge Agreement to release</w:t>
        <w:br/>
        <w:t>therefrom an aggregate of 10,628 shares (20,192.85 shares on a pre-split basis)</w:t>
        <w:br/>
        <w:t>of Parent Common Stock.</w:t>
        <w:br/>
        <w:br/>
        <w:t xml:space="preserve">     NOW THEREFORE, in consideration of the foregoing and for other good and</w:t>
        <w:br/>
        <w:t>valuable consideration, receipt of which is hereby acknowledged, the parties</w:t>
        <w:br/>
        <w:t>agree as follows:</w:t>
        <w:br/>
        <w:br/>
        <w:t xml:space="preserve">     1.   Amendment to Schedule A.  Schedule A is hereby deleted in its entirety</w:t>
        <w:br/>
        <w:t xml:space="preserve">          -----------------------                                               </w:t>
        <w:br/>
        <w:t>and replaced with Schedule A attached hereto.</w:t>
        <w:br/>
        <w:br/>
        <w:t xml:space="preserve">     2.   Miscellaneous</w:t>
        <w:br/>
        <w:t xml:space="preserve">          -------------</w:t>
        <w:br/>
        <w:br/>
        <w:t xml:space="preserve">          2.1  Governing Law.  This Amendment shall be governed by, and</w:t>
        <w:br/>
        <w:t xml:space="preserve">               -------------                                           </w:t>
        <w:br/>
        <w:t>construed and enforced in accordance with, the laws of the State of Delaware.</w:t>
        <w:br/>
        <w:br/>
        <w:t xml:space="preserve">          2.2  Successors and Assigns.  Except as otherwise provided herein, the</w:t>
        <w:br/>
        <w:t xml:space="preserve">               ----------------------                                           </w:t>
        <w:br/>
        <w:t>provisions hereof shall inure to the benefit of, and be binding upon the</w:t>
        <w:br/>
        <w:t>successors, assigns, heirs, executors and administrators of the parties hereto.</w:t>
        <w:br/>
        <w:br/>
        <w:t xml:space="preserve">          2.3  Remaining Agreement.  Except as amended hereby, the Pledge</w:t>
        <w:br/>
        <w:t xml:space="preserve">               -------------------                                       </w:t>
        <w:br/>
        <w:t>Agreement shall remain in full force and effect in all respects.</w:t>
        <w:br/>
        <w:br/>
        <w:t xml:space="preserve">          2.4  Counterparts.  This Amendment may be executed in any number of</w:t>
        <w:br/>
        <w:t xml:space="preserve">               ------------                                                  </w:t>
        <w:br/>
        <w:t>counterparts, each of which shall be an original, but all of which together</w:t>
        <w:br/>
        <w:t>shall constitute one instrument.</w:t>
        <w:br/>
        <w:br/>
        <w:t xml:space="preserve"> </w:t>
        <w:br/>
        <w:t xml:space="preserve">     IN WITNESS WHEREOF, this Amendment No. 1 to the Pledge Agreement is hereby</w:t>
        <w:br/>
        <w:t>executed as of the date first above written pursuant to Section 12 of the Pledge</w:t>
        <w:br/>
        <w:t>Agreement by the Pledgor and the Pledgee.</w:t>
        <w:br/>
        <w:br/>
        <w:t xml:space="preserve">                              XXXXXXXX XXXXXX, INC.</w:t>
        <w:br/>
        <w:br/>
        <w:br/>
        <w:t xml:space="preserve">                              By: /s/ R. Xxxx Xxxxxxxx</w:t>
        <w:br/>
        <w:t xml:space="preserve">                                  --------------------------------------</w:t>
        <w:br/>
        <w:t xml:space="preserve">                                  Name: R. Xxxx Xxxxxxxx</w:t>
        <w:br/>
        <w:t xml:space="preserve">                                  Title:  Chairman</w:t>
        <w:br/>
        <w:br/>
        <w:t xml:space="preserve">                              NITINOL MEDICAL TECHNOLOGIES, INC.</w:t>
        <w:br/>
        <w:br/>
        <w:br/>
        <w:t xml:space="preserve">                              By: /s/ Xxxxxx X. Xxxxx</w:t>
        <w:br/>
        <w:t xml:space="preserve">                                  --------------------------------------</w:t>
        <w:br/>
        <w:t xml:space="preserve">                                  Name: Xxxxxx X. Xxxxx</w:t>
        <w:br/>
        <w:t xml:space="preserve">                                  Title:  President and Chief Executive Officer</w:t>
        <w:br/>
        <w:br/>
        <w:t xml:space="preserve"> </w:t>
        <w:br/>
        <w:t xml:space="preserve">                                   SCHEDULE A</w:t>
        <w:br/>
        <w:br/>
        <w:br/>
        <w:br/>
        <w:t>Registered Owner         Number                    Number of Shares</w:t>
        <w:br/>
        <w:t>----------------         ------                    ----------------</w:t>
        <w:br/>
        <w:t xml:space="preserve">                                           </w:t>
        <w:br/>
        <w:t xml:space="preserve"> </w:t>
        <w:br/>
        <w:t>Xxxxxxxx Xxxxxx, Inc.    Common Stock              504,008</w:t>
        <w:br/>
        <w:t xml:space="preserve">                         Certificate</w:t>
        <w:br/>
        <w:t xml:space="preserve">                         No. 0333</w:t>
        <w:br/>
        <w:t>Xxxxxxxx Xxxxxx, Inc.    Share Purchase Warrant    212,455</w:t>
        <w:br/>
        <w:t xml:space="preserve">                         No. FS-1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