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10.1</w:t>
        <w:br/>
        <w:t>PURCHASE AGREEMENT</w:t>
        <w:br/>
        <w:t>among</w:t>
        <w:br/>
        <w:t>KENMARE HOLDINGS LTD.,</w:t>
        <w:br/>
        <w:t>TRIDENT V, L.P.,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