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EX-2.1 2 d206439dex21.htm EX-2.1</w:t>
        <w:br/>
        <w:t>Exhibit 2.1</w:t>
        <w:br/>
        <w:t>Execution Version</w:t>
        <w:br/>
        <w:t>PURCHASE AND SALE AGREEMENT</w:t>
        <w:br/>
        <w:t>XXXXXX CREEK ASSETS AND RESERVES</w:t>
        <w:br/>
        <w:t>by and among</w:t>
        <w:br/>
        <w:t>CONSOL OF KENTUCKY INC.,</w:t>
        <w:br/>
        <w:t>a Delaware corporation,</w:t>
        <w:br/>
        <w:t>ISLAND CREEK COAL COMPANY,</w:t>
        <w:br/>
        <w:t>a Delaware corporation,</w:t>
        <w:br/>
        <w:t>LAUREL RUN MINING COMPANY,</w:t>
        <w:br/>
        <w:t>a Virginia corporation,</w:t>
        <w:br/>
        <w:t>and</w:t>
        <w:br/>
        <w:t>CNX LAND LLC,</w:t>
        <w:br/>
        <w:t>a Delaware limited liability company,</w:t>
        <w:br/>
        <w:t>as Seller,</w:t>
        <w:br/>
        <w:t>and</w:t>
        <w:br/>
        <w:t>SOUTHEASTERN LAND, LLC,</w:t>
        <w:br/>
        <w:t>a Kentucky limited liability company,</w:t>
        <w:br/>
        <w:t>as Buyer,</w:t>
        <w:br/>
        <w:t>Effective as of July 19, 2016</w:t>
        <w:br/>
        <w:t>PURCHASE AND SALE AGREEMENT</w:t>
        <w:br/>
        <w:t>THIS PURCHASE AND SALE AGREEMENT (as the same may be amended, restated, supplemented or otherwise modified from time to time, this “Agreement”) is entered into the 19th day of July, 2016 (the “Execution Date”) by and among CONSOL OF KENTUCKY INC., a Delaware corporation, ISLAND CREEK COAL COMPANY, a Delaware corporation, LAUREL RUN MINING COMPANY, a Virginia corporation, and CNX LAND LLC, a Delaware limited liability company, each having an address of 0000 XXXXXX Xxxxxx Xxxxx, Xxxxxxxxxx, XX 00000 (collectively, “Seller”), and SOUTHEASTERN LAND, LLC, a Kentucky limited liability company, having an address of 00 Xxxxxxxxxx Xxxxx, Xxxxxx, XX 00000 (“Buyer”). Buyer and Seller may be collectively referred to herein as the “Parties” or individually as a “Party.”</w:t>
        <w:br/>
        <w:t>Recitals</w:t>
        <w:br/>
        <w:t>WHEREAS, Seller owns and operates certain assets held in connection with its mining operations in Xxxxx and Xxxxx Counties, West Virginia, (such operations, the “Xxxxxx Creek Mine Operations”), which operations cover the areas generally depicted on Exhibit A (the “Mine Areas”); and</w:t>
        <w:br/>
        <w:t>WHEREAS, effective as of the Effective Time, Seller desires to sell and convey, and Buyer desires to purchase and pay for, certain assets used or held for use in and assume liabilities relating to the Xxxxxx Creek Mine Operations for the consideration and on the terms and conditions set forth in this Agreement.</w:t>
        <w:br/>
        <w:t>NOW, THEREFORE, in consideration of the premises, mutual covenants and agreements set forth herein, the benefits to be derived by each Party and other good and valuable consideration, the receipt and sufficiency of which are hereby acknowledged, the Parties agree as follows:</w:t>
        <w:br/>
        <w:t>ARTICLE I.</w:t>
        <w:br/>
        <w:t>DEFINITIONS AND INTERPRETATION</w:t>
        <w:br/>
        <w:t>1.1 Defined Terms. Capitalized terms used herein and not otherwise defined shall have the meanings given such terms in Appendix I.</w:t>
        <w:br/>
        <w:t>1.2 References and Rules of Construction. All references in this Agreement to Exhibits, Appendices, Schedules, Articles, Sections, subsections and other subdivisions refer to the corresponding Exhibits, Appendices, Schedules, Articles, Sections, subsections and other subdivisions of or to this Agreement unless expressly provided otherwise. Titles appearing at the beginning of any Articles, Sections, subsections and other subdivisions of this Agreement are for convenience only, do not constitute any part of this Agreement, and shall be disregarded in construing the language hereof. The words “this Agreement,” “herein,” “hereby,” “hereunder” and “hereof,” and words of similar import, refer to this Agreement as a whole and not to any particular Article, Section, subsection or other subdivision unless expressly so limited. The phrase “subject to” shall mean “subject to and as limited by.” The word “including” (in its various forms) means including without limitation. All references to “$” or “dollars” shall be</w:t>
        <w:br/>
        <w:t xml:space="preserve">  1</w:t>
        <w:br/>
        <w:t>Execution Version</w:t>
        <w:br/>
        <w:t xml:space="preserve">  deemed references to United States dollars. Each accounting term not defined herein, and each accounting term partly defined herein to the extent not defined, will have the meaning given to it under GAAP. Pronouns in masculine, feminine or neuter genders shall be construed to state and include any other gender, and words, terms and titles (including terms defined herein) in the singular form shall be construed to include the plural and vice versa, unless the context otherwise requires. Except as expressly provided otherwise in this Agreement, references to any Applicable Law or agreement means such Applicable Law or agreement as it may be amended from time to time. References to any date shall mean such date in Southpointe, Pennsylvania and for purposes of calculating the time period in which any notice or action is to be given or undertaken hereunder, such period shall be deemed to begin at 12:01 a.m. on the applicable date in Southpointe, Pennsylvania.</w:t>
        <w:br/>
        <w:t>ARTICLE II.</w:t>
        <w:br/>
        <w:t>ASSET ACQUISITION</w:t>
        <w:br/>
        <w:t>2.1 Asset Acquisition. Upon the terms and conditions of this Agreement, Seller agrees to sell, assign, transfer, convey and deliver to Buyer, and Buyer agrees to purchase and pay for, free and clear of all Encumbrances (other than Permitted Encumbrances), all of Seller’s right, title and interest in, to and under all of the assets, properties and rights of every kind and nature, whether real, personal or mixed, tangible or intangible, (i) located within the Mine Areas or (ii) located outside of the Mine Areas but primarily used in connection with the Xxxxxx Creek Mine Operations, other than the Excluded Assets (collectively, the “Purchased Assets”), including all of the following:</w:t>
        <w:br/>
        <w:t>(a) all real property, including surface property (other than surface property set forth in Section 2.1(l)), coal and any substances (excluding Oil and Gas) necessarily produced in association with such coal owned by the Seller, together with all rights, easements and privileges appurtenant thereto or associated therewith as identified on Schedule 2.1(a), (collectively, the “Owned Real Property”);</w:t>
        <w:br/>
        <w:t>(b) all surface easements, permits, licenses, servitudes, rights-of-way, options, consents, waivers and other real property agreements including surface leases (other than such interests set forth in Section 2.1(m)) as identified on Schedule 2.1(b) (collectively, the “Land Agreements”);</w:t>
        <w:br/>
        <w:t>(c) all coal leases and leasehold estates, mining rights, subsidence rights, options relating to the foregoing, or the coal therein and thereunder, or access thereto or the right to mine, remove and transport same, that are held by the Seller, including any extension or amendment to any of the foregoing (other than such interests as set forth in Section 2.1(m)) as identified on Schedule 2.1(c) (collectively the “Coal Leases”);</w:t>
        <w:br/>
        <w:t>(d) upon obtaining the requisite approvals of any applicable Governmental Body and to the extent transferable, all Permits pertaining to the Xxxxxx Creek Mine Operations, as set forth on Schedule 2.1(d) (collectively, the “Purchased Permits”);</w:t>
        <w:br/>
        <w:t>(e) all existing and effective agreements, contracts, personal Land Agreements, purchase orders, and other agreements pertaining to the Xxxxxx Creek Mine Operations, the subject matter of which is not real property, which are described on Schedule 2.1(e), and excluding those described in Section 2.2(g) (collectively, the “Contracts”);</w:t>
        <w:br/>
        <w:t xml:space="preserve">  2</w:t>
        <w:br/>
        <w:t>Execution Version</w:t>
        <w:br/>
        <w:t xml:space="preserve">  (f) all Improvements, equipment, machinery, fixtures, furniture, tools, vehicles, office equipment, supplies, computers (including hardware and software), telephones and other personal property, operational or non-operational, that are (i) located within the Mine Areas or (ii) located outside of the Mine Areas but are primarily used, or were primarily used during the Applicable Time, in connection with the Xxxxxx Creek Mine Operations and have not been discarded, consumed, disposed of or replaced in the Ordinary Course of Business, including mining equipment, pumps, motors, machinery, flow lines and pipelines, rods, tanks, boilers, and facilities, fixtures, structures, materials and other items to the extent held primarily for use in connection with the Xxxxxx Creek Mine Operations (collectively, the “Personal Property”), as set forth on Schedule 2.1(f);</w:t>
        <w:br/>
        <w:t>(g) all originals or, where not available, copies, of all files, reports, records, data, maps, agreements, contracts, books and accounting records of and to the extent relating to the Xxxxxx Creek Mine Operations existing on the Closing Date and all increases and additions thereto after the Closing Date relating to periods prior to the Closing Date, including computer records and electronic copies of such information, whether maintained by Seller or any Affiliate, and such information relating to engineering, drilling, geology, mining, permitting, maintenance, inventory and supply, property and excise taxes, Royalties, and title, but excepting corporate records, income tax records, personnel records, economic and documents related to formulation of the terms and conditions of this Agreement and documents related to general policies and procedures of Seller and its Affiliates not exclusively related to the Xxxxxx Creek Mine Operations, and further excepting any information to the extent related to the Excluded Assets, which information may be redacted by Seller and shall not be part of the records (the foregoing, subject to such exclusions, the “Records”);</w:t>
        <w:br/>
        <w:t>(h) all sums paid by Seller prior to Closing as advance minimum royalty, rental, bonus or otherwise to a Person which can be recouped under the applicable agreement (a “Recoupable Payment”) and all prepaid expenses, deposits (including security deposits and all prepaid or deferred charges and expenses, including ad valorem taxes, leases and rentals) related to the Purchased Assets or the Xxxxxx Creek Mine Operations;</w:t>
        <w:br/>
        <w:t>(i) subject to any reservation or limitations in this Agreement, all Claims, off-set and subrogation against any Third Party solely to the extent related to the Purchased Assets or any Assumed Liabilities (as defined in Section 2.3 below);</w:t>
        <w:br/>
        <w:t>(j) except to the extent relating to a Retained Liability, all demands, reimbursements, Actions and rights of whatever nature, to the extent related to the Xxxxxx Creek Mine Operations, the Purchased Assets or any Assumed Liability, whether arising by way of counterclaim or otherwise (including rights under and pursuant to all warranties, representations, indemnities and guarantees made by suppliers of products, materials or equipment or components thereof, or arising from the breach by Third Parties of their obligations under the Contracts);</w:t>
        <w:br/>
        <w:t>(k) except to the extent relating to a Retained Liability, all proceeds solely to the extent paid under any Insurance Policies with respect to the Purchased Assets;</w:t>
        <w:br/>
        <w:t xml:space="preserve">  3</w:t>
        <w:br/>
        <w:t>Execution Version</w:t>
        <w:br/>
        <w:t xml:space="preserve">  (l) those certain surface properties owned by Seller which shall be leased to Buyer, together with all rights, easements and privileges appurtenant thereto or associated therewith (collectively, the “Owned Surface Property to be Leased”), as identified on Schedule 2.1(l);</w:t>
        <w:br/>
        <w:t>(m) those certain leaseholds, easements, permits, licenses, servitudes, rights-of-way, options, consent waivers, and other real property agreements including surface leases, vested in Seller which shall be subleased to Buyer, (collectively, the “Land Agreements to be Subleased”), as identified on Schedule 2.1(m);</w:t>
        <w:br/>
        <w:t>(n) those certain mitigation credits previously purchased from the Spanishburg Mitigation Bank which have not previously been utilized (“Mitigation Credits”), as identified on Schedule 2.1(n); and</w:t>
        <w:br/>
        <w:t>(o) except for the Excluded Assets, any assets or property of a type not specified or scheduled herein which (i) are located within the Mine Areas or (ii) during the Applicable Time have primarily been used in connection with the Xxxxxx Creek Mine Operations.</w:t>
        <w:br/>
        <w:t>2.2 Excluded Assets. Notwithstanding anything to the contrary contained herein, the Purchased Assets shall not include the following items (the “Excluded Assets”):</w:t>
        <w:br/>
        <w:t>(a) all assets, real or personal, of Seller or its Affiliates (i) not located within the Mine Areas and (ii) not primarily used in connection with the Xxxxxx Creek Mine Operations;</w:t>
        <w:br/>
        <w:t>(b) all coal inventory on site at the Mine Areas as of the Effective Time (the “Coal Inventory”); provided that the Coal Inventory will be removed by Seller prior to Closing;</w:t>
        <w:br/>
        <w:t>(c) all insurance policies and benefits of any kind other than those described in Section 2.1(k);</w:t>
        <w:br/>
        <w:t>(d) Seller’s rights under this Agreement and the Transfer Documents;</w:t>
        <w:br/>
        <w:t>(e) All employee benefit plans, policies and practices and all employment-related agreements associated with the Purchased Assets or any assets of, or which relate to, Seller’s or any of its Affiliates’ employee benefit plans, policies or practices, workers’ compensation insurance or plans, or other insurance programs;</w:t>
        <w:br/>
        <w:t>(f) Seller’s contracts or agreements not related to the Xxxxxx Creek Mine Operations;</w:t>
        <w:br/>
        <w:t>(g) all agreements, contracts, personal Land Agreements, purchase orders, and other agreements pertaining to the Xxxxxx Creek Mine Operations that are not described on Schedule 2.1(e), including those agreements listed on Schedule 2.2(g);</w:t>
        <w:br/>
        <w:t>(h) all of Seller’s cash, cash equivalents, bank deposits, certificates of deposit and investment securities on hand or in Seller’s bank accounts, and all other checks or other payments, whether received by Seller at, prior to, or after the Closing Date;</w:t>
        <w:br/>
        <w:t>(i) all accounts receivable, notes, chattel paper, negotiable instruments, receivables (whether current or non-current);</w:t>
        <w:br/>
        <w:t xml:space="preserve">  4</w:t>
        <w:br/>
        <w:t>Execution Version</w:t>
        <w:br/>
        <w:t xml:space="preserve">  (j) Seller’s stock record books and corporate and company record books containing minutes of meetings of directors and stockholders, and any other Records that relate to Seller’s organization or stock capitalization;</w:t>
        <w:br/>
        <w:t>(k) all of Seller’s tax returns (other than copies provided to Buyer) and copies of Records for periods up to and including the Closing Date and all rights of Seller to any recoveries or refunds in respect of Taxes for periods up to and including the Closing Date, whether or not any refund of or credit for claims have been filed prior to the Closing Date;</w:t>
        <w:br/>
        <w:t>(l) all past, present and future Claims and rights against Third Parties other than those described in Section 2.1(j);</w:t>
        <w:br/>
        <w:t>(m) all of Seller’s right, title and interest in and to each reclamation bond, surety arrangement or letter of credit, as the case may be, posted by Seller or any of its Affiliates in connection with the Permits (each a “Seller Bond” and collectively, the “Seller Bonds”) each of which is set forth on Exhibit B;</w:t>
        <w:br/>
        <w:t>(n) all permits, licenses, and any authorizations issued by a Governmental Body not used in connection with the Xxxxxx Creek Mine Operations;</w:t>
        <w:br/>
        <w:t>(o) all Records related to the Excluded Assets and any documents expressly excluded from the Purchased Assets in Section 2.1(g);</w:t>
        <w:br/>
        <w:t>(p) all right, title and interest of Seller or any of its Affiliates in or arising under or through the MCSA, which MCSA shall be terminated by Seller as to the Purchased Assets prior to or simultaneously with Closing;</w:t>
        <w:br/>
        <w:t>(q) subject to the interest being leased to Buyer pursuant to Section 2.1(l), the Owned Surface Property to be Leased;</w:t>
        <w:br/>
        <w:t>(r) subject to the interest being sub-leased to Buyer pursuant to Section 2.1(m), the Land Agreements to be Subleased;</w:t>
        <w:br/>
        <w:t>(s) all assets, real or personal, of CNX Gas Corporation and its subsidiaries, whether located within or outside of the Mine Area;</w:t>
        <w:br/>
        <w:t>(t) all rights and interests relating to mitigation credits that have previously been utilized by Seller or its Affiliates, including the rights necessary to allow Seller to claim, or receive the benefit of, such credits;</w:t>
        <w:br/>
        <w:t>(u) all right, title and interest of Seller or any of its Affiliates, whether now owned or hereafter acquired, in and to their (i) Oil and Gas, including, but not limited to, the Oil and Gas within or underlying the Owned Real Property, the Leasehold Property or the Mine Areas, and all assets, leases, subleases, mineral interests, and other rights and interests with respect thereto, and all appurtenant rights and all rights granted under any existing lease or other agreement with respect to the Oil and Gas, and all properties, xxxxx, pipelines, equipment, facilities, or interests of whatsoever nature with respect thereto located within the areas overlying such excluded Oil and Gas (collectively, the “Excluded Oil and Gas”) and (ii) all other minerals that are not coal or</w:t>
        <w:br/>
        <w:t xml:space="preserve">  5</w:t>
        <w:br/>
        <w:t>Execution Version</w:t>
        <w:br/>
        <w:t xml:space="preserve">  Oil and Gas, including sand, clay, gravel, uranium, metals and ores (“Excluded Minerals”), which Excluded Oil and Gas and Excluded Minerals will be transferred to an Affiliate of Seller prior to Closing or reserved by Seller in the Transfer Documents; provided, however, that all such transfers or reservations shall provide that Buyer shall be entitled to use the Excluded Minerals in the customary conduct of its mining and related operations; and</w:t>
        <w:br/>
        <w:t>(v) all rights whether excepted or reserved in prior conveyances from Seller or any of its Affiliates to any Person, or implied therein, relating to Oil and Gas or Excluded Minerals necessary or useful to Seller and its Affiliates’ Oil and Gas or Excluded Minerals operations.</w:t>
        <w:br/>
        <w:t>2.3 Liabilities to be Assumed by Buyer. Subject to the terms and conditions set forth herein, at Closing, Buyer shall assume, become obligated for, and hereby agrees to timely fulfill, perform, pay and discharge (or cause to be timely fulfilled, performed, paid or discharged), the following liabilities, and only the following liabilities, of Seller (collectively, the “Assumed Liabilities”):</w:t>
        <w:br/>
        <w:t>(a) other than the Liabilities expressly retained by Seller pursuant to Section 2.4(c) or Section 2.4(f), all Reclamation Liabilities and Environmental Liabilities of any kind or character whatsoever resulting from, relating to, arising out of, or incurred in connection with the Purchased Assets or Xxxxxx Creek Mine Operations, whether accruing or arising prior to, on or after the Closing Date, including (i) any fines or penalties and related costs for any violations of, or actions needed to achieve compliance with, Applicable Laws governing the Purchased Assets or Xxxxxx Creek Mine Operations (including the Purchased Permits), even though the conditions or events leading up to such actions exist or have occurred in whole or in part on or prior to the Closing Date, and (ii) following Seller’s complete satisfaction of all of its obligations related to a particular matter retained by Seller in Section 2.4(f), all subsequent or on-going cost to (A) operate, monitor or maintain or perform additional reclamation or remediation with respect to any site, facility or other improvement constructed, improved or otherwise controlled (provided such control is transferred to Buyer) by Seller in satisfaction of its obligations related to the applicable matter expressly retained by Seller in Section 2.4(f) and/or (B) comply with any Purchased Permit, order or Applicable Laws, in each case for (A) and (B), following the date on which Seller has completely satisfied all of its obligations related to the applicable matter expressly retained by Seller in Section 2.4(f); provided that, for purposes of clarification, during the period in which Seller’s responsibilities for Retained Liabilities pursuant to Section 2.4(f) are being conducted, Buyer assumes all permit compliance sampling, monitoring and reporting requirements for the Purchased Assets, including all monthly discharge monitoring reports, and agrees to allow Seller access to such reporting;</w:t>
        <w:br/>
        <w:t>(b) except for matters covered by Section 2.3(a) and other than the Liabilities expressly retained by Seller pursuant to Section 2.4(a), Section 2.4(f) or Section 2.4(g), all Liabilities under, relating to or arising from any of the Purchased Assets accruing or arising after the Closing Date;</w:t>
        <w:br/>
        <w:t>(c) other than the Liabilities expressly retained by Seller pursuant to Section 2.4(f) or Section 2.4(g) , all Liabilities for any violation of, or obligation under, any Applicable Law with respect to the Purchased Assets accruing or arising after the Closing Date;</w:t>
        <w:br/>
        <w:t xml:space="preserve">  6</w:t>
        <w:br/>
        <w:t>Execution Version</w:t>
        <w:br/>
        <w:t xml:space="preserve">  (d) except as provided otherwise in Section 8.4(a), all Liabilities for Taxes imposed on the Purchased Assets for periods after the Closing Date;</w:t>
        <w:br/>
        <w:t>(e) except for the Liabilities expressly retained by Seller pursuant to Section 2.4(a) or Section 2.4(e), all Liability arising from or incurred in connection with any alleged breach, or an actual breach, of the terms of any of the Coal Leases identified on Schedule 2.3(e) (the “Cotiga North/Association Leases”) accruing or arising on or after the Closing Date;</w:t>
        <w:br/>
        <w:t>(f) except for the Liabilities expressly retained by Seller pursuant to Section 2.4(a) or Section 2.4(e), all Liability arising from or incurred in connection with any alleged breach, or an actual breach, of the terms of the Restated Lease Agreement dated August 1, 2004, between Cotiga Development Company, Limited Partnership, and CONSOL of Kentucky Inc. (the “Cotiga South Lease”) accruing or arising after the Closing Date; and</w:t>
        <w:br/>
        <w:t>Buyer shall not assume any Liabilities of Seller other than the Assumed Liabilities.</w:t>
        <w:br/>
        <w:t>2.4 Liabilities to be Retained by Seller. Seller shall assume, retain and over time discharge, as and when they become due and payable, all Liabilities other than the Assumed Liabilities (collectively, the “Retained Liabilities”), including all of the following:</w:t>
        <w:br/>
        <w:t>(a) Subject to Section 2.3(a), any Liabilities under, relating to or arising from (i) the Contracts, the Coal Leases or contractual obligations imposed in the deeds relating to the Owned Real Property, including any extension or amendment thereto, accruing or arising on or prior to the Closing Date, which shall include all amounts owed for goods delivered, services performed or royalties or other payments due prior to Closing under Contracts regardless of when invoices are received, and (ii) any breach or default by, or failure to perform any obligation required of Seller under the Coal Leases, the Contracts or contractual obligations imposed in the deeds relating to the Owned Real Property on or prior to the Closing Date;</w:t>
        <w:br/>
        <w:t>(b) All trade accounts payable of the Seller accruing or arising on or prior to the Closing Date;</w:t>
        <w:br/>
        <w:t>(c) Any and all Liabilities, known or unknown, contingent or otherwise, to the extent relating to, based upon, attributable to, or arising out of or in connection with the Excluded Assets;</w:t>
        <w:br/>
        <w:t>(d) The obligation to make payment of all Royalties on coal produced and sold from the Xxxxxx Creek Mine Operations on or prior to the Closing Date and on the Coal Inventory;</w:t>
        <w:br/>
        <w:t>(e) In accordance with Section 6.2(c), the guarantee obligation of the lessee required by Section 18(a) of the Cotiga South Lease, and in accordance with Section 6.2(e), the guarantee obligation of the lessee required by Section 18(a) of each Cotiga North/Association Lease, in each case, as set forth in the guarantee agreement executed by CONSOL Energy Inc. (“CEI”) or its Affiliate at Closing (the “Lease Guarantee Agreements”);</w:t>
        <w:br/>
        <w:t>(f) Any and all Liabilities (except required compliance reporting obligations, which shall be the responsibility of Buyer pursuant to Section 2.3(a)), associated with (i) those NOVs, Actions or Governmental Orders identified on Schedule 2.4(f) – PART I, (ii) any Notice of</w:t>
        <w:br/>
        <w:t xml:space="preserve">  7</w:t>
        <w:br/>
        <w:t>Execution Version</w:t>
        <w:br/>
        <w:t xml:space="preserve">  Violation issued between the Execution Date and the Closing Date, or (iii) any Actions filed with a court of competent jurisdiction or any Governmental Orders issued by any Governmental Body between the Execution Date and the Closing Date, including, in each case, all fines, penalties or other costs or amounts assessed with respect thereto or incurred by Seller to cure, satisfy or xxxxx the same, and the cost and expenses associated with defense, satisfaction of any monetary judgment, or payment of any sums owed or the costs of any construction, remediation or reclamation work required as part of any settlement, final order or adjudication together with any fines, penalties or other amounts assessed, related to the applicable matter retained pursuant to this Section 2.4(f), prior to Seller’s satisfaction of any and all obligations under the applicable matter; provided that the Liability retained hereunder shall not extend to (x) costs or expenses associated with the Purchased Assets following satisfaction of any and all payments, construction, site work or obligations required or provided for under any such settlement, final order or adjudication, (y) any Remediation Liability or Environmental Liability or any on-going maintenance, operations, monitoring or subsequent mitigation or remediation work associated with the Purchased Assets (including any facilities constructed as a result of any such settlement, final order or adjudication) following satisfaction of any and all payments, construction, site work or obligations required or provided for under any such settlement, final order or adjudication, or (z) any Liability associated with those matters set forth on Schedule 2.4(f) – PART II; and</w:t>
        <w:br/>
        <w:t>(g) Any and all Liabilities and costs</w:t>
        <w:br/>
        <w:t>(i) under employee benefit plans, policies or practices (and any Liabilities relating to any other benefit plan, including any benefit plans with respect to which Seller or its Affiliates might have liability as a result of the controlled group and affiliated service group rules relating to Code Section 414), including all Liabilities associated with any contributions, funding deficiencies and Pension Benefit Guaranty Corporation premiums attributable to any employee pension benefit plan governed by Title IV of ERISA or the freezing or termination thereof;</w:t>
        <w:br/>
        <w:t>(ii) for post-employment benefits that have not been terminated, including retiree health care benefits;</w:t>
        <w:br/>
        <w:t>(iii) arising in connection with termination of any employee or any other employee benefit plans, policies or practices, contracts, policies, practices or programs in existence prior to the Closing relating to payment or other benefits for retention or severance of any current or former employees who perform or at any time performed services for Seller, and dependents or heirs of any such employees or any other Person who asserts a claim derived from any such employees or other Persons;</w:t>
        <w:br/>
        <w:t>(iv) arising under the Coal Act attributable to Seller;</w:t>
        <w:br/>
        <w:t>(v) arising or resulting from employees or former employees of Seller relating to their employment by Seller;</w:t>
        <w:br/>
        <w:t xml:space="preserve">  8</w:t>
        <w:br/>
        <w:t>Execution Version</w:t>
        <w:br/>
        <w:t xml:space="preserve">  (vi) arising or resulting from any collective bargaining agreement, union agreement, agreement with organized labor or similar agreement, if any, in existence at any time before the Closing Date, including any such Liabilities arising from or relating to any penalties, funding obligations, benefit obligations or other matters;</w:t>
        <w:br/>
        <w:t>(vii) under the WARN Act arising from the failure of Seller to give a timely WARN Act notice to any employee of Seller terminated or laid off prior to the Closing Date;</w:t>
        <w:br/>
        <w:t>(viii) arising or resulting from the termination of employees of Seller, including accrued vacation pay, unused personal and sick days, wrongful termination claims, discrimination claims, severance pay and severance benefits;</w:t>
        <w:br/>
        <w:t>(ix) arising under COBRA under Seller’s medical, dental or vision benefit plans with respect to employees or former employees of Seller, and their dependents;</w:t>
        <w:br/>
        <w:t>(x) related to the calculation of overtime and the inclusion of bonuses in determining the effective hourly rate;</w:t>
        <w:br/>
        <w:t>(xi) arising or resulting from Seller’s contributions to or participation in any “Multiemployer Plan” as that term is defined in Section 3(37) of ERISA, including any partial or complete withdrawal Liabilities; and</w:t>
        <w:br/>
        <w:t>(xii) under or relating to (i) all Black Lung Liabilities; and (ii) workers’ compensation claims and benefits arising under Applicable Law.</w:t>
        <w:br/>
        <w:t>As clarification, the Parties acknowledge that the inclusion of specific Liabilities in clauses (a) through (g) above is not intended to in any way limit the definition and description of Retained Liabilities in this Section 2.4.</w:t>
        <w:br/>
        <w:t>Notwithstanding anything contained herein to the contrary, it is not the intent of this Section 2.4, and Seller does not hereby agree to accept or retain any Liability imposed on Buyer by operation of Applicable Law related to applicable workers’ compensation claims or Black Lung Liabilities filed by any current or former employees of Seller subsequently hired by Buyers.</w:t>
        <w:br/>
        <w:t>ARTICLE III.</w:t>
        <w:br/>
        <w:t>PURCHASE PRICE</w:t>
        <w:br/>
        <w:t>3.1 Purchase Price. The consideration for the transfer of the Purchased Assets and the transactions contemplated hereunder shall be (i) the assumption of the Assumed Liabilities and (ii) as adjusted pursuant to Article VIII, an amount equal to Thirty Million Eight Hundred Thousand and 00/100 Dollars ($30,800,000.00) (the “Purchase Price”); provided that, the Purchase Price shall be credited against the funds owed to Buyer under the Fola Transaction.</w:t>
        <w:br/>
        <w:t>3.2 Allocation. The Purchase Price and the Assumed Liabilities (plus other relevant items) shall be allocated among the Purchased Assets for all purposes (including Tax and financial</w:t>
        <w:br/>
        <w:t xml:space="preserve">  9</w:t>
        <w:br/>
        <w:t>Execution Version</w:t>
        <w:br/>
        <w:t xml:space="preserve">  accounting) as mutually agreed upon by the Parties as shown on Exhibit C (the “Allocation Schedule”), which has been prepared in the manner required by Section 1060 of the Code. The Parties shall utilize such allocations for all tax reporting purposes (including for filing IRS Form 8594) and shall cooperate with each other on any examination or audit relating thereto in a manner consistent with such allocation.</w:t>
        <w:br/>
        <w:t>ARTICLE IV.</w:t>
        <w:br/>
        <w:t>REPRESENTATIONS AND WARRANTIES OF SELLER</w:t>
        <w:br/>
        <w:t>Each Seller hereby, jointly and severally, represents and warrants to Buyer that:</w:t>
        <w:br/>
        <w:t>4.1 Corporate Standing. Each Seller is a corporation or limited liability company, as the case may be, duly incorporated or organized and validly existing and in good standing under the laws of the respective Seller’s state of incorporation or organization and each (a) has the requisite corporate or limited liability company power and authority to execute, deliver, and carry out the terms and provisions of this Agreement and each of the Transaction Documents to which it is a party and to carry on its business as now being conducted and (b) as necessary, is duly qualified to transact business in and is in good standing in the State of West Virginia, except where such failure to be in good standing or so qualified would not reasonably be expected, individually or in the aggregate, to have a Material Adverse Effect. Seller has made available to Buyer true and complete copies of the organizational documents applicable to each Seller.</w:t>
        <w:br/>
        <w:t>4.2 Authorization. Seller has full power and authority to enter into and perform this Agreement and the Transaction Documents to which it is a party and the transactions contemplated herein and therein. The execution, delivery and performance of this Agreement and the Transaction Documents to which it is a party by Seller and each conveyance, assignment, agreement, and other document herein contemplated to be executed by Seller, has been duly authorized by all necessary corporate or limited liability company action. This Agreement, the Transaction Documents and the conveyances, assignments, agreements, and other documents herein contemplated to be executed by Seller are, or will be upon execution, legal, valid and binding obligations of Seller, duly enforceable against Seller in accordance with their terms (subject, however, to the effects of bankruptcy, insolvency, reorganization, moratorium, and similar laws from time to time in effect relating to the rights and remedies of creditors as well as to general principles of equity).</w:t>
        <w:br/>
        <w:t>4.3 No Conflicts. Except as set forth on Schedule 4.3, and assuming the receipt of all Consents, the execution, delivery and performance by Seller of this Agreement, the Transaction Documents and the consummation of the transactions contemplated herein and therein do not and will not in any material respect (a) violate, conflict with or result in a breach of any provisions of the organizational documents or other governing documents of Seller, (b) with or without notice, lapse of time or both, conflict with, require any consent or approval under, result in a violation or breach of, or constitute a default under, result in the acceleration of or give rise to any Person any right of termination, cancellation, acceleration or modification of any Contract, Land Agreement, Coal Lease or Permit, (c) result in the creation of any Encumbrance (other than Permitted Encumbrances), on any of the Purchased Assets, or (d) violate or conflict with any Applicable Law to which Seller or any of the Purchased Assets are subject, except in the case of clauses (b) and (d) above where such defaults, violations, breaches, conflicts, accelerations, rights, creations or impositions that would not reasonably be expected to be, individually or in the aggregate, Material to the Xxxxxx Creek Mine Operations.</w:t>
        <w:br/>
        <w:t xml:space="preserve">  10</w:t>
        <w:br/>
        <w:t>Execution Version</w:t>
        <w:br/>
        <w:t xml:space="preserve">  4.4 Consents. Except as set forth in Schedule 4.4, there are no (a) prohibitions on assignment or (b) requirements to request or obtain consents from any Third Party (regardless of the standard or condition that may be imposed for considering or granting the same), (in each case) that are required in connection with the consummation of the transactions contemplated by this Agreement by Seller or any of its Affiliates (each, a “Consent”).</w:t>
        <w:br/>
        <w:t>4.5 No Actions. Except as set forth in Schedule 4.5, there are no Actions pending or, to the Knowledge of Seller, threatened by or against Seller and affecting the Purchased Assets, at law or in equity, or before any Governmental Body, nor, to the Knowledge of Seller, is there any basis for any of the foregoing which would be Material to the Purchased Assets. There are no Actions pending, or to the Knowledge of Seller, threatened by or against Seller which challenge the validity or enforceability of this Agreement or seek to rescind the transactions contemplated hereby. Except as set forth in Schedule 4.5, Seller is not the subject of any Governmental Order that would reasonably be expected, individually or in the aggregate, to (i) be Material to the Xxxxxx Creek Mine Operations or the Purchased Assets, or (ii) materially impair or delay Seller’s ability to perform its obligations under this Agreement or the Transaction Documents.</w:t>
        <w:br/>
        <w:t>4.6 Brokers or Finders Fees. No broker, investment banker, financial advisory or other Person, is entitled to any broker’s, finder’s, financial advisor’s or other similar fee or commission in connection with this Agreement, the other Transaction Documents or the transactions contemplated hereby or thereby based upon arrangements made by or on behalf of Seller or any of its Affiliates.</w:t>
        <w:br/>
        <w:t>4.7 Completeness of Schedules. Except for any tangible assets that are located at the Fola Mine and are included in the applicable Schedule pursuant to the Fola Transaction, Schedules 2.1(a)-2.1(f) set forth a materially true and complete list of the applicable assets owned by Seller or any of its Affiliates that are (i) located within the Mine Areas or (ii) located outside of the Mine Areas but primarily used during the Applicable Time in connection with the Xxxxxx Creek Mine Operations, other than the Excluded Assets. The Land Agreements, Coal Leases, Purchased Permits, and Contracts are the only material agreements to which the Purchased Assets are bound, and, collectively with those agreements set forth on Schedule 2.2(g), set forth a materially true and complete list of each agreement or contract that is in effect as of the date of this Agreement to which the Seller or any of its Affiliates is a party that relate to the Xxxxxx Creek Mine Operations, including, the following:</w:t>
        <w:br/>
        <w:t>(a) any agreement with any Governmental Body (including municipalities);</w:t>
        <w:br/>
        <w:t>(b) any coal supply agreement or coal product sales agreement;</w:t>
        <w:br/>
        <w:t>(c) any agreement containing a covenant not to compete or similar provision that impairs or purports to impair the ability of the Buyer to freely conduct the Xxxxxx Creek Mine Operations or any other business in any geographic area or during any period of time;</w:t>
        <w:br/>
        <w:t>(d) any agreement providing for any interest rate, currency, commodity or other swap, derivative, hedge, future, forward purchase or sale or other transaction similar in nature or effect;</w:t>
        <w:br/>
        <w:t xml:space="preserve">  11</w:t>
        <w:br/>
        <w:t>Execution Version</w:t>
        <w:br/>
        <w:t xml:space="preserve">  (e) any contract related to the storage, transportation, handling, loading or processing of the Xxxxxx Creek Mine Operations’ coal (including railroad, barge, stock piling and loading agreements) providing for either (A) annual payments by the Seller in excess of $100,000 or (B) aggregate payments by the Seller in excess of $250,000;</w:t>
        <w:br/>
        <w:t>(f) any agreement relating to the provision of contract mining for the Xxxxxx Creek Mine Operations, including any agreement relating to any loans or other advances or extensions of credit to any Person providing contract mining services or the loaning, leasing, transfer or other disposition of equipment to any such Person;</w:t>
        <w:br/>
        <w:t>(g) any overriding royalty agreements held by Seller or its Affiliates related to the Xxxxxx Creek Mine Operations or to which the Leasehold Property or the Owned Real Property is subject; and</w:t>
        <w:br/>
        <w:t>(h) any written agreement to enter into any agreement of the type described in Section 4.7(a)-(g).</w:t>
        <w:br/>
        <w:t>4.8 Contracts.</w:t>
        <w:br/>
        <w:t>Except as set forth in this Agreement (including any Schedule or Exhibit), (i) each Contract (A) constitutes a valid and binding obligation of, and is in full force and effect against, the Seller that is a party thereto and, to the Knowledge of Seller, the other parties thereto, and (B) assuming such Contract is a valid and binding obligation of and enforceable against the other parties thereto, is enforceable against the Seller that is a party thereto, except as limited by bankruptcy, insolvency, reorganization, moratorium or other similar Applicable Laws affecting the enforcement of creditors’ rights in general and subject to general principles of equity (regardless of whether such enforceability is considered in a proceeding at law or in equity), and (ii) neither Seller nor, to Seller’s Knowledge, any other party thereto is, or is alleged in writing to be, in material breach or default, and no event or circumstance has occurred which, with due notice or lapse of time or both, would constitute a material breach or default by Seller or, to Seller’s Knowledge, any other party thereto or result in the termination or cause or permit the acceleration or other changes of any right or obligation or the loss of any benefit, under any Contract. True and complete copies of each Contract (including all modifications, amendments and supplements thereto and waivers thereunder) have been delivered or made available to Buyer. Neither Seller nor any of its Affiliates have received any written notice, and Seller has no Knowledge, that any of the other parties to the Contracts will cancel or terminate their obligations under the Contracts.</w:t>
        <w:br/>
        <w:t>4.9 Compliance with Laws and Regulations.</w:t>
        <w:br/>
        <w:t>(a) Except as set forth in Schedule 4.9(a), to Seller’s Knowledge, Seller has complied since January 1, 2014, and is in compliance, in all material respects, with all Applicable Laws; provided however, the foregoing shall not apply in any respect to environmental, tax or safety matters which are exclusively addressed in Sections 4.7, 4.10, 4.13 and 4.14, and this Section 4.9(b)-(f).</w:t>
        <w:br/>
        <w:t xml:space="preserve">  12</w:t>
        <w:br/>
        <w:t>Execution Version</w:t>
        <w:br/>
        <w:t xml:space="preserve">  (b) Except as set forth in Schedule 4.9(b), to Seller’s Knowledge, Seller holds and is in material compliance with all permits required for the conduct of the Xxxxxx Creek Mine Operations, as currently conducted and as currently contemplated by Seller to be conducted under the Mine Plan, pursuant to the Surface Mining Control and Reclamation Act of 1977, as amended, or pursuant to an equivalent state law regulating surface mining pursuant to the provisions of 30 U.S.C. § 1253 (collectively, the “Surface Mining Laws”) and pursuant to any applicable Environmental Laws. All of the Permits for Seller related to the Xxxxxx Creek Mine Operations, including the Purchased Permits, have been validly issued, are final and have not been revoked.</w:t>
        <w:br/>
        <w:t>(c) Except as set forth on Schedule 4.9(c), all applications required to have been filed for the renewal of the Permits related to the Xxxxxx Creek Mine Operations, including the Purchased Permits and any Environmental Permits, have been duly filed on a timely basis with the appropriate Surface Mining Enforcement Agency or other Governmental Body as applicable, and all other material filings required to have been made with respect to such Permits have been duly made on a timely basis with the appropriate Surface Mining Enforcement Agency or other Governmental Body as applicable. Neither Seller nor its Affiliates have received any written notice from any Surface Mining Enforcement Agency or other Governmental Body as applicable that states that any of the pending Permit applications related to the Xxxxxx Creek Mine Operations governed by the authority of such agency will not be granted without material amendments or modifications.</w:t>
        <w:br/>
        <w:t>(d) No proceeding is pending or, to the Knowledge of Seller, threatened that is reasonably likely to result in the suspension, revocation or limitation of any of the Permits related to the Xxxxxx Creek Mine Operations, including the Purchased Permits. No Person who, either alone or together with its Affiliates, owns or has owned ten percent (10%) or more of the capital stock, membership interests or other equity interests of Seller is the subject of any bond forfeiture, permit suspension, permit block or permit revocation. Neither the Seller or any of its Affiliates nor any Person “owned or controlled” by Seller nor any Person which “owns or controls” Seller, has been notified by the federal Office of Surface Mining or the agency of any state administering the Surface Mining Control and Reclamation Act of 1977, as amended (or any comparable state statute), that it is currently (a) ineligible to receive additional surface mining permits or (b) under investigation to determine whether its eligibility to receive such permits should be revoked, i.e., “permit blocked.” As used in this Section 4.9(d), “own,” “control,” “owned” or “controlled” shall be defined as set forth in 30 C.F.R. Section 701.5 et seq.</w:t>
        <w:br/>
        <w:t>(e) Schedule 4.9(e) contains a true and complete list of all of the citations that would reasonably be expected to prohibit or adversely affect in a Material manner the transfer or holding of any of the Purchased Permits, notices of non-compliance, cessation orders, notices of violation, consent decrees, and similar notices or orders that were received by Seller from any Surface Mining Enforcement Agency, and which are pending and unresolved or unabated as of the date hereof. There are no outstanding cessation orders or cease or desist orders issued by any Surface Mining Enforcement Agency with respect to the Owned Real Property, Leasehold Property or the Xxxxxx Creek Mine Operations.</w:t>
        <w:br/>
        <w:t>(f) Exhibit B contains a list of all bonds, including guaranties, cash or equivalent collateral, indemnities, letters of credit, and other forms of surety, posted by and/or for the</w:t>
        <w:br/>
        <w:t xml:space="preserve">  13</w:t>
        <w:br/>
        <w:t>Execution Version</w:t>
        <w:br/>
        <w:t xml:space="preserve">  benefit of Seller with respect to the Purchased Permits or to secure the performance of the obligations of any of them pursuant to the Surface Mining Laws or the Environmental Laws . Seller is in compliance in all material respects with the Seller Bonds, such Seller Bonds are in full force and effect, Seller has received no notice from any Government Body that it is not in compliance with any applicable bonding requirement, and to Seller’s Knowledge Seller is in compliance in all material respects with all applicable bonding requirements.</w:t>
        <w:br/>
        <w:t>4.10 Safety Matters. Except as set forth on Schedule 4.10, Seller has been since January 1, 2014, and is, in compliance with the Safety Laws, except for any non-compliance with Safety Laws (other than MSHA and similar state Applicable Laws) which would not be reasonably likely to result in any Material Liability. Schedule 4.10 contains a list of (a) all of the material citations, notices of non-compliance, cessation orders, notices of violation, complaints, actions, proceedings, investigations, penalties, consent decrees and similar notices and orders related or applicable to the Xxxxxx Creek Mine Operations and arising under or relating to Safety Laws (other than MSHA and any similar state Applicable Laws), whether brought or issued by a Governmental Body or by any other Person, that remain unabated or unresolved as of the date hereof, and (b) all of the citations, notices of non-compliance, cessation orders, notices of violation, complaints, actions, proceedings, investigations, penalties, consent decrees and similar notices and orders related or applicable to the Xxxxxx Creek Mine Operations and arising under or relating to MSHA or any similar state Applicable Laws, whether brought or issued by a Governmental Body or by any other Person, that remain unabated or unresolved as of the date hereof. Except as set forth on Schedule 4.10, to Seller’s Knowledge, no director or officer of Seller is the subject of, or has been alleged by any Governmental Body to be the subject of, any civil penalties, fines, or imprisonment for intentionally authorizing, ordering, or carrying out any violation of any Safety Laws or any order issued under any Safety Laws related to the Xxxxxx Creek Mine Operations.</w:t>
        <w:br/>
        <w:t>4.11 Preferential Purchase Rights. Except for those relating to the Owned Surface Property to be Leased and the Land Agreements to be Subleased set forth on Schedule 2.1(l) or Schedule 2.1(m), there are no preferential purchase rights, rights of first refusal, options to purchase or similar rights that are applicable to the transfer of the Purchased Assets in connection with the transactions contemplated hereby.</w:t>
        <w:br/>
        <w:t>4.12 Real Property.</w:t>
        <w:br/>
        <w:t>(a) Except those Encumbrances that will be released on or before Closing, Seller specially warrants its title to the Owned Real Property and that the Owned Real Property is free and clear of Encumbrances (other than Permitted Encumbrances), created by, through and under Seller, but not otherwise; provided that such warranty shall cover only that period of time that CONSOL Energy Inc. or one of its subsidiaries owned the stock or membership interest of the applicable Seller. Since the time that Seller acquired title to the Owned Real Property or, if applicable, the later time that CONSOL Energy Inc. or one of its subsidiaries acquired the stock or membership interest of the applicable Seller, except for (i) matters set forth in this Agreement (including on any Schedule or Exhibit hereto), (ii) as contained within any Land Agreements, Coal Leases or Contracts and (iii) as set forth in Schedule 4.12(a), with respect to each parcel of Owned Real Property, there have been no agreements granting any other Person the right of entry, use or occupancy of any portion of such parcel. To the Knowledge of Seller, no Third Party has asserted that any improvements constituting part of the Owned Real Property or the Leasehold Property encroach on real property owned or leased by any other Person.</w:t>
        <w:br/>
        <w:t xml:space="preserve">  14</w:t>
        <w:br/>
        <w:t>Execution Version</w:t>
        <w:br/>
        <w:t xml:space="preserve">  (b) Since the time that Seller became a party to the Land Agreements, Coal Leases or Contracts or, if applicable, the later time that CONSOL Energy Inc. or one of its subsidiaries acquired the stock or membership interest of the applicable Seller, except for (i) matters set forth in this Agreement (including on any Schedule or Exhibit hereto), (ii) as contained within any Land Agreements, Coal Leases or Contracts and (iii) as set forth in Schedule 4.12(b), none of the Leasehold Property has been assigned or subleased, and none of the Land Agreements or Coal Leases have been amended or otherwise modified. Each Coal Lease and Land Agreement (x) constitutes a valid and binding obligation of, and is in full force and effect against, the Seller that is a party thereto and, to the Knowledge of Seller, the other parties thereto, and (y) assuming such Coal Lease or Land Agreement is a valid and binding obligation of, and enforceable against, the other parties thereto, is enforceable against the Seller that is a party thereto, except as limited by bankruptcy, insolvency, reorganization, moratorium or other similar Applicable Laws affecting the enforcement of creditors’ rights in general and subject to general principles of equity (regardless of whether such enforceability is considered in a proceeding at law or in equity). Seller is not, and has not received a written allegation that it is, in material breach or default under any Coal Lease or Land Agreement and, to Seller’s Knowledge, no other party to any Coal Lease or Land Agreement is, or is alleged in writing to be, in material breach or default thereunder. Seller has not committed or permitted to exist and, to Seller’s Knowledge, no other party to any Coal Lease or Land Agreement has committed or permitted to exist, any event or circumstance which, with due notice or lapse of time or both, would (A) constitute a material breach or default by Seller or any other party thereto, or (B) result in the termination, or (C) cause or permit the acceleration or other changes of any right or obligation or the loss of any benefit, under any Coal Lease or Land Agreement. Neither Seller nor any of its Affiliates has received any written notice, and Seller has no Knowledge, that any counterparty will cancel, terminate, fail to perform or fail to renew its obligations under any Coal Lease or Land Agreement.</w:t>
        <w:br/>
        <w:t>(c) To the Knowledge of Seller, no other person has any mining rights in any coal reserves currently mined by, or covered by the Permits for, the Xxxxxx Creek Mine Operations. Neither Seller nor any of its Affiliates has received a written notice or claim contrary to such effect.</w:t>
        <w:br/>
        <w:t>(d) Seller has delivered or made available to Buyer true, complete and correct copies of the deeds, leases and other agreements (including all modifications, amendments and supplements thereto and waivers thereunder) by which Seller acquired or disposed of rights related to the Owned Real Property or the Leasehold Property (provided that such records relating to rights disposed of are limited to the period of time that Seller has held title to or leased such property, or if applicable, the lesser period of time that CONSOL Energy Inc., or one of its subsidiaries owned the stock or membership interest of the applicable Seller) and copies of all title insurance policies, opinions, abstracts and surveys, in each case to the extent the same is in the possession or control of Seller or its Affiliates relating to the Owned Real Property or the Leasehold Property.</w:t>
        <w:br/>
        <w:t xml:space="preserve">  15</w:t>
        <w:br/>
        <w:t>Execution Version</w:t>
        <w:br/>
        <w:t xml:space="preserve">  (e) Schedule 4.12(e) (i) sets forth an accurate and complete list of the Recoupable Payments for each Coal Lease as of March 31, 2016 including the current balance available for recoupment, (ii) was prepared by Seller in the normal and Ordinary Course of Business, and to Seller’s Knowledge there are no disputes relating to the balances shown thereon.</w:t>
        <w:br/>
        <w:t>(f) Except as set forth on Schedule 4.12(f), there are no obligations, royalties, overrides, fees or other payments or consideration which are or may become due by Buyer in connection with the Purchased Assets arising from or in connection with to the certain transaction dated March 25, 2005, between CONSOL Energy Inc., Eaglehawk Carbon, Inc., Southern West Virginia Energy, LLC, and Southern West Virginia Resources, LLC, on the one hand, and Lexington Coal Company, LLC, International Coal Group, LLC, and the Marrowbone Lessors Association, on the other hand, related to an area known as the Marrowbone Creek.</w:t>
        <w:br/>
        <w:t>4.13 Environmental Matters.</w:t>
        <w:br/>
        <w:t>(a) Except as set forth in Schedule 4.13(a):</w:t>
        <w:br/>
        <w:t>(i) to the Knowledge of Seller, Seller is in material compliance with all Environmental Laws;</w:t>
        <w:br/>
        <w:t>(ii) to the Knowledge of Seller, Seller has not caused a Release or discharge of any Hazardous Substances, antimony, arsenic, barium, beryllium, cadmium, chromium, copper, cyanide, fluoride, lead, mercury, selenium, or thallium on, under, in, from, or about the Owned Real Property or Leasehold Property that has resulted in contamination in the soils, surface water, groundwater or sediments on, under or adjacent to the Owned Real Property or Leasehold Property that: (A) is currently the subject of any investigation, Remediation or monitoring; or (B) would be reasonably expected to result in a Liability in excess of $25,000 pursuant to applicable Environmental Laws; and</w:t>
        <w:br/>
        <w:t>(iii) to Seller’s Knowledge, the Owned Real Property and Leasehold Property are free of any Hazardous Substances, antimony, arsenic, barium, beryllium, cadmium, chromium, copper, cyanide, fluoride, lead, mercury, selenium, or thallium, except for such Hazardous Substances, antimony, arsenic, barium, beryllium, cadmium, chromium, copper, cyanide, fluoride, lead, mercury, selenium, or thallium that are present in the Ordinary Course of Business and in material compliance with Environmental Laws.</w:t>
        <w:br/>
        <w:t>(b) Seller has furnished, or made available to Buyer, if any have been prepared, all existing Phase I and Phase II environmental site assessments prepared during the last five (5) years and any other material environmental reports or studies, relating to the Owned Real Property or Leasehold Property that are in the possession or control of Seller or its Affiliates.</w:t>
        <w:br/>
        <w:t>(c) Notwithstanding anything else contained in this Agreement, the Parties agree and acknowledge that the representations and warranties set forth in Section 4.7, 4.9 and this Section 4.13 are Seller’s sole and exclusive representations and warranties related to potential Liabilities and other matters arising under Environmental Laws or relating to Environmental Permits in this Agreement.</w:t>
        <w:br/>
        <w:t xml:space="preserve">  16</w:t>
        <w:br/>
        <w:t>Execution Version</w:t>
        <w:br/>
        <w:t xml:space="preserve">  4.14 Taxes. To the extent related to the Purchased Assets or Xxxxxx Creek Mine Operations, except as set forth in Schedule 4.14:</w:t>
        <w:br/>
        <w:t>(a) All Tax Returns required to be filed on or before the Closing Date by the Seller have been, or will be, timely filed. All Taxes due and owing by the Seller (whether or not shown on any Tax Return) have been, or will be, timely paid.</w:t>
        <w:br/>
        <w:t>(b) The Seller has withheld and paid each Tax required to have been withheld and paid in connection with amounts paid or owing to any employee, independent contractor, creditor, customer, shareholder or other party, and complied with all information reporting and backup withholding provisions of Applicable Law.</w:t>
        <w:br/>
        <w:t>(c) No claim has been made by any taxing authority in any jurisdiction where the Seller does not file Tax Returns that it is, or may be, taxed by that jurisdiction.</w:t>
        <w:br/>
        <w:t>(d) No extensions or waivers of statutes of limitations have been given or requested with respect to any Taxes of the Seller.</w:t>
        <w:br/>
        <w:t>(e) All deficiencies asserted, or assessments made, against the Seller as a result of any examinations by any taxing authority have been fully paid.</w:t>
        <w:br/>
        <w:t>(f) The Seller is not a party to any Action by any taxing authority. There are no pending or threatened Actions by any taxing authority.</w:t>
        <w:br/>
        <w:t>(g) There are no Encumbrances (other than Permitted Encumbrances) for Taxes nor, to Seller’s Knowledge, is any taxing authority in the process of imposing any Encumbrances (other than Permitted Encumbrances) for Taxes on any of the Purchased Assets (other than for current Taxes not yet due and payable).</w:t>
        <w:br/>
        <w:t>(h) No Seller is a “foreign person” as that term is used in Treasury Regulations Section 1.1445-2.</w:t>
        <w:br/>
        <w:t>(i) Seller is not and has never been a United States real property holding corporation within the meaning of Section 897(c)(2) of the Code.</w:t>
        <w:br/>
        <w:t>4.15 Employee Benefit Plans.</w:t>
        <w:br/>
        <w:t>(a) For purposes of this Agreement, the term “employee benefit plan(s)” shall have the meaning ascribed to it in Section 3(3) of the Employee Retirement Income Security Act of 1974, as amended (“ERISA”), and the regulations promulgated thereunder, and the term “employee pension benefit plan(s)” shall have the meaning ascribed to it in Section 3(2) of ERISA.</w:t>
        <w:br/>
        <w:t>(b) Seller has fully complied with the notice and continuation requirements of Parts 6 and 7 of Subtitle B of Title I of ERISA and Section 4980B of the Code, and the regulations thereunder, whether proposed or final. All reports, statements, returns and other information required to be furnished or filed have been timely furnished, filed or both in accordance with ERISA and the Code, if applicable, and they are true, correct and complete in all material respects.</w:t>
        <w:br/>
        <w:t xml:space="preserve">  17</w:t>
        <w:br/>
        <w:t>Execution Version</w:t>
        <w:br/>
        <w:t xml:space="preserve">  (c) Seller is not now liable, nor by reason of the transactions contemplated by this Agreement will be, treated as a withdrawing employer under an employee pension benefit plan to which more than one employer makes contributions by application of Section 4062(e) of ERISA.</w:t>
        <w:br/>
        <w:t>(d) Except as set forth on Schedule 4.15(d), to Seller’s Knowledge, Seller has no actual or contingent liability under the Coal Act.</w:t>
        <w:br/>
        <w:t>4.16 Labor and Employment Matters. Except as set forth in Schedule 4.16, (i) Seller is not a party to any collective bargaining agreement or any other labor-related agreements with any labor union applicable to employees of the Xxxxxx Creek Mine Operations, nor is any such agreement currently being negotiated, (ii) no material work stoppage involving the Xxxxxx Creek Mine Operations is pending or, to the Knowledge of Seller, threatened by any labor dispute or Action and (iii) (x) there are no charges against Seller pending or, to the Knowledge of Seller, threatened before the Equal Employment Opportunity Commission or any state, local or foreign agency responsible for the prevention of unlawful employment practices involving the Xxxxxx Creek Mine Operations and (y) there is no unfair labor practice charge or complaint against the Seller pending or, to the Knowledge of Seller, threatened before the National Labor Relations Board or any comparable state, local or foreign agency involving the Xxxxxx Creek Mine Operations.</w:t>
        <w:br/>
        <w:t>4.17 Insurance. Schedule 4.17 contains a list of any Material damage that has occurred to the Purchased Assets on or after June 23, 2016, for which Seller does not expect to receive proceeds in the approximate amount of such Material damage from an Insurance Policy. Seller has self-insured its risks or maintained insurance customary for its type and size of operations during the two (2) years prior to the Closing Date. During the past two (2) years, there has been no lapse in coverage of the insurance carried by or for the benefit of the Xxxxxx Creek Mine Operations in the Ordinary Course of Business. As of the date hereof, there is no claim by Seller or its Affiliates relating to the Xxxxxx Creek Mine Operations or the Purchased Assets pending under any of the Insurance Policies as to which coverage has been denied or disputed in writing by the applicable insurers or in respect of which there is an outstanding reservation of rights. All premiums, deductibles and retention amounts due and payable under all Insurance Policies have been paid and Seller is in material compliance with the terms and conditions of such Insurance Policies. Seller has not received any written notice of cancellation of, or alteration of coverage under, any of such Insurance Policies.</w:t>
        <w:br/>
        <w:t>4.18 Equipment and Other Personalty. Seller has good and marketable title to the owned Personal Property, free and clear of all Encumbrances (other than Permitted Encumbrances) except those Encumbrances that will be released on or before Closing.</w:t>
        <w:br/>
        <w:t>4.19 Condition and Sufficiency of Assets. To the Knowledge of Seller, Schedule 4.19 contains a list of any item of Personal Property with an individual value greater than or equal to $10,000 which has been discarded, consumed, disposed of or otherwise transferred during the Applicable Time. To the Knowledge of Seller, except for the items on Schedule 4.19 and those with an individual value of less than $10,000 that have been discarded, consumed, disposed of or</w:t>
        <w:br/>
        <w:t xml:space="preserve">  18</w:t>
        <w:br/>
        <w:t>Execution Version</w:t>
        <w:br/>
        <w:t xml:space="preserve">  otherwise transferred in the Ordinary Course of Business, the Personal Property are all the assets primarily used in connection with the Xxxxxx Creek Mine Operations as such operations have been conducted during the Applicable Time and as presently conducted.</w:t>
        <w:br/>
        <w:t>4.20 CNX Gas. Seller has not, since June 30, 2014, sold, conveyed, leased, subleased, assigned or otherwise transferred to CNX Gas Corporation or its Subsidiaries any properties or other assets of any nature (whether real or personal, tangible or intangible or otherwise), or any right, title or interest of Seller therein, that would be Purchased Assets if (a) such properties or assets, or such right, title or interest, were still held by Seller as of the Execution Date, and (b) Section 2.2(s) was not included in this Agreement.</w:t>
        <w:br/>
        <w:t>4.21 Disclaimers.</w:t>
        <w:br/>
        <w:t>(a) EXCEPT FOR THE SPECIAL WARRANTY OF TITLE PROVIDED IN THE TRANSACTION DOCUMENTS AND AS AND TO THE LIMITED EXTENT EXPRESSLY SET FORTH IN THIS ARTICLE IV (I) NONE OF SELLER OR ANY OTHER MEMBER OF THE SELLER INDEMNIFIED PARTIES MAKES ANY REPRESENTATIONS OR WARRANTIES, EXPRESS, STATUTORY OR IMPLIED, AND (II) SELLER EXPRESSLY DISCLAIMS (ON ITS BEHALF AND ON BEHALF OF THE OTHER MEMBERS OF THE SELLER INDEMNIFIED PARTIES) ALL LIABILITY AND RESPONSIBILITY (OTHER THAN AS PROVIDED IN ARTICLE X) FOR ANY REPRESENTATION, WARRANTY, STATEMENT OR INFORMATION MADE OR COMMUNICATED (ORALLY OR IN WRITING) TO BUYER OR ANY BUYER REPRESENTATIVE (INCLUDING ANY OPINION, INFORMATION, PROJECTION OR ADVICE THAT MAY HAVE BEEN PROVIDED TO BUYER BY A MEMBER OF THE SELLER INDEMNIFIED PARTIES).</w:t>
        <w:br/>
        <w:t>(b) EXCEPT FOR THE SPECIAL WARRANTY OF TITLE PROVIDED IN CERTAIN OF THE TRANSACTION DOCUMENTS AND AS AND TO THE LIMITED EXTENT EXPRESSLY SET FORTH IN THIS ARTICLE IV, AND WITHOUT LIMITING THE GENERALITY OF SECTION 4.21(A), SELLER EXPRESSLY DISCLAIMS ANY REPRESENTATION OR WARRANTY, EXPRESS, STATUTORY OR IMPLIED, BY ANY MEMBER OF SELLER INDEMNIFIED PARTIES, AS TO (I) TITLE TO ANY OF THE PURCHASED ASSETS AND THE XXXXXX CREEK MINE OPERATIONS, (II) THE CONTENTS, CHARACTER OR NATURE OF ANY REPORT OF ANY ENGINEERING CONSULTANT, OR ANY ENGINEERING, GEOLOGICAL OR SEISMIC DATA OR INTERPRETATION, RELATING TO THE PURCHASED ASSETS AND THE XXXXXX CREEK MINE OPERATIONS, (III) THE QUANTITY, QUALITY OR MINEABILITY, MERCHANTABILITY, OR MARKETABILITY (INCLUDING EXTRACTION AND REMOVAL COSTS) OF THE COAL IN OR FROM THE PURCHASED ASSETS AND THE XXXXXX CREEK MINE OPERATIONS, (IV) ANY ESTIMATES OF THE VALUE OF THE PURCHASED ASSETS AND THE XXXXXX CREEK MINE OPERATIONS OR FUTURE REVENUES GENERATED BY THE PURCHASED ASSETS AND THE XXXXXX CREEK MINE OPERATIONS, (V) FUTURE PROJECTIONS OF PRODUCTION OF COAL FROM THE PURCHASED ASSETS AND THE XXXXXX CREEK MINE OPERATIONS, (VI) THE MAINTENANCE, REPAIR, CONDITION, QUALITY, SUITABILITY, DESIGN OR MARKETABILITY OF THE PURCHASED ASSETS AND THE XXXXXX CREEK MINE OPERATIONS, (VII) THE CONTENT, CHARACTER OR NATURE OF ANY</w:t>
        <w:br/>
        <w:t xml:space="preserve">  19</w:t>
        <w:br/>
        <w:t>Execution Version</w:t>
        <w:br/>
        <w:t xml:space="preserve">  INFORMATION MEMORANDUM, REPORTS, BROCHURES, CHARTS OR STATEMENTS PREPARED BY OR ON BEHALF OF SELLER OR ANY OTHER MEMBER OF THE SELLER INDEMNIFIED PARTIES WITH RESPECT TO THE PURCHASED ASSETS AND THE XXXXXX CREEK MINE OPERATIONS RELATED TO PROJECTIONS, FORECASTS, ESTIMATES, PLANS OR BUDGETS, AND (VIII) ANY OTHER MATERIALS OR INFORMATION THAT MAY HAVE BEEN MADE AVAILABLE TO BUYER OR ANY BUYER REPRESENTATIVE IN CONNECTION WITH THE TRANSACTIONS CONTEMPLATED BY THIS AGREEMENT OR ANY DISCUSSION OR PRESENTATION RELATING THERETO INCLUDING THE FOLLOWING: (A) ESTIMATE OR PROJECTION OF ANY DIMENSION OR SPECIFICATIONS OF ANY OF THE PURCHASED ASSETS OF THE MINEABILITY, WASHABILITY, VOLUME, QUANTITY OR QUALITY OF RECOVERABILITY, OF COAL OR RESERVES IN, ON OR UNDER THE PURCHASED ASSETS OR THE FEASIBILITY OF ANY MINE PLANS, (B) PRICING OR VALUE ASSUMPTIONS, OR ESTIMATES ATTRIBUTABLE TO THE PURCHASED ASSETS, OR THE ABILITY OR POTENTIAL OF THE PURCHASED ASSETS FOR MINING PURPOSES OR THE PROJECTED INCOME OR EXPENSES FOR THE PURCHASED ASSETS, INCLUDING ANY ESTIMATE AND APPRAISAL OF THE EXTENT AND VALUE OF THE COAL SEAMS, MINING RIGHTS AND RESERVES, OR (C) THE GEOLOGICAL OR ENGINEERING CONDITION OF ANY OF THE PURCHASED ASSETS, INCLUDING SOUNDNESS, STABILITY OR SURFACE OR STRATA SUPPORT. EXCEPT AS AND TO THE LIMITED EXTENT EXPRESSLY SET FORTH IN THIS ARTICLE IV, SELLER FURTHER DISCLAIMS ANY REPRESENTATION OR WARRANTY, EXPRESS, STATUTORY OR IMPLIED, BY ANY MEMBER OF THE SELLER INDEMNIFIED PARTIES OF MERCHANTABILITY, FREEDOM FROM LATENT VICES OR DEFECTS, FITNESS FOR A PARTICULAR PURPOSE OR CONFORMITY TO MODELS OR SAMPLES OF MATERIALS OF ANY PURCHASED ASSETS. BUYER HAS MADE OR CAUSED TO BE MADE SUCH INSPECTIONS AS BUYER DEEMS APPROPRIATE. BUYER AVERS THAT IT HAS RELIED SOLELY UPON ITS OWN INVESTIGATIONS, ANALYSIS, EVALUATION AND JUDGMENT AND ON THE EXPRESS REPRESENTATIONS AND WARRANTIES SET FORTH HEREIN IN ENTERING INTO THIS AGREEMENT.</w:t>
        <w:br/>
        <w:t>(c) EXCEPT AS AND TO THE LIMITED EXTENT EXPRESSLY SET FORTH IN SECTIONS 4.7, 4.9, 4.10 and 4.13, SELLER HAS NOT AND WILL NOT MAKE ANY REPRESENTATION OR WARRANTY REGARDING ANY MATTER OR CIRCUMSTANCE RELATING TO ENVIRONMENTAL LAWS, THE RELEASE OF MATERIALS INTO THE ENVIRONMENT OR THE PROTECTION OF HUMAN HEALTH, SAFETY, NATURAL RESOURCES OR THE ENVIRONMENT, OR ANY OTHER ENVIRONMENTAL CONDITION OF THE PURCHASED ASSETS AND THE XXXXXX CREEK MINE OPERATIONS, AND NOTHING IN THIS AGREEMENT OR OTHERWISE SHALL BE CONSTRUED AS SUCH A REPRESENTATION OR WARRANTY, AND BUYER SHALL BE DEEMED TO BE ACQUIRING THE XXXXXX CREEK MINE OPERATIONS AND THE PURCHASED ASSETS “AS IS” AND “WHERE IS” WITH ALL FAULTS FOR PURPOSES OF THEIR ENVIRONMENTAL CONDITION AND THAT BUYER HAS MADE OR CAUSED TO BE MADE SUCH ENVIRONMENTAL INSPECTIONS AS BUYER DEEMS APPROPRIATE.</w:t>
        <w:br/>
        <w:t>(d) Seller and Buyer agree that, to the extent required by Applicable Law to be effective, the disclaimers of certain representations and warranties contained in this Section 4.21 are conspicuous disclaimers for the purpose of any Applicable Law and shall not merge with or into any deed, assignment or other instrument delivered pursuant to this Agreement.</w:t>
        <w:br/>
        <w:t xml:space="preserve">  20</w:t>
        <w:br/>
        <w:t>Execution Version</w:t>
        <w:br/>
        <w:t xml:space="preserve">  ARTICLE V.</w:t>
        <w:br/>
        <w:t>REPRESENTATIONS AND WARRANTIES OF BUYER</w:t>
        <w:br/>
        <w:t>Buyer hereby represents and warrants to Seller that:</w:t>
        <w:br/>
        <w:t>5.1 Corporate Standing. Buyer is a corporation or limited liability company, as the case may be, duly incorporated or organized and validly existing and in good standing under the laws of the respective Buyer’s state of incorporation or organization; has the requisite corporate or limited liability company power and authority to execute, deliver, and carry out the terms and provisions of this Agreement and each of the Transaction Documents to which it is a party and to carry on its business as now being conducted; and, as necessary, is duly qualified to transact business in and is in good standing in the State of West Virginia, except where such failure to be in good standing or so qualified would not reasonably be expected, individually or in the aggregate, to have a Material Adverse Effect. Buyer has made available to Seller true and complete copies of the organizational documents of Buyer.</w:t>
        <w:br/>
        <w:t>5.2 Experience. Buyer is experienced in the mining, marketing, and processing of coal, in satisfaction of the conditions precedent to assignment by Seller to a Third Party under Section 18(a) of the Cotiga North/Association Lease.</w:t>
        <w:br/>
        <w:t>5.3 Authorization. Buyer has full power and authority to enter into and perform this Agreement and the Transaction Documents to which it is a party and the transactions contemplated herein and therein. The execution, delivery and performance of this Agreement and the Transaction Documents to which it is a party by Buyer and each conveyance, assignment, agreement, and other document herein contemplated to be executed by Buyer, has been duly authorized by all necessary corporate or limited liability company action. This Agreement, the Transaction Documents and the conveyances, assignments, agreements, and other documents herein contemplated to be executed by Buyer are, or will be upon execution, legal, valid and binding obligations of Buyer, duly enforceable against Buyer in accordance with their terms (subject, however, to the effects of bankruptcy, insolvency, reorganization, moratorium, and similar laws from time to time in effect relating to the rights and remedies of creditors as well as to general principles of equity).</w:t>
        <w:br/>
        <w:t>5.4 No Brokers or Finders Fees. No obligation or Liability, contingent or otherwise, for brokers or finders fees created by Buyer with respect to the matters provided for in this Agreement shall be imposed upon Seller.</w:t>
        <w:br/>
        <w:t>5.5 Consents. Except for the consents and approvals related to the use of the Purchased Permits contemplated in the Permit Operating Agreement, no consent, action, approval, or authorization of or registration, declaration, or filing with any Governmental Body is required for the performance of the terms of this Agreement by Buyer.</w:t>
        <w:br/>
        <w:t xml:space="preserve">  21</w:t>
        <w:br/>
        <w:t>Execution Version</w:t>
        <w:br/>
        <w:t xml:space="preserve">  5.6 Independent Evaluation. Buyer is knowledgeable about coal and the mining business, and Buyer has retained and taken advice concerning the Purchased Assets and the Xxxxxx Creek Mine Operations, and the transactions contemplated hereby, from advisors and consultants who are knowledgeable about the mining business, and Buyer is aware of its risks. Buyer and its representatives have been afforded the opportunity to visit the Xxxxxx Creek Mine Operations and examine the Records and other materials made available to it by Seller and Seller’s authorized representatives with respect to the Purchased Assets, including files, or copies thereof used in the ordinary course of Seller’s business and other information about the Purchased Assets that Seller and Seller’s authorized representatives have compiled or generated. Buyer hereby acknowledges that (i) it has relied or shall rely on its own independent investigation and evaluation of the Purchased Assets or Xxxxxx Creek Mine Operations, which investigation and evaluation was done by Buyer and its own legal, tax, economic, environmental, engineering, geological and geophysical advisors and not upon any statements, information or opinions of any Seller, (ii) it has satisfied or shall satisfy itself through its own due diligence as to the environmental and physical condition of and contractual arrangements and other matters affecting the Purchased Assets or Xxxxxx Creek Mine Operations, (iii) other than the representations and warranties made in this Agreement, the Transaction Documents, in any applicable agreements or in any applicable conveyance instruments, neither Seller nor any representatives, consultants or advisors of Seller make or have made (and Buyer has not relied upon) any representation or warranty, express or implied, at law or in equity, with respect to the Purchased Assets or Xxxxxx Creek Mine Operations; provided that nothing contained in this Section 5.6 shall impair Buyer’s right to rely upon, and enforce its rights and remedies with respect to, the representations or warranties made in this Agreement, the Transaction Documents, in any applicable agreements or in any applicable conveyance instruments.</w:t>
        <w:br/>
        <w:t>5.7 No Actions Affecting Enforcement of the Agreement. There are no actions, suits, or proceedings pending, or to the Buyer’s Knowledge threatened, against Buyer in any court, or Governmental Body which will have a Material Adverse Effect on the ability of Buyer to carry out or consummate the transactions contemplated by this Agreement. No proceeding is pending or, to the Knowledge of Buyer, threatened that is reasonably likely to result in the denial of the transfer of the Purchased Permits based on applications submitted by Buyer related to the Xxxxxx Creek Mine Operations, including the Purchased Permits. No Person who, either alone or together with its Affiliates, owns or has owned 10% or more of the capital stock, membership interests or other equity interests of Buyer is the subject of any bond forfeiture, permit suspension, permit block or permit revocation. Neither the Buyer or any of its Affiliates nor any Person “owned or controlled” by Buyer nor any Person which “owns or controls” Buyer, has been notified by the federal Office of Surface Mining or the agency of any state administering the Surface Mining Control and Reclamation Act of 1977, as amended (or any comparable state statute), that it is currently (a) ineligible to receive additional surface mining permits or (b) under investigation to determine whether its eligibility to receive such permits should be revoked, i.e., “permit blocked.” As used in this Section 5.7, “own,” “control,” “owned” or “controlled” shall be defined as set forth in 30 C.F.R. Section 701.5 et seq.</w:t>
        <w:br/>
        <w:t>5.8 Bankruptcy. There are no bankruptcy, reorganization or receivership proceedings pending, being contemplated by or, to Buyer’s Knowledge, threatened against Buyer or any Affiliate of Buyer that (a) is a party to any Transaction Document or (b) controls Buyer.</w:t>
        <w:br/>
        <w:t xml:space="preserve">  22</w:t>
        <w:br/>
        <w:t>Execution Version</w:t>
        <w:br/>
        <w:t xml:space="preserve">  5.9 Regulatory. Buyer is now, and hereafter shall continue to be, qualified per all regulations of Governmental Bodies and other Applicable Laws to own and operate the Purchased Assets. To the extent required by any Applicable Laws for its acquisition of the Purchased Assets, Buyer (a) currently has or will have as and when required by the terms of this Agreement and the Permit Operating Agreement and will thereafter continue to maintain lease bonds, area-wide bonds or any other surety bonds as may be required by, and in accordance with, all Applicable Laws governing the ownership of the Purchased Assets and (b) currently has or will have filed any and all required reports necessary for such ownership with all Governmental Bodies having jurisdiction over such ownership in accordance with Section 6.2.</w:t>
        <w:br/>
        <w:t>ARTICLE VI.</w:t>
        <w:br/>
        <w:t>CONDUCT AND COVENANTS</w:t>
        <w:br/>
        <w:t>6.1 Operations by Seller.</w:t>
        <w:br/>
        <w:t>(a) From and after the date hereof until the Closing, Seller shall use its commercially reasonable efforts to cause the Xxxxxx Creek Mine Operations to be conducted only in the Ordinary Course of Business, except:</w:t>
        <w:br/>
        <w:t>(i) for actions approved by Buyer in writing (which approval shall not be unreasonably withheld, conditioned or delayed),</w:t>
        <w:br/>
        <w:t>(ii) as required by Applicable Law,</w:t>
        <w:br/>
        <w:t>(iii) as set forth in Schedule 6.1(a), or</w:t>
        <w:br/>
        <w:t>(iv) otherwise permitted by a written agreement with Buyer, including this Agreement.</w:t>
        <w:br/>
        <w:t>(b) From and after the date hereof, Seller shall not accumulate or stockpile coal inventory in excess of an amount reasonably anticipated to be necessary to satisfy obligations under written coal supply agreements of the Seller.</w:t>
        <w:br/>
        <w:t>(c) Seller will cooperate prior to the Closing in orienting Buyer’s personnel to the Xxxxxx Creek Mine Operations and its equipment and facilities.</w:t>
        <w:br/>
        <w:t>(d) From the date hereof until the Closing, Seller shall promptly notify Buyer in writing of:</w:t>
        <w:br/>
        <w:t>(i) any fact, circumstance, event or action the existence, occurrence or taking of which (A) has had, or would reasonably be expected to have, individually or in the aggregate, a Material Adverse Effect or (B) has resulted in, or would reasonably be expected to result in, the failure of any of the conditions set forth in Article VII to be satisfied;</w:t>
        <w:br/>
        <w:t>(ii) any written notice or other written communication from any Person alleging that the consent of such Person is or may be required in connection with the transactions contemplated by this Agreement;</w:t>
        <w:br/>
        <w:t xml:space="preserve">  23</w:t>
        <w:br/>
        <w:t>Execution Version</w:t>
        <w:br/>
        <w:t xml:space="preserve">  (iii) any written notice or other written communication from any Governmental Body in connection with the transactions contemplated by this Agreement; and</w:t>
        <w:br/>
        <w:t>(iv) any Actions commenced or, to Seller’s Knowledge, threatened against, relating to or involving or otherwise affecting Seller, the Xxxxxx Creek Mine Operations that, if pending on the date of this Agreement, would have been required to have been disclosed pursuant to Section 4.5 or that challenges the validity or enforceability of this Agreement; and</w:t>
        <w:br/>
        <w:t>(v) Buyer’s receipt of information pursuant to this Section 6.1(d) shall not operate as a waiver or otherwise affect any representation, warranty or agreement given or made by Seller in this Agreement (including Article X) and shall not be deemed to amend or supplement the Schedules of this Agreement.</w:t>
        <w:br/>
        <w:t>(e) Notwithstanding the foregoing, Seller may remove any items included in the Excluded Assets. Seller will have 30 Business Days after the Closing Date to dismantle and remove any of the Excluded Assets still at the Mine Areas. Such activities shall be performed in such manner as will minimize interference with Buyer Operations and shall be performed at Seller’s sole risk and expense. Seller shall indemnify, defend, and hold Buyer Indemnified Parties harmless with respect to such activities in accordance with Section 10.1.</w:t>
        <w:br/>
        <w:t>(f) From and after the Execution Date until the Closing, Seller shall use its commercially reasonable efforts to maintain the Personal Property in a state of maintenance, repair and operating condition that is no worse than it was on the Execution Date, less reasonable wear and tear.</w:t>
        <w:br/>
        <w:t>6.2 Buyer’s Covenants.</w:t>
        <w:br/>
        <w:t>(a) At Closing, Buyer shall execute, and shall thereafter comply with the terms of, the Permit Operating Agreement, a copy of which is attached hereto as Exhibit D.</w:t>
        <w:br/>
        <w:t>(b) At Closing, an Affiliate of Buyer reasonably acceptable to Seller (“Performance Guarantor”) shall execute and deliver the Performance and Payment Guarantee, attached hereto as Exhibit I (the “Performance Guarantee”). To secure the full and punctual payment and performance by Buyer of all present and future obligations, liabilities, covenants and agreements required to be observed and performed or paid or reimbursed by Buyer relating to (i) the Purchased Permits and Replacement Bonds under or relating to this Agreement and/or the Permit Operating Agreement during the Interim Period and (ii) the Cotiga South Lease under or relating to this Agreement, in each case, including all costs, expenses and fees (including the reasonable fees and expenses of Seller’s counsel) in any way relating to the enforcement of Seller’s rights under this Agreement or the Permit Operating Agreement, as applicable (collectively, the “Secured Obligations”), Buyer hereby grants Seller a lien and continuing security interest in and to all of its right, title and interest in and to a deposit account to be established on or before the Closing Date at The Huntington National Bank, a national banking association, which is to provide security for the Secured Obligations, and agrees to enter into a Deposit Account Control Agreement (“DACA” or “Deposit Account Control Agreement”) in the form of Exhibit K</w:t>
        <w:br/>
        <w:t xml:space="preserve">  24</w:t>
        <w:br/>
        <w:t>Execution Version</w:t>
        <w:br/>
        <w:t xml:space="preserve">  attached hereto. In the event that Buyer fails to timely perform the Secured Obligations, Seller may, after any notice required by, and any cure period provided for in, this Agreement or the Permit Operating Agreement, resort to the funds in the said deposit account to satisfy, and reimburse, the costs and expenses incurred by Seller as a result thereof.</w:t>
        <w:br/>
        <w:t>(c) Notwithstanding anything in this Agreement to the contrary, Buyer makes the following covenant with respect to the Cotiga South Lease for so long as CEI, or its Affiliate (“Cotiga South Guarantor”) is obligated as guarantor under Section 18(a) of the Cotiga South Lease:</w:t>
        <w:br/>
        <w:t>(i) Except upon prior written consent of Cotiga South Guarantor (such consent not to be unreasonably withheld, conditioned or delayed), Buyer shall not (A) modify or amend the provisions contained in the Cotiga South Lease or (B) assign, transfer, convey, or otherwise set over any of its rights or obligations under the Cotiga South Lease, including by the sale of stock, merger, or other operation of law. Buyer shall promptly provide Cotiga South Guarantor with any notice of default or any other Material notice from any lessor or Governmental Body relating to the Cotiga South Lease. Seller shall promptly provide Buyer with any claim, demand or other notice received by Seller or Cotiga South Guarantor from any Third Party relating to the Cotiga South Lease or the Lease Guarantee Agreement applicable thereto. Buyer shall furnish to Cotiga South Guarantor quarterly evidence of all payments made under the Cotiga South Lease and all necessary production figures and associated pricing schedules including any related to recoupment for the accurate verification thereof under the Cotiga South Lease. Buyer expressly assumes all duties and obligations related to the Cotiga South Lease and shall comply with all the expressed and implied covenants thereof. Buyer shall not do or permit to be done anything which would constitute a violation or breach of any term, condition, or provision of the Cotiga South Lease, or fail to take any action the result of which would be a violation or breach of any term, condition, or provision of the Cotiga South Lease. If Buyer becomes aware of any action or inaction that has been or may be deemed a breach of or default under the Cotiga South Lease, then Buyer shall promptly, but in no event shall such delay exceed five (5) Business Days, notify Cotiga South Guarantor, as the party giving a guarantee under the Cotiga South Lease, giving full details of such action or inaction and the recommended method to cure the breach or potential breach, and Buyer shall timely cure such breach or potential breach that Buyer is not disputing in good faith and provide written notice of such cure to Cotiga South Guarantor. In the event Buyer intends to dispute the breach or potential breach, the Parties shall meet within five (5) Business Days to discuss and attempt in good faith to agree on Buyer’s course of action; provided that, so long as Buyer’s planned course of action is not prohibited by the Cotiga South Lease or Applicable Law or Buyer has taken action (which may include the filing of a lawsuit) that (1) prohibits the lessor under the Cotiga South Lease from terminating the Cotiga South Lease or collecting damages against Cotiga South Guarantor as a result of such breach or potential breach, and (2) would not reasonably be expected to Materially increase the Liability of Seller or Cotiga South Guarantor with respect to such breach or potential breach, Buyer shall be</w:t>
        <w:br/>
        <w:t xml:space="preserve">  25</w:t>
        <w:br/>
        <w:t>Execution Version</w:t>
        <w:br/>
        <w:t xml:space="preserve">  permitted to determine the course of action in the event the Parties cannot agree; provided further, however, that, if, due to a failure to satisfy the foregoing proviso, Buyer is no longer permitted to determine the course of action in the event the Parties cannot agree, the Parties shall thereafter meet within five (5) Business Days to discuss and attempt in good faith to agree on a reasonable course of action that Buyer shall take in resolving the dispute. If Buyer fails to cure any breach under the Cotiga South Lease that Buyer is not disputing in good faith (X) within twenty (20) days’ notice thereof, or (Y) within such longer period of time as is permitted under the Cotiga South Lease to cure such breach (provided Buyer commences efforts to cure such breach within such 20-day period and thereafter diligently and in good faith pursues the curing of such breach), then Cotiga South Guarantor shall, at its discretion and election, and acting on Buyer’s behalf as agent in fact pursuant to the Power of Attorney (defined below), have the right to cure the breach in a manner that it deems appropriate, whether by paying a rental, royalty, or other payment or by any other method permitted under the Cotiga South Lease; provided, however, that any such costs, Liability, Loss, or expenses shall be recoverable from the funds held pursuant to the DACA.</w:t>
        <w:br/>
        <w:t>(ii) Without limiting Buyer’s indemnity obligations under Article X, Buyer shall indemnify Cotiga South Guarantor for any cost, Liabilities, Loss, and expense of any kind or nature, known or unknown, foreseeable or unforeseeable, contingent or otherwise, Cotiga South Guarantor suffers from time to time related to the Cotiga South Lease as a result of, arising from or due to Cotiga South Guarantor’s guarantee obligation thereunder or under the Lease Guarantee Agreement applicable thereto. At Closing, Buyer shall execute the Deposit Account Control Agreement relating to a deposit account in the amount of five million dollars ($5,000,000) and Buyer shall cause the Performance Guarantor to execute the Performance Guarantee. In the event Cotiga South Guarantor incurs any Material Loss or Material Liability as a result of Cotiga South Guarantor’s guarantee obligation under the Lease Guarantee Agreement applicable to the Cotiga South Lease, then, upon thirty (30) days’ written notice to Buyer, Cotiga South Guarantor may in its sole discretion, if Buyer has not reimbursed Cotiga South Guarantor for such Material Loss or Material Liability within such thirty (30) day period, (A) surrender the Cotiga South Lease on behalf of Buyer as agent in fact pursuant to the Power of Attorney form attached hereto as Exhibit E-7 (the “Power of Attorney”); or (B) assign the Cotiga South Lease back to Cotiga South Guarantor or the designee of Cotiga South Guarantor’s choosing on behalf of Buyer as agent in fact pursuant to the Power of Attorney. If any of the events set forth in subsections (A) or (B) herein take place, Cotiga South Guarantor shall have full authority, in its discretion, subject to the terms of the DACA and this Agreement, to immediately execute on the funds held pursuant to the DACA in the amount of Losses incurred as of such time; provided that, the proceeds therefrom shall be applied immediately, and thereafter from time to time as Cotiga South Guarantor incurs additional costs and expenses, to reimburse Cotiga South Guarantor for its unreimbursed, out-of-pocket costs and expenses incurred up to such date under the Lease Guarantee Agreement applicable to the Cotiga</w:t>
        <w:br/>
        <w:t xml:space="preserve">  26</w:t>
        <w:br/>
        <w:t>Execution Version</w:t>
        <w:br/>
        <w:t xml:space="preserve">  South Lease, including those incurred in connection with curing any breach of the Cotiga South Lease, surrendering the Cotiga South Lease or paying any payments associated with such surrender.</w:t>
        <w:br/>
        <w:t>(d) To secure the full and punctual payment and performance by Buyer of all present and future obligations, liabilities, covenants and agreements required to be observed and performed or paid or reimbursed by Buyer relating to (i) the Cotiga North/Association Leases and (ii) the CAT Equipment, the New CAT Financing and/or the CAT Equipment Lease, in each case, including all costs, expenses and fees (including the reasonable fees and expenses of Seller’s counsel) in any way relating to the enforcement of Seller’s rights under this Agreement or any of the other agreements listed herein (the “Cotiga North and CAT Obligations”), Buyer agrees that, at Closing, Buyer shall cause the Performance Guarantor to execute the Performance Guarantee. In the event that Buyer fails to timely perform any of the Cotiga North and CAT Obligations, Seller may, after any notice required by, and any cure period provided for in, this Agreement, resort to the Performance Guarantee.</w:t>
        <w:br/>
        <w:t>(e) Notwithstanding anything in this Agreement to the contrary, Buyer makes the following covenant with respect to the Cotiga North/Association Leases for so long as CEI, or its Affiliate (“Cotiga North Guarantor”) is obligated as guarantor under Section 18(a) of any of the Cotiga North/Association Leases:</w:t>
        <w:br/>
        <w:t>(i) Except upon prior written consent of Cotiga North Guarantor (such consent not to be unreasonably withheld, conditioned or delayed), Buyer shall not (A) modify or amend the provisions contained in any of the Cotiga North/Association Leases or (B) assign, transfer, convey, or otherwise set over any of its rights or obligations under any of the Cotiga North/Association Leases, including by the sale of stock, merger, or other operation of law. Buyer shall promptly provide Cotiga North Guarantor with any notice of default or any other Material notice from any lessor or Governmental Body relating to any of the Cotiga North/Association Leases. Seller shall promptly provide Buyer with any claim, demand or other notice received by Seller or Cotiga North Guarantor from any Third Party relating to any of the Cotiga North/Association Leases or the applicable Lease Guarantee Agreement. Buyer shall furnish to Cotiga North Guarantor quarterly evidence of all payments made under all of the Cotiga North/Association Leases and all necessary production figures and associated pricing schedules including any related to recoupment for the accurate verification thereof under all of the Cotiga North/Association Leases. Buyer expressly assumes all duties and obligations related to all of the Cotiga North/Association Leases and shall comply with all the expressed and implied covenants thereof. Buyer shall not do or permit to be done anything which would constitute a violation or breach of any term, condition, or provision of any of the Cotiga North/Association Leases, or fail to take any action the result of which would be a violation or breach of any term, condition, or provision of any of the Cotiga North/Association Leases. If Buyer becomes aware of any action or inaction that has been or may be deemed a breach of or default under any of the Cotiga North/Association Leases, then Buyer shall promptly, but in no event shall such delay exceed five (5) Business Days, notify Cotiga North Guarantor, as the party</w:t>
        <w:br/>
        <w:t xml:space="preserve">  27</w:t>
        <w:br/>
        <w:t>Execution Version</w:t>
        <w:br/>
        <w:t xml:space="preserve">  giving a guarantee under any of the Cotiga North/Association Leases, giving full details of such action or inaction and the recommended method to cure the breach or potential breach, and Buyer shall timely cure such breach or potential breach that Buyer is not disputing in good faith and provide written notice of such cure to Cotiga North Guarantor. In the event Buyer intends to dispute the breach or potential breach, the Parties shall meet within five (5) Business Days to discuss and attempt in good faith to agree on Buyer’s course of action; provided that, so long as Buyer’s planned course of action is not prohibited by the applicable Cotiga North/Association Lease(s) or Applicable Law or Buyer has taken action (which may include the filing of a lawsuit) that (1) prohibits the lessor under the applicable Cotiga North/Association Lease(s) from terminating the applicable Cotiga North/Association Lease(s) or collecting damages against Cotiga North Guarantor as a result of such breach or potential breach, and (2) would not reasonably be expected to Materially increase the Liability of Seller or Cotiga North Guarantor with respect to such breach or potential breach, Buyer shall be permitted to determine the course of action in the event the Parties cannot agree; provided further, however, that, if, due to a failure to satisfy the foregoing proviso, Buyer is no longer permitted to determine the course of action in the event the Parties cannot agree, the Parties shall thereafter meet within five (5) Business Days to discuss and attempt in good faith to agree on a reasonable course of action that Buyer shall take in resolving the dispute. If Buyer fails to cure any breach under any of the Cotiga North/Association Leases that Buyer is not disputing in good faith (X) within twenty (20) days’ notice thereof, or (Y) within such longer period of time as is permitted under the applicable Cotiga North/Association Lease(s) to cure such breach (provided Buyer commences efforts to cure such breach within such 20-day period and thereafter diligently and in good faith pursues the curing of such breach), then Cotiga North Guarantor shall, at its discretion and election, and acting on Buyer’s behalf as agent in fact pursuant to the Power of Attorney, have the right to cure the breach in a manner that it deems appropriate, whether by paying a rental, royalty, or other payment or by any other method permitted under the applicable Cotiga North/Association Lease(s); provided, however, that any such costs, Liability, Loss, or expenses shall be recoverable pursuant to the Performance Guarantee.</w:t>
        <w:br/>
        <w:t>(ii) Without limiting Buyer’s indemnity obligations under Article X, Buyer shall indemnify Cotiga North Guarantor for any cost, Liabilities, Loss, and expense of any kind or nature, known or unknown, foreseeable or unforeseeable, contingent or otherwise, Cotiga North Guarantor suffers from time to time related to any of the Cotiga North/Association Leases as a result of, arising from or due to Cotiga North Guarantor’s guarantee obligation thereunder or under the applicable Lease Guarantee Agreement. At Closing, Buyer shall cause the Performance Guarantor to execute the Performance Guarantee. In the event Cotiga North Guarantor incurs any Material Loss or Material Liability as a result of Cotiga North Guarantor’s guarantee obligation under the applicable Lease Guarantee Agreement, then, upon thirty (30) days’ written notice to Buyer, Cotiga North Guarantor may in its sole discretion, if Buyer has not reimbursed Cotiga North Guarantor for such Material Loss or Material Liability within such thirty</w:t>
        <w:br/>
        <w:t xml:space="preserve">  28</w:t>
        <w:br/>
        <w:t>Execution Version</w:t>
        <w:br/>
        <w:t xml:space="preserve">  (30) day period, (A) surrender all of the Cotiga North/Association Leases on behalf of Buyer as agent in fact pursuant to the Power of Attorney; or (B) assign all of the Cotiga North/Association Leases back to Cotiga North Guarantor or the designee of Cotiga North Guarantor’s choosing on behalf of Buyer as agent in fact pursuant to the Power of Attorney. If any of the events set forth in subsections (A) or (B) herein take place, Cotiga North Guarantor shall have full authority, in its discretion, subject to the terms of the Performance Guarantee and this Agreement, to immediately execute on the Performance Guarantee; provided that the proceeds therefrom shall be applied immediately, and thereafter from time to time as Cotiga North Guarantor incurs additional costs and expenses, to reimburse Cotiga North Guarantor for its unreimbursed, out-of-pocket costs and expenses incurred up to such date under the applicable Lease Guarantee Agreement, including those incurred in connection with curing any breach of any of the Cotiga North/Association Leases, surrendering the Cotiga North/Association Leases or paying any payments associated with such surrender.</w:t>
        <w:br/>
        <w:t>(f) Buyer shall be responsible for providing all notices and securing all permits or licenses associated with the transfer of the nuclear density gauge at the coal preparation plant being conveyed pursuant to this Agreement, including all matters involving approval from the Nuclear Regulatory Commission. Seller agrees to use commercially reasonable efforts to cooperate with Buyer’s efforts hereunder.</w:t>
        <w:br/>
        <w:t>6.3 Seller’s Covenants.</w:t>
        <w:br/>
        <w:t>(a) Release of Encumbrances. Seller shall use its commercially reasonable efforts to arrange for release of the Encumbrances (other than Permitted Encumbrances) prior to the Closing.</w:t>
        <w:br/>
        <w:t>(b) Exclusive Dealing. So long as this Agreement has not been terminated, Seller shall not, and shall not authorize or permit any of its Affiliates or any of its or their representatives to, directly or indirectly, (i) encourage, solicit, initiate, facilitate or continue inquiries regarding an Acquisition Proposal; (ii) enter into discussions or negotiations with, or provide any information to, any Person concerning a possible Acquisition Proposal; or (iii) enter into any agreements or other instruments (whether or not binding) regarding an Acquisition Proposal. Seller shall immediately cease and cause to be terminated, and shall cause its Affiliates and all of its and their representatives to immediately cease and cause to be terminated, all existing discussions or negotiations with any Persons conducted heretofore with respect to, or that could lead to, an Acquisition Proposal. For purposes hereof, “Acquisition Proposal” shall mean any inquiry, proposal or offer from any Person (other than Buyer or any of its Affiliates) concerning (i) a merger, consolidation, liquidation, recapitalization, share exchange or other business combination transaction by Seller involving the Xxxxxx Creek Mine Operations; (ii) the issuance or acquisition of shares of capital stock or other equity securities of Seller; or (iii) the sale, lease, exchange or other disposition of the Xxxxxx Creek Mine Operations or the Purchased Assets; provided, however, that Buyer acknowledges and agrees that this Section 6.3(b) shall not apply to the Excluded Assets. Seller agrees that the rights and remedies for noncompliance with this Section 6.3(b) shall include having such provision specifically enforced by any court having equity jurisdiction, it being acknowledged and agreed that any such breach or threatened breach shall cause irreparable injury to Buyer and that money damages would not provide an adequate remedy to Buyer.</w:t>
        <w:br/>
        <w:t xml:space="preserve">  29</w:t>
        <w:br/>
        <w:t>Execution Version</w:t>
        <w:br/>
        <w:t xml:space="preserve">  (c) Restriction on Acquisition of Property; Non-Solicitation. Except as permitted in Schedule 6.3(c), Seller, for itself and its Affiliates, agree that they will not, directly or indirectly, for a period of two (2) years from the Closing Date, (i) engage in the Restricted Business within the Restricted Area, (ii) engage in any Prohibited Activities within the Mine Areas, or (iii) solicit for employment or hire any employee of Buyer or its Affiliates; provided, however, that clause (iii) will not prevent Seller or its Affiliates from employing or soliciting any such employee who (a) is no longer employed by the Buyer at the time of such solicitation, (b) is responding to a generalized solicitation for employees through advertisement or search firms not targeting employees of Buyer or its Affiliates, or (c) otherwise contacts Seller or its Affiliates at his or her own initiative without any prior direct or indirect encouragement or solicitation. When used in this Section 6.3(c), “indirectly” shall mean engaging in any restricted conduct, through any Third Party, as a lender, or as principal, agent, employer, employee, consultant, member, manager, stockholder or holder of any equity interest, partner or in any other individual or representative capacity whatsoever; provided, however, the ownership of less than five percent (5%) of the outstanding voting common stock or equity of a company shall not constitute engaging in a restricted activity. Notwithstanding anything contained herein to the contrary, Seller and its Affiliates retain the right to sell, convey, mortgage, pledge, encumber or otherwise deal with any Excluded Assets and/or any other assets owned by Seller or its Affiliates as of the date hereof that are not Purchased Assets, or that it has the right to subsequently acquire, and does subsequently acquire, pursuant to this Section 6.3(c); provided that the same shall remain subject to the restrictions contained in this Section 6.3(c) to the extent such provisions are applicable.</w:t>
        <w:br/>
        <w:t>6.4 Tax Covenants.</w:t>
        <w:br/>
        <w:t>(a) Transfer Taxes. All transfer, documentary, sales, use, stamp, registration, value added and other such Taxes and fees (including any penalties and interest) incurred in connection with this Agreement and the other Transaction Documents (including any real property transfer Tax and any other similar Tax) shall be shared equally by the Parties when due. Seller shall, at its own expense, timely file any Tax Return or other document with respect to such Taxes or fees, including the West Virginia State Tax Commissioner’s Sales Listing Form (and Buyer shall cooperate with respect thereto as necessary).</w:t>
        <w:br/>
        <w:t>(b) Tax Clearance Certificates. Seller shall notify all of the taxing authorities in, or obtain a statement of good standing from, the jurisdictions that impose Taxes on Seller or where Seller has a duty to file Tax Returns of the transactions contemplated by this Agreement in the form and manner required by such taxing authorities, if the failure to make such notifications or receive any available tax clearance certificate could subject the Buyer to any Taxes of Seller. If any taxing authority asserts that Seller is liable for any Tax, Seller shall promptly pay any and all such amounts and shall provide evidence to the Buyer that such liabilities have been paid in full or otherwise satisfied.</w:t>
        <w:br/>
        <w:t>6.5 Reasonable Best Efforts. Unless another time is specifically provided for herein, from the Execution Date until the Closing Date, upon the terms and subject to the conditions herein provided, except as otherwise provided in this Agreement, each of the Parties agrees to use its</w:t>
        <w:br/>
        <w:t xml:space="preserve">  30</w:t>
        <w:br/>
        <w:t>Execution Version</w:t>
        <w:br/>
        <w:t xml:space="preserve">  commercially reasonable efforts to take or cause to be taken all actions, to do or cause to be done and to assist and cooperate with the other Party in doing all things, necessary, proper or advisable under Applicable Laws (including Buyer providing requested information about financial condition and operator qualifications) to consummate and make effective, in the most expeditious manner practicable, the transactions contemplated hereby, including (a) the satisfaction of the conditions precedent to the obligations of any of the Parties, (b) the obtaining of applicable consents, waivers or approvals of any Governmental Bodies or Third Parties, including related to the Consents, (c) the defending of any Actions challenging this Agreement or the performance of the obligations hereunder and (d) the execution and delivery of such instruments, and the taking of such other actions as the other Party may reasonably require in order to carry out the intent of this Agreement. Except as expressly set forth in this Agreement, and notwithstanding the foregoing, none of Buyer, Seller or any of their respective Affiliates shall be obligated to (y) grant or expend anything of material value, or perform any extraordinary service or other extraordinary actions, to obtain any applicable consent, waiver or approval, or (z) guarantee the other’s performance or provide any other type of surety or bond to obtain any such consent, waiver or approval. For the avoidance of doubt, neither Seller nor Buyer shall be obligated to incur any expense to obtain any of the Consents.</w:t>
        <w:br/>
        <w:t>6.6 Access by Buyer. Subject to any limitations, conditions, or requirements set forth herein or elsewhere in this Agreement, Seller shall make the Xxxxxx Creek Mine Operations and the Purchased Assets available to Buyer and its representatives for inspection and review in order to permit Buyer to perform its due diligence review, as follows:</w:t>
        <w:br/>
        <w:t>(a) From and after the date hereof and up to and including two (2) Business Days prior to the Closing Date (or until earlier termination of this Agreement) but subject to the other provisions of this Section 6.6 and the obtaining of any required consents from any Persons, Seller shall make the Records available to Buyer in an online virtual data room, at Buyer’s sole risk, cost and expense, but only to the extent such Records are in Seller’s or its Affiliates’ possession or control, relate to the Purchased Assets and are accessible to Buyer pursuant to the terms of this Agreement. Seller shall have no obligation to provide Buyer such access to any Records that Seller cannot legally provide Buyer because of third-party restrictions on Seller after Seller has made a reasonable attempt to obtain the waiver of such restriction. Buyer, and any Person acting on its behalf, shall keep all Records obtained confidential through the Closing Date and as otherwise contemplated in the Confidentiality Agreement dated January 25, 2016, by and betweeen Consol Energy Inc. and Buyer (the “Confidentiality Agreement”); provided, however, if the Closing occurs, such Confidentiality Agreement shall only remain in force and effect to the extent any confidential information otherwise protected under such Confidentiality Agreement does not relate to the Purchased Assets. Buyer’s inspection of the Records and any additional information provided by Seller relating to the Purchased Assets may be limited by Seller to prevent the violation of the obligation of confidence or any contractual commitment of Seller to a Third Party. Buyer shall ensure that Buyer’s authorized representatives comply with the provisions of this Section 6.6, the said Confidentiality Agreement, and any other confidentiality agreements in effect. Upon termination of this Agreement without Closing, Buyer shall destroy any and all physical copies and delete permanently any and all digital copies of Records and background materials together with any and all of Buyer’s notes and work papers prepared by or on behalf of Buyer in connection with its due diligence investigation, and upon Seller’s written request, an officer of Buyer will certify as to the destruction thereof; provided, however, Buyer shall be entitled to keep one copy of all such Records, materials, notes and work papers solely for the purpose of, and to the extent required for, legal and compliance purposes; and</w:t>
        <w:br/>
        <w:t xml:space="preserve">  31</w:t>
        <w:br/>
        <w:t>Execution Version</w:t>
        <w:br/>
        <w:t xml:space="preserve">  (b) Seller hereby consents to Buyer’s on-site, non-invasive inspections of the Purchased Assets, upon advance written notice to Seller and at Buyer’s sole risk and expense. During any such inspection, Buyer agrees not to interfere in any manner with the normal use of the Purchased Assets and agrees to comply with all Seller’s requirements and safety policies of which it has notice. If Buyer or any Person acting on its behalf prepares a written assessment of any Purchased Asset, Buyer shall, upon request of Seller, furnish a copy thereof to Seller. The Parties shall keep any such assessment confidential. Any and all on-site inspections conducted by Buyer pursuant to this Section 6.6(b) must comply with Seller’s third-party access policy, a copy of which will be provided to Buyer in advance of such inspections upon request.</w:t>
        <w:br/>
        <w:t>In accordance with Section 10.2, Buyer agrees to indemnify, defend, and hold harmless (including reasonable attorneys’ fees) Seller Indemnified Parties with respect to such activities conducted under this Section 6.6.</w:t>
        <w:br/>
        <w:t>6.7 Access by Seller. Subject to any limitations, conditions, or requirements set forth herein or elsewhere in this Agreement, upon advance written notice by Seller to Buyer, Buyer shall make the Xxxxxx Creek Mine Operations and the Purchased Assets available to Seller and its representatives from and after the Closing Date insofar as reasonable or necessary for Seller to perform its obligations relating to the Retained Liabilities, including access to perform any testing, inspection, construction, remediation, reclamation or other improvements required as part of the resolution of any Action or Governmental Order; provided that in conducting such activities Seller shall:</w:t>
        <w:br/>
        <w:t>(a) conduct all such action by Seller or its representatives at Seller’s sole risk and expense;</w:t>
        <w:br/>
        <w:t>(b) conduct its operations or activities in a manner that does not unreasonably interfere with, delay, or increase the cost of, Buyer’s use of the Purchased Assets;</w:t>
        <w:br/>
        <w:t>(c) comply with all of Buyer’s requirements and safety policies of which it has notice;</w:t>
        <w:br/>
        <w:t>(d) coordinate and, unless prohibited by Applicable Law, Governmental Order or Third Party agreement, fully share with Buyer all information reasonably requested by Buyer regarding Seller’s activities on the Purchased Assets; and</w:t>
        <w:br/>
        <w:t>(e) indemnify, defend, and hold harmless (including reasonable attorneys’ fees) Buyer and its directors, officers, agents, representatives, subsidiaries and Affiliates with respect to such activities conducted under this Section 6.7.</w:t>
        <w:br/>
        <w:t>6.8 Cooperation. Buyer and Seller agree to use commercially reasonable efforts to cooperate with respect to, and to make reasonable accommodations related to, the efforts of Seller to settle the Retained Liabilities described in Section 2.4(f) and Buyer’s use of the Purchased Assets, and in connection therewith more particularly agree as follows:</w:t>
        <w:br/>
        <w:t>(a) In the event Buyer has the right to acquire any easement, license or similar property right from any Third Party that is useful or necessary for action taken in resolution of the Retained Liabilities described in Section 2.4(f), Buyer agrees to, upon Seller’s irrevocable written request, exercise such right and acquire such easement(s), license(s) or other property right(s); provided that such easement(s), license(s) or other property right(s) shall be acquired at Seller’s sole cost and the use thereof shall be subject to the limitations set forth in this paragraph.</w:t>
        <w:br/>
        <w:t xml:space="preserve">  32</w:t>
        <w:br/>
        <w:t>Execution Version</w:t>
        <w:br/>
        <w:t xml:space="preserve">  (b) Until Seller has settled and completed all actions within the Xxxxxx Creek Mine Area related to any of the Retained Liabilities, Buyer will (i) communicate with Seller regarding any action Buyer intends to take on parcels identified by Seller where Seller will be conducting its activities related to the Retained Liabilities described in Section 2.4(f), and (ii) use commercially reasonable efforts to conduct its activities so as not to unreasonably interfere with, delay, or increase the cost of Seller’s activities.</w:t>
        <w:br/>
        <w:t>(c) Buyer and Seller each agree to use commercially reasonable efforts to accommodate the other Party in performing their respective activities contemplated in Section 6.7 and this Section 6.8.</w:t>
        <w:br/>
        <w:t>(d) Seller will be solely responsible for conducting and managing the defense, negotiation and settlement of the Retained Liabilities described in Section 2.4(f); provided that Seller will (i) communicate its planned course of action to Buyer, (ii) use commercially reasonable efforts to attempt to secure an outcome related to the applicable Retained Liability that does not materially deviate therefrom (however, both Parties acknowledge that the terms of any settlement, final order or adjudication may not follow the course of action proposed and advocated by Seller) and (iii) to the extent not prohibited by Applicable Law, keep Buyer informed of, and provide Buyer with copies of all written materials containing or addressing, any significant developments with respect to the Retained Liabilities described in Section 2.4(f); provided further that, Buyer, at its sole cost and expense, shall be permitted to be present and participate in all significant meetings, conferences or communications (excepting internal meetings, conferences or communications between Seller, its Affiliates, subsidiaries, representatives, agents, and/or attorneys) relating to the Retained Liabilities described in Section 2.4(f), including meetings, conferences or communications relating to the defense and/or negotiations regarding the applicable Retained Liabilities described in Section 2.4(f), and Seller shall provide Buyer with reasonable advance notice under the circumstances and, provided that Buyer has taken reasonable steps to provide Seller with information regarding the schedule and availability of its relevant personnel, Seller shall make reasonable efforts to coordinate the scheduling of such meetings, conferences or communications; provided, however, for the avoidance of doubt, Buyer shall not have the right to formally intervene in any Action or proceeding before a Governmental Body regarding the applicable Retained Liabilities described in Section 2.4(f).</w:t>
        <w:br/>
        <w:t>(e) In the event Buyer becomes aware that any proposed settlement or other resolution of any Retained Liabilities described in Section 2.4(f) will result in a material burden, restriction or Liability on Buyer or on Buyer’s use, ownership or operation of the Purchased Assets (including any modification of the requirements, conditions or other provisions of any Purchased Permit) and which materially differs from the proposed settlement or resolution being proposed or advocated by Seller on the Execution Date (“Material Buyer Burden”), then Buyer</w:t>
        <w:br/>
        <w:t xml:space="preserve">  33</w:t>
        <w:br/>
        <w:t>Execution Version</w:t>
        <w:br/>
        <w:t xml:space="preserve">  shall promptly provide notice of the Material Buyer Burden to Seller and within ten (10) Business Days following Seller’s receipt of such notice the Parties shall meet to discuss and negotiate an acceptable resolution of the issues raised by Buyer; provided that Seller shall not proceed to advocate, propose or support any proposed settlement or other resolution that imposes a Material Buyer Burden without obtaining Buyer’s written consent; provided further that (i) Buyer’s consent shall not to be unreasonably withheld, conditioned or delayed, (ii) Buyer’s consent shall be deemed granted if no affirmative written refusal is received within five (5) Business Days of Buyer’s receipt of Seller’s written request for such consent, and (iii) any refusal shall be accompanied with an explanation of the reason for such refusal.</w:t>
        <w:br/>
        <w:t>(f) In the event the Parties do not agree on (i) the reasonableness of each other’s accommodation of their respective activities pursuant to Section 6.7(b) or Section 6.8(c) or (ii) the reasonableness of Buyer’s refusal to grant consent pursuant to Section 6.8(e), then either Party may seek declaratory judgment from a court of competent jurisdiction. In determining the reasonableness of a Party’s accommodation of the other Party’s activities or of Buyer granting or denying such consent, each Party and, if applicable, a court of competent jurisdiction shall give primary consideration to (A) the amount of delay that will be suffered by the Party adversely impacted by the other Party’s activities or proposed settlement or other resolution, (B) the magnitude of the economic harm that could reasonably be expected to be suffered by the Party adversely affected by the other Party’s activities or proposed settlement or other resolution, (C) Buyer’s current and planned activities on the Purchased Assets, including, as applicable, conducting large scale mining and/or reclamation operations and related activities, and Seller’s satisfaction of its obligations with respect to the Retained Liabilities described in Section 2.4(f), (D) the respective costs and benefits each Party could reasonably be expected to derive from a potential course of action, (E) the Liability reasonably expected to be incurred by the Party required to accommodate or agree to the other Party’s activities or proposed settlement or other resolution, and (F) the likelihood that the opposing party in the Action or the Governmental Body involved in the Governmental Order would accept the proposed settlement or other resolution.</w:t>
        <w:br/>
        <w:t>(g) Notwithstanding anything contained herein to the contrary, Buyer and Seller acknowledge that the outcomes and specific details of how the applicable Retained Liabilities described in Section 2.4(f) are to be resolved may be imposed on the Parties by a court or Governmental Body (the “Imposed Details”) and, provided that Seller has complied with its obligations under this Section 6.8 up to the time of the applicable imposition, Seller shall have no Liability to Buyer for breach of Section 6.8, in each case, with respect to, or due to the imposition of, the Imposed Details; provided that except for Section 6.8(e) and except insofar as any provision of this Section 6.8 expressly conflicts with the Imposed Details, the Parties shall nonetheless comply with the remaining provisions of this Section 6.8 during Seller’s satisfaction of its obligations with respect to the applicable Retained Liabilities described in Section 2.4(f).</w:t>
        <w:br/>
        <w:t>(h) The provisions of this Section 6.8 shall apply from and after the Execution Date until Seller has fulfilled its obligations with respect to the Retained Liabilities described in Section 2.4(f); provided that in the event this Agreement terminates prior to Closing the provisions of this Section 6.8 shall terminate contemporaneous with the termination of the Agreement.</w:t>
        <w:br/>
        <w:t xml:space="preserve">  34</w:t>
        <w:br/>
        <w:t>Execution Version</w:t>
        <w:br/>
        <w:t xml:space="preserve">  6.9 Confidentiality. Buyer’s obligations with respect to confidentiality and the Confidentiality Agreement shall be governed by Section 6.6(a) of this Agreement. Prior to the Closing, except as required by Applicable Law, including any required disclosure under applicable securities law, Seller shall not disclose the fact that discussions and negotiations regarding a potential transaction with Buyer are taking place or the terms of this Agreement. From and after the Closing, except as otherwise required by Applicable Law, Seller and its Affiliates and their representatives shall keep confidential all proprietary or nonpublic information regarding the Xxxxxx Creek Mine Operations. Notwithstanding the foregoing, confidential information shall not include information that becomes generally available to the public other than as a result of disclosure by the receiving party or its representatives in violation of the terms hereof.</w:t>
        <w:br/>
        <w:t>6.10 Joint Obligations. Neither Party shall intentionally perform any act which, if performed (or intentionally omit to perform any act which, if omitted to be performed), would prevent or excuse the performance of this Agreement by either Party hereto or which, except as a result of the conduct of the business in the usual and ordinary course, would result in any representation or warranty herein contained being untrue in any material respect if made on and as of the Closing.</w:t>
        <w:br/>
        <w:t>6.11 Cooperation. Seller shall continue to cooperate with Buyer after the execution of this Agreement until the Closing Date and shall use commercially reasonable efforts to provide all information reasonably requested by Buyer related to due diligence for the transaction contemplated herein; provided, however, except as otherwise required under the terms of this Agreement, this Section 6.11 shall not require Seller (i) to disclose (A) any information relating to any Excluded Assets or (B) any information that is the subject of any confidentiality agreement or other disclosure restriction with a Third Party or (ii) to place any information or document of public record.</w:t>
        <w:br/>
        <w:t>6.12 Insurance Matters.</w:t>
        <w:br/>
        <w:t>(a) Insurance Proceeds and Legal Claims. If the Closing occurs and the Seller incurs any (i) property loss with an occurrence date on or prior to the Closing Date related to the Purchased Assets that is covered by an Insurance Policy and for which any portion of the damage has not been repaired or replaced on or prior to the Closing Date or (ii) any economic loss with an occurrence date on or prior to the Closing Date related to the Purchased Assets for which any portion of the post-Closing economic loss is covered by an Insurance Policy (each of (i) and (ii), an “Insured Event”), the Seller shall submit a claim and assert its rights under such Insurance Policy and shall use its reasonable best efforts to recover fully any and all amounts available under such Insurance Policy with respect to any such loss (the “Insurance Proceeds”); provided, however, that for the avoidance of doubt, in the case of clause (ii) above, the Buyer shall only be entitled to the amount of Insurance Proceeds with respect to the economic loss continuing from and after the Closing. The Seller shall maintain financial responsibility for any deductibles, co-payments or self-insured retentions for such Insured Event arising out of occurrences on or prior to the Closing and shall, promptly upon receipt of any Insurance Proceeds, pay to the Buyer, or to the injured Third Party if applicable, the amount of such Insurance Proceeds as set forth herein. Seller shall notify Buyer in writing prior to the Closing Date of all pending and potential insurance or other claims relative to losses arising prior to the Closing Date.</w:t>
        <w:br/>
        <w:t>(b) Post-Closing Insurance. Seller shall have no responsibility for providing insurance covering the Purchased Assets and Xxxxxx Creek Mine Operations after the Closing. Buyer shall have the sole responsibility to provide insurance covering the Purchased Assets and Buyer’s operations at the Mine Area from and after the Closing Date (“Buyer Operations”).</w:t>
        <w:br/>
        <w:t xml:space="preserve">  35</w:t>
        <w:br/>
        <w:t>Execution Version</w:t>
        <w:br/>
        <w:t xml:space="preserve">  6.13 Post-Closing Conveyance. Subject to the provisions of Article IX, in the event Buyer or Seller identify at any time during the period that is on or before the one year anniversary of the Closing Date that any asset(s) of or relating to the Xxxxxx Creek Mine Operation which (a) were of the character and type of asset that would have been included as a Purchased Asset and (b) were not an Excluded Assets (such an “Omitted Asset”), were not included on the applicable Schedule and/or not included on the applicable Transaction Document, Seller will, at no cost to Buyer, execute and deliver to Buyer an appropriate conveyance instrument utilizing the same form as was delivered at Closing transferring title of the Omitted Asset to Buyer. Subject to the terms of this Agreement, it is the intent of this provision to apply to any assets which (i) were (as of Closing) located within the Mine Areas or (ii) during the Applicable Time have primarily been used in connection with the Xxxxxx Creek Mine Operations.</w:t>
        <w:br/>
        <w:t>6.14 Update to Schedules. At any time prior to the second Business Day prior to the Closing Date, Seller may update the Schedules to this Agreement, in a manner consistent with the level of specificity contained in such Schedules, to disclose to Buyer in writing any information which arises after the date hereof and which would have been required to be included in the applicable Schedule(s) if such information had existed on the date hereof; provided that, in the event the updates delivered hereunder, individually or in the aggregate, Materially affect the value of the Purchased Assets, the Parties agree to negotiate in good faith and in an expeditious manner to make an appropriate adjustment to the Purchase Price based upon the decrease in the value of the Purchased Assets. The matters disclosed hereunder shall be deemed to update and amend the applicable Schedule(s); provided, however, such amendment shall not be considered when determining whether the condition to closing set forth in Section 7.2(c) has been satisfied, but such amendment shall be deemed to replace the applicable Schedule(s) as delivered on the Execution Date for all other purposes.</w:t>
        <w:br/>
        <w:t>6.15 CAT Equipment Leases. From the Execution Date through the Closing Date, Seller or its Affiliate shall use commercially reasonable efforts (i) to purchase the forty-one (41) pieces of Caterpillar equipment which are identified in Schedule 2.1(f) of this Agreement and/or Schedule 2.1(f) in the Purchase and Sale Agreement for the Xxxxxx Creek Transaction (the “CAT Equipment”) for the sum of fifteen million six hundred three thousand three hundred ninety one dollars and twenty-six cents ($15,603,391.26) (the “CAT Purchase Amount”), which equipment is the subject of the leases identified in this Agreement on Schedule 6.15 which Seller has leased from Caterpillar Financial Services Corporation (the “CAT Leases”); (ii) to secure the release or termination of all CAT Leases and the associated guarantee(s); (iii) to enter into a financing arrangement with Caterpillar Financial Services Corporation (“CAT Financial”) for the CAT Purchase Amount, over a 5 year term, at an interest rate not to exceed six and nine/tenths percent (6.9%) (the “New CAT Financing”) pursuant to an agreement containing terms that are reasonable and customary for CAT Financial in a similarly situated transaction (“CAT Financing Instrument(s)”). Buyer shall cooperate in good faith with Seller’s efforts and at Closing Buyer shall (x) enter into the lease agreement attached hereto as Exhibit L (the “CAT Equipment Lease”), (y) throughout the term of the CAT Equipment Lease, perform all terms and</w:t>
        <w:br/>
        <w:t xml:space="preserve">  36</w:t>
        <w:br/>
        <w:t>Execution Version</w:t>
        <w:br/>
        <w:t xml:space="preserve">  conditions of the New CAT Financing instruments, and (z) cause Performance Guarantor to execute and deliver the Performance Guarantee. Pursuant to the terms of the CAT Equipment Lease, Seller shall convey the CAT Equipment to Buyer upon Buyer’s full satisfaction and performance in all material respects of the terms of the CAT Equipment Lease.</w:t>
        <w:br/>
        <w:t>ARTICLE VII.</w:t>
        <w:br/>
        <w:t>CONDITIONS PRECEDENT TO CLOSING; TERMINATION</w:t>
        <w:br/>
        <w:t>7.1 Conditions Precedent to the Obligations of Seller. The obligation of Seller to consummate the transactions contemplated by this Agreement are subject to the satisfaction, on or prior to the Closing, of the following conditions (any one or more of which may be expressly waived by Seller):</w:t>
        <w:br/>
        <w:t>(a) There shall not be issued and in effect any injunction prohibiting consummation of the transactions contemplated herein.</w:t>
        <w:br/>
        <w:t>(b) Except for the guarantee obligation contained in the Cotiga South Lease and in each of the Cotiga North/Association Leases, the guarantee obligations of Seller or any of its Affiliates under any Coal Lease, Contract or Land Agreement set forth on Schedule 7.1(b) shall have been terminated or waived.</w:t>
        <w:br/>
        <w:t>(c) Other than the representations and warranties of Buyer contained in Sections 5.1, 5.2, 5.3, 5.4, 5.5, and 5.9, the representations and warranties of Buyer contained herein shall have been true and correct in all material respects on and as of the date hereof and shall be true and correct in all material respects as if originally made on and as of the Closing Date (except to the extent such representations and warranties shall have been expressly made as of an earlier date, in which case such representations and warranties shall have been true and correct as of the applicable date) except for those breaches, if any, of such representations and warranties that in the aggregate would not have a Material Adverse Effect. The representations and warranties of Buyer contained in Sections 5.1, 5.2, 5.3, 5.4, 5.5, and 5.9, shall be true and correct in all respects on and as of the date hereof and on and as of the Closing Date with the same effect as though made at and as of the Closing Date (except those representations and warranties that address matters only as of a specified date, the accuracy of which shall be determined as of that specified date in all respects).</w:t>
        <w:br/>
        <w:t>(d) Each of the items set forth in Section 6.15(i)-(iii) has occurred or been waived by Seller.</w:t>
        <w:br/>
        <w:t>(e) With respect to each Coal Lease, Contract or other agreement listed on Schedule 7.2(b), Seller shall have obtained the consent of the counterparty thereto to the assignment thereof to Buyer, in form and substance reasonably satisfactory to Buyer and Seller.</w:t>
        <w:br/>
        <w:t>(f) Buyer shall have performed, observed and complied in all material respects with all obligations, agreements, covenants and conditions required by this Agreement to be performed and complied with by it prior to or at Closing.</w:t>
        <w:br/>
        <w:t>(g) Buyer has delivered the Performance Guarantee, a copy of which is attached hereto as Exhibit I.</w:t>
        <w:br/>
        <w:t xml:space="preserve">  37</w:t>
        <w:br/>
        <w:t>Execution Version</w:t>
        <w:br/>
        <w:t xml:space="preserve">  (h) Buyer has delivered Commitment Letters for each of the Replacement Bonds in form and substance reasonably acceptable to Seller.</w:t>
        <w:br/>
        <w:t>(i) Buyer has completed all necessary registrations and posted all necessary bonds to conduct business in West Virginia, including specifically the Xxxxxx Creek Operations, including any required wage bonds, and has obtained workers’ compensation coverage or authorization to self-insure workers’ compensation liability.</w:t>
        <w:br/>
        <w:t>(j) All deliveries by Buyer set forth in Section 8.3(b) shall have been made.</w:t>
        <w:br/>
        <w:t>(k) The simultaneous closing of the Fola Transaction.</w:t>
        <w:br/>
        <w:t>7.2 Conditions Precedent to the Obligations of Buyer. The obligations of Buyer to consummate the transactions contemplated by this Agreement are subject to the satisfaction, on or prior to the Closing, of the following conditions (any one or more of which may be expressly waived by Buyer):</w:t>
        <w:br/>
        <w:t>(a) There shall not be issued and in effect any injunction prohibiting consummation of the transactions contemplated herein.</w:t>
        <w:br/>
        <w:t>(b) With respect to each Coal Lease, Contract or other agreement listed on Schedule 7.2(b), Seller shall have obtained the consent of the counterparty thereto to the assignment thereof to Buyer, in form and substance reasonably satisfactory to Buyer and Seller.</w:t>
        <w:br/>
        <w:t>(c) Other than the representations and warranties of Seller contained in Sections 4.1, 4.2, 4.3(a), 4.3(d), 4.4 and 4.6, the representations and warranties of Seller contained in this Agreement shall be true and correct (i) in all respects in the case of any representation or warranty qualified by materiality or Material Adverse Effect or (ii) in all material respects in the case of any representation or warranty not qualified by materiality or Material Adverse Effect, in each case, on and as of the date hereof and on and as of the Closing Date with the same effect as though made at and as of such date (except those representations and warranties that address matters only as of a specified date, the accuracy of which shall be determined as of that specified date in all respects). The representations and warranties of Seller contained in Sections 4.1, 4.2, 4.3(a), 4.3(d), 4.4 and 4.6 shall be true and correct in all respects on and as of the date hereof and on and as of the Closing Date with the same effect as though made at and as of such date (except those representations and warranties that address matters only as of a specified date, the accuracy of which shall be determined as of that specified date in all respects);</w:t>
        <w:br/>
        <w:t>(d) Seller shall have performed, observed and complied in all material respects with all obligations, agreements, covenants and conditions required by this Agreement to be performed or complied with prior to or at Closing.</w:t>
        <w:br/>
        <w:t>(e) From the date of this Agreement, there shall not have occurred any Material Adverse Effect.</w:t>
        <w:br/>
        <w:t>(f) Buyer shall have received Commitment Letters for each of the Replacement Bonds in form and substance acceptable to Buyer in its sole discretion.</w:t>
        <w:br/>
        <w:t xml:space="preserve">  38</w:t>
        <w:br/>
        <w:t>Execution Version</w:t>
        <w:br/>
        <w:t xml:space="preserve">  (g) All deliveries by Seller set forth in Section 8.3(a) shall have been made.</w:t>
        <w:br/>
        <w:t>(h) Seller shall have arranged for all Encumbrances (other than Permitted Encumbrances) to be released and discharged at or prior to Closing.</w:t>
        <w:br/>
        <w:t>(i) The simultaneous closing of the Fola Transaction.</w:t>
        <w:br/>
        <w:t>7.3 Waiver. Except as otherwise provided in Section 6.14, in the event that Seller or Buyer elects to waive any condition precedent to Closing as set forth in Sections 7.1 or 7.2 above, and proceed to Closing, such Party shall have no further recourse against the other Party for the condition so waived.</w:t>
        <w:br/>
        <w:t>7.4 Termination. This Agreement may be terminated prior to the Closing as follows:</w:t>
        <w:br/>
        <w:t>(a) at the election of the Seller, if any one or more of the conditions to the obligation of Seller to close set forth in Section 7.1 have not been fulfilled as of the scheduled Closing Date, through no fault of Seller, or are not waived by Seller in writing;</w:t>
        <w:br/>
        <w:t>(b) at the election of the Buyer, if any one or more of the conditions to the obligation of Buyer to close set forth in Section 7.2 have not been fulfilled as of the scheduled Closing Date, through no fault of Buyer, or are not waived by Buyer in writing, in which event Buyer shall have no further recourse against Seller;</w:t>
        <w:br/>
        <w:t>(c) at the election of the Seller, if the Buyer has breached any representation, warranty, covenant, or agreement contained in this Agreement, which breach would have a Material Adverse Effect on the transactions contemplated by this Agreement and which cannot be or is not cured by the scheduled Closing Date;</w:t>
        <w:br/>
        <w:t>(d) at the election of the Buyer, if the Seller has breached any representation, warranty, covenant, or agreement contained in this Agreement, which breach would have a Material Adverse Effect on the transactions contemplated by this Agreement and which cannot be or is not cured by the scheduled Closing Date, in which event Buyer shall have no further recourse against Seller;</w:t>
        <w:br/>
        <w:t>(e) at the election of the Buyer or Seller, if any legal proceeding is commenced or threatened by any Governmental Body or other Person directed against the consummation of the Closing and either the Buyer or the Seller, as the case may be, reasonably and in good xxxxx xxxxx it impractical or inadvisable to proceed in view of such legal proceeding or threat thereof, in which event Buyer shall have no further recourse against Seller;</w:t>
        <w:br/>
        <w:t>(f) upon the election of Buyer or Seller, if there has been damage or destruction of the Purchased Assets resulting in a Material Adverse Effect after considering application of any applicable Insurance Proceeds, in which event neither Seller nor Buyer shall have any further recourse against the other;</w:t>
        <w:br/>
        <w:t>(g) at the election of Seller or Buyer, provided that the terminating Party is not in material default under this Agreement, if the Closing shall not have occurred by August 15, 2016; and</w:t>
        <w:br/>
        <w:t>(h) at any time on or prior to the Closing Date, by mutual written consent of the Seller and the Buyer.</w:t>
        <w:br/>
        <w:t xml:space="preserve">  39</w:t>
        <w:br/>
        <w:t>Execution Version</w:t>
        <w:br/>
        <w:t xml:space="preserve">  If (i) the obligations contained in Sections 7.2(a)-7.2(e) and 7.2(g)-7.2(i) have been satisfied prior to the Closing Date, (ii) Seller is not in breach or material default under this Agreement, and (iii) Buyer fails to consummate the transactions contemplated by this Agreement on or prior to a date that is 10 days after the Closing Date set forth in Section 8.1, then Seller may terminate this Agreement upon written notice of such election to Buyer, and upon receipt of such notice Buyer shall pay, or cause to be paid, to Seller an amount equal to $250,000 (the “Break Up Fee”) by wire transfer of immediately available funds to the account designated by Seller within ten (10) days of Seller’s request, which payment obligation shall survive such termination and not be extinguished thereby; provided, however, solely in the event Seller exercises its rights under this paragraph, the payment of the Break Up Fee shall be Seller’s sole and exclusive remedy; provided further nothing herein shall prevent Seller, in the alternative, from electing to pursue any other remedies available to it at law, including equitable relief, compensatory damages and specific performance in lieu of receiving such Break Up Fee.</w:t>
        <w:br/>
        <w:t>If this Agreement so terminates, it shall become null and void and have no further force or effect, except as otherwise expressly provided herein, including except for the confidentiality provisions of Sections 6.6 and 6.9 and for any indemnity obligations created by Buyer’s activities or inspections related to the Purchased Assets. A Party who validly terminates this Agreement in accordance with this Section 7.4 shall have no liability to the other Party in respect of such termination.</w:t>
        <w:br/>
        <w:t>ARTICLE VIII.</w:t>
        <w:br/>
        <w:t>CLOSING AND POST-CLOSING PAYMENTS</w:t>
        <w:br/>
        <w:t>8.1 Time and Place of Closing. The closing of the transactions contemplated by this Agreement (the “Closing”) shall take place at 9:00 a.m., Eastern Time, on July 25, 2016, at the offices of Steptoe &amp; Xxxxxxx PLLC, 000 Xxxxxxxx Xxxxxx Xxxx, Xxxxxxxxxx, XX 00000, or at such other time or place as the Parties shall mutually agree (the “Closing Date”); provided that if all conditions to Closing in Sections 7.1 and 7.2 have not yet been satisfied or waived, then the Closing Date shall be five (5) Business Days after such conditions have been satisfied or waived.</w:t>
        <w:br/>
        <w:t>8.2 Settlement Statement. Not less than two (2) Business Days before the Closing Date, Seller shall prepare and provide to Buyer a statement (the “Settlement Statement”) showing any apportionments to be made as of Closing, pursuant to the terms of Section 8.4, that are then known or capable of reasonable estimation using the best information then available and Seller’s proposed Allocation Schedule.</w:t>
        <w:br/>
        <w:t>8.3 Actions at Closing. At the Closing, the following events shall occur, each being a condition precedent to the other and each being declared to have occurred simultaneously with the other:</w:t>
        <w:br/>
        <w:t>(a) Seller shall deliver to Buyer the following:</w:t>
        <w:br/>
        <w:t>(i) the Transaction Documents to which Seller or its Affiliates is a party, each duly executed, including the following:</w:t>
        <w:br/>
        <w:t>1) a Special Warranty Deed, substantially in the form attached hereto as Exhibit E-1, conveying all Owned Real Property, and if applicable Land Agreements, to Buyer;</w:t>
        <w:br/>
        <w:t xml:space="preserve">  40</w:t>
        <w:br/>
        <w:t>Execution Version</w:t>
        <w:br/>
        <w:t xml:space="preserve">  2) a Lease Agreement, substantially in the form attached hereto as Exhibit E-2, leasing the Owned Surface Property to be Leased and a Sublease Agreement substantially in the form attached hereto as Exhibit E-3, subleasing the Land Agreements to be Subleased</w:t>
        <w:br/>
        <w:t>3) an Assignment and Assumption Agreement, substantially in the form attached hereto as Exhibit E-4 transferring and assigning all Purchased Permits, Contracts and, if applicable, Land Agreements, to Buyer;</w:t>
        <w:br/>
        <w:t>4) an Assignment and Assumption Agreement, substantially in the form attached hereto as Exhibit E-5 transferring and assigning all Coal Leases to Buyer;</w:t>
        <w:br/>
        <w:t>5) a Xxxx of Sale, substantially in the form attached hereto as Exhibit E-6 transferring all owned Personal Property to Buyer;</w:t>
        <w:br/>
        <w:t>6) pursuant to Section 9.1(c)(ii), each applicable Contract Mining and Reclamation Agreement in the form attached hereto as Exhibit E-8(a) and Coal Sale Agreement in the form attached hereto as Exhibit E-8(b);</w:t>
        <w:br/>
        <w:t>7) the deeds, assignments, bills of sale, and other documents necessary to transfer all of Seller’s right, title, and interest in and to the Purchased Assets to Buyer insofar as any interest in the Purchased Assets are not covered by the items delivered in Sections 8.3(a)(i)1)–8.3(a)(i)6), each in a form reasonably acceptable to Buyer and Seller (collectively, the items delivered in Sections 8.3(a)(i)1)–8.3(a)(i)7), the “Transfer Documents”);</w:t>
        <w:br/>
        <w:t>8) the Permit Operating Agreement in the form attached as Exhibit D (the “Permit Operating Agreement”);</w:t>
        <w:br/>
        <w:t>9) the Transition Services Agreement in the form attached as Exhibit G;</w:t>
        <w:br/>
        <w:t>10) the Lease Guarantee Agreements, (A) providing a performance guarantee from Cotiga South Guarantor, as required under Section 18(a) of the Cotiga South Lease and (B) providing a performance guarantee from Cotiga North Guarantor, as required under Section 18(a) of each Cotiga North/Association Lease, in each case, in the form attached as Exhibit H;</w:t>
        <w:br/>
        <w:t>11) the Performance Guarantee in the form attached as Exhibit I;</w:t>
        <w:br/>
        <w:t xml:space="preserve">  41</w:t>
        <w:br/>
        <w:t>Execution Version</w:t>
        <w:br/>
        <w:t xml:space="preserve">  12) the Deposit Account Control Agreement in the form attached as Exhibit K;</w:t>
        <w:br/>
        <w:t>13) the CAT Equipment Lease in the form attached as Exhibit L;</w:t>
        <w:br/>
        <w:t>14) the Settlement Statement; and</w:t>
        <w:br/>
        <w:t>15) an instrument showing the termination of the MCSA as to the Purchased Assets.</w:t>
        <w:br/>
        <w:t>(ii) a good standing certificate or certificate of existence of Seller from the appropriate official of the Seller’s state of incorporation or organization;</w:t>
        <w:br/>
        <w:t>(iii) a certificate duly executed by an authorized corporate officer of Seller, dated as of the Closing, certifying on behalf of each Seller that the conditions set forth in Sections 7.2(c)-7.2(e) have been fulfilled;</w:t>
        <w:br/>
        <w:t>(iv) a certificate duly executed by the secretary or any assistant secretary of Seller, dated as of the Closing, (A) attaching and certifying on behalf of Seller complete and correct copies of (1) the certificate of incorporation or organization, and the bylaws or operating agreement, as the case may be, of Seller, each as in effect as of the Closing, and (2) the resolutions of the Board of Directors of Seller authorizing the execution, delivery, and performance by such Seller of this Agreement and the transactions contemplated hereby; and (B) certifying on behalf of Seller the incumbency of each officer of such Seller executing this Agreement or any document delivered in connection with the Closing;</w:t>
        <w:br/>
        <w:t>(v) at Closing or as soon as reasonably practical after Closing, copies, or originals if available, of all Records, Coal Leases, Land Agreements, and Purchased Permits, subject to Section 12.10;</w:t>
        <w:br/>
        <w:t>(vi) duly executed and acknowledged releases in recordable form of all Encumbrances (other than Permitted Encumbrances);</w:t>
        <w:br/>
        <w:t>(vii) to the extent obtained in accordance with Section 9.1, original executed copies of its acquired consents to the assignment of Contracts, the Coal Leases, the Owned Real Property, and Land Agreements;</w:t>
        <w:br/>
        <w:t>(viii) a certificate duly executed by an officer of Seller that it is not a “foreign person” within the meaning of Section 1445 of the Code; and</w:t>
        <w:br/>
        <w:t>(ix) all other documents necessary to complete the transactions contemplated by this Agreement as Buyer may reasonably request.</w:t>
        <w:br/>
        <w:t>(b) Buyer shall deliver to Seller the following:</w:t>
        <w:br/>
        <w:t>(i) the Transfer Documents required to be signed by Buyer or its Affiliate, each duly executed by Buyer or such Affiliate;</w:t>
        <w:br/>
        <w:t xml:space="preserve">  42</w:t>
        <w:br/>
        <w:t>Execution Version</w:t>
        <w:br/>
        <w:t xml:space="preserve">  (ii) the Power of Attorney;</w:t>
        <w:br/>
        <w:t>(iii) the Permit Operating Agreement;</w:t>
        <w:br/>
        <w:t>(iv) the Transition Services Agreement;</w:t>
        <w:br/>
        <w:t>(v) the Performance Guarantee;</w:t>
        <w:br/>
        <w:t>(vi) the Deposit Account Control Agreement;</w:t>
        <w:br/>
        <w:t>(vii) the CAT Equipment Lease;</w:t>
        <w:br/>
        <w:t>(viii) a good standing certificate or certificate of existence of Buyer from the appropriate official of Buyer’s state of incorporation or organization;</w:t>
        <w:br/>
        <w:t>(ix) a certificate duly executed by an authorized corporate officer of Buyer, dated as of the Closing, certifying on behalf of Buyer that the conditions set forth in Sections 7.1(c) and 7.1(f) have been fulfilled;</w:t>
        <w:br/>
        <w:t>(x) a certificate duly executed by the secretary or any assistant secretary of Buyer, dated as of the Closing, (A) attaching and certifying on behalf of Buyer complete and correct copies of (1) the certificate of incorporation or organization, and the bylaws or operating agreement, as the case may be, of Buyer, each as in effect as of the Closing, and (2) the resolutions of the Board of Directors of Buyer authorizing the execution, delivery, and performance by Buyer of this Agreement and the transactions contemplated hereby; and (B) certifying on behalf of Buyer the incumbency of each officer of Buyer executing this Agreement or any document delivered in connection with the Closing; and</w:t>
        <w:br/>
        <w:t>(xi) all other documents necessary to complete the transactions contemplated by this Agreement as Seller may reasonably request.</w:t>
        <w:br/>
        <w:t>8.4 Adjustments to Purchase Price.</w:t>
        <w:br/>
        <w:t>(a) All ad valorem taxes, real property taxes, personal property taxes, and similar obligations (“Property Taxes”) with respect to the tax year in which the Closing occurs shall be pro rated and apportioned as of the Closing Date between Seller and Buyer. The owner of record on the assessment date shall file or cause to be filed all required reports and returns incident to the Property Taxes and shall remit the apportioned amounts consistent with the prior sentence. If the amount of Property Taxes for the year in which Closing occurs has not been fixed or cannot otherwise be determined as of the Closing Date, then the adjustment to the Purchase Price shall be calculated based upon the amount of such taxes for the previous year. After Closing, Buyer shall be solely responsible for payment of all amounts due including past, present, and future Property Taxes upon the Purchased Assets regardless of whether the closing year Property Taxes vary from any estimates used at Closing.</w:t>
        <w:br/>
        <w:t>(b) The Parties shall equally split the costs of recording and the costs of the transfer taxes assessed upon the transfer of any of the Purchased Assets.</w:t>
        <w:br/>
        <w:t>(c) Buyer shall pay all costs associated with obtaining Replacement Bonds and posting any collateral associated with the foregoing, and shall provide evidence of the same to Seller upon such recording or transfer completion.</w:t>
        <w:br/>
        <w:t xml:space="preserve">  43</w:t>
        <w:br/>
        <w:t>Execution Version</w:t>
        <w:br/>
        <w:t xml:space="preserve">  ARTICLE IX.</w:t>
        <w:br/>
        <w:t>PRIOR APPROVALS</w:t>
        <w:br/>
        <w:t>9.1 Consents to Assign. Subject to Section 6.5 and Section 7.2(b):</w:t>
        <w:br/>
        <w:t>(a) With respect to each Consent set forth in Schedule 4.4, Seller, prior to Closing, shall send to the holder of each such Consent a notice in compliance with the contractual provisions applicable to such Consent seeking such holder’s consent to the transactions contemplated hereby. For the avoidance of doubt, unless and solely to the extent expressly provided for in this Agreement, the Consent shall not amend or otherwise modify such agreements or place or increase any burden on Buyer.</w:t>
        <w:br/>
        <w:t>(b) If Seller fails to obtain a Consent set forth in Schedule 4.4 prior to Closing, Buyer may elect, by written notice to Seller and conditioned upon Seller’s agreement to make such assignment (which shall not be unreasonably withheld, conditioned or delayed), to take an assignment of the Coal Lease, Contract or other agreement that is the subject of such Consent, in which case any Liability that arises due to the failure to obtain such Consent shall be borne by Buyer.</w:t>
        <w:br/>
        <w:t>(c) If (i) Seller fails to obtain a Consent set forth in Schedule 4.4 prior to Closing, and (ii) the agreement that is the subject of such Consent is not assigned to Buyer pursuant to Section 9.1(b), then, in each case, the Purchased Asset (or portion thereof) affected by such unobtained Consent shall be excluded from the Purchased Assets to be assigned to Buyer at Closing and governed by the following provisions, as applicable:</w:t>
        <w:br/>
        <w:t>(i) for the applicable agreements identified on Schedule 4.4 as Bucket A, Seller will retain the applicable agreement and all Liabilities associated therewith;</w:t>
        <w:br/>
        <w:t>(ii) for the applicable agreements identified on Schedule 4.4 as Bucket B, Seller and Buyer will enter into a contract mining agreement in the form attached as Exhibit E-8(a) and a coal sale agreement in the form attached as Exhibit E-8(b) in which Buyer will agree to conduct all mining and reclamation activities required by the applicable agreement and Applicable Law; and Buyer agrees to reimburse Seller, or upon request from Seller to pay as and when due directly on behalf of Seller to the appropriate Third Party, any amounts due after Closing under the applicable agreement(s) (as in existence on the Closing Date); and</w:t>
        <w:br/>
        <w:t>(iii) for the applicable agreements identified on Schedule 4.4 as Bucket C, Buyer will negotiate, with cooperation of Seller, after Closing to secure Consent from Norfolk Southern Railway Company for the transfer of such agreements to Buyer;</w:t>
        <w:br/>
        <w:t>(d) In the event that any such Consent (with respect to a Coal Lease, Contract or other agreement excluded pursuant to Section 9.1(c)) that was not obtained prior to Closing is obtained</w:t>
        <w:br/>
        <w:t xml:space="preserve">  44</w:t>
        <w:br/>
        <w:t>Execution Version</w:t>
        <w:br/>
        <w:t xml:space="preserve">  within 180 days following the Closing Date (other than the agreements covered by Section 9.1(c)(iii), for which no time limit shall be applicable), then, on the tenth Business Day after such Consent is obtained, Seller shall assign the Coal Lease, Contract or other agreement that was so excluded as a result of such previously un-obtained Consent, pursuant to an instrument in substantially the same form as the applicable Transfer Document and the Parties Buyer and Seller shall terminate the arrangement entered into pursuant to Section 9.1(c).</w:t>
        <w:br/>
        <w:t>(e) If the transfer from Seller to Buyer of rights and obligations attempted pursuant to the instruments described in Section 9.1(c)(ii) has been, or if Seller and Buyer reasonably determine that such transfer may be, successfully challenged, the Parties agree to terminate the applicable agreement and such transfer of rights and obligations, and thereafter Seller shall be responsible for any further costs or expenses associated with the Coal Lease, Contract or other agreement that was the subject of such transfer. If any such transfer is challenged and Seller and Buyer, acting reasonably, do not agree whether such challenge may be successful, either Party may elect (at its sole cost) to defend such challenge, on behalf of both Parties (provided that the non-defending Party fully and in good faith cooperates in such defense), by delivering written notice to the other Party within thirty (30) days following the date both Parties have received notice of the challenge; provided that if neither Party makes such election, then Buyer shall have the right to terminate the applicable agreement upon delivery of written notice to Seller within five (5) Business Days following the expiration of the 30-day notice period outlined in this sentence and thereafter (i) Seller will diligently seek to terminate or surrender such Coal Lease, Contract or other agreement as soon as reasonably practicable and (ii) Buyer will compensate Seller for any further property taxes, annual royalties or other carrying costs required to be paid pursuant to the Coal Lease, Contract or other agreement that was the subject of such transfer (as it existed at the time of the termination of the agreement entered into pursuant to Section 9.1(c)(ii)) for up to three (3) years following the termination of the agreement entered into pursuant to Section 9.1(c)(ii).</w:t>
        <w:br/>
        <w:t>9.2 Risk of No Approval. The risk of nonapproval of assignments of the Purchased Permits shall be upon Buyer, except to the extent that such nonapproval arises from or relates to Seller’s breach of any representation, warranty or covenant of Seller in this Agreement. Seller shall have no obligation to refund the Purchase Price or to resume possession of, or responsibility for, the Purchased Assets if Buyer is unsuccessful in obtaining approval of all or any of the assignments of the Purchased Permits as long as such lack of success does not arise from or relate to Seller’s breach of a material representation, warranty or covenant of Seller in this Agreement.</w:t>
        <w:br/>
        <w:t>9.3 Preferential Purchase Rights. If the Lease Agreement (in the form of Exhibit E-2 hereto) or the Sublease Agreement (in the form of Exhibit E-3 hereto) is challenged in writing by any Person having a Preferential Purchase Right with respect to the Owned Surface Property to be Leased or the Land Agreements to be Subleased, at Buyer’s option either (i) Buyer shall use commercially reasonable efforts to contest such challenge at its sole cost, or (ii) Seller shall send to each holder of a Preferential Purchase Right with respect to the property covered by the agreement that is being challenged a notice in compliance with the contractual provisions applicable to such Preferential Purchase Right; provided, however, that, if Buyer elects option (i) above and the challenge is finally determined by a court of competent jurisdiction to be successful or Buyer determines that it no longer wishes to contest such challenge, then Seller shall, upon written notice of such fact by Buyer to Seller, implement option (ii) above. In the</w:t>
        <w:br/>
        <w:t xml:space="preserve">  45</w:t>
        <w:br/>
        <w:t>Execution Version</w:t>
        <w:br/>
        <w:t xml:space="preserve">  event option (ii) above is implemented, Buyer shall provide Seller with its valuation (determined in accordance with the applicable agreement) of the property that is covered by the agreement that is being challenged which price will be used as the offer price delivered by Seller to the holder of the applicable Preferential Purchase Right; provided however, that Buyer shall indemnify Seller from any Claim made by the holder of the applicable Preferential Purchase Right arising from the offer tendered hereunder. In the event option (ii) above is implemented, Seller will pay to Buyer any payments or other consideration it receives in connection with the disposition of any property purchased by any such holder pursuant to such Preferential Purchase Right. In the event option (ii) above is implemented, any property not purchased by any such holder pursuant to such Preferential Purchase Right shall be conveyed or assigned to Buyer pursuant to an instrument in substantially the same form as the applicable Transfer Document. Buyer and Seller agree that, promptly following the assignment, conveyance or other disposition of the property contemplated above in this section, the agreement that is being challenged shall terminate. For the avoidance of doubt, the amount to be paid to Buyer hereunder shall be reduced by any Liability incurred by Seller arising from any Claim made by any Person having a Preferential Purchase Right relating to the action taken under this Agreement relating to the use of the Lease Agreement or the Sublease Agreement, as applicable.</w:t>
        <w:br/>
        <w:t>ARTICLE X.</w:t>
        <w:br/>
        <w:t>INDEMNIFICATION</w:t>
        <w:br/>
        <w:t>10.1 Obligations of Seller. Effective as of the Closing, Seller shall, jointly and severally, indemnify, defend and hold harmless Buyer, its Affiliates and their respective directors, officers, managers, members, shareholders, agents, representatives and subsidiaries (collectively, the “Buyer Indemnified Parties”), from and against any and all Claims, demands or suits (by any party, including, any Governmental Body), and associated losses, Liabilities, damages, obligations, payments, settlements, costs, fees and expenses (including the costs and expenses of investigating any of the same, or in asserting, presenting or enforcing any of its respective rights hereunder, or defending any and all actions, suits, proceedings, demands and assessments which shall include reasonable attorneys’ fees and court costs) (collectively, the “Losses”) resulting from, relating to, arising out of, or incurred in connection with any of the following:</w:t>
        <w:br/>
        <w:t>(a) Any breach by Seller of any of Seller’s representations and warranties contained in this Agreement or the Transaction Documents;</w:t>
        <w:br/>
        <w:t>(b) Any breach by Seller of any of Seller’s covenants, agreements or obligations contained in this Agreement or the Transaction Documents;</w:t>
        <w:br/>
        <w:t>(c) All Retained Liabilities; and</w:t>
        <w:br/>
        <w:t>(d) Any injury to, or death of, any Person or for damage to property arising in any way from the access afforded to Seller hereunder or the exercise by Seller of its rights hereunder, unless the injury, death or damage arises from Buyer’s gross negligence or willful misconduct.</w:t>
        <w:br/>
        <w:t>10.2 Obligations of Buyer. Effective as of Closing, Buyer shall indemnify, defend, and hold harmless Seller, its Affiliates and their respective directors, officers, managers, members, shareholders, agents, representatives and subsidiaries (“Seller Indemnified Parties”), from and against any and all Losses resulting from, relating to, arising out of or incurred in connection with any of the following:</w:t>
        <w:br/>
        <w:t>(a) Any breach by Buyer of any of Buyer’s representations and warranties contained in this Agreement or the Transaction Documents;</w:t>
        <w:br/>
        <w:t xml:space="preserve">  46</w:t>
        <w:br/>
        <w:t>Execution Version</w:t>
        <w:br/>
        <w:t xml:space="preserve">  (b) Any breach by Buyer of any of Buyer’s covenants, agreements or obligations contained in this Agreement or the Transaction Documents;</w:t>
        <w:br/>
        <w:t>(c) All Assumed Liabilities;</w:t>
        <w:br/>
        <w:t>(d) Any injury to, or death of, any person or for damage to property arising in any way from the access afforded to Buyer hereunder or the activities of Buyer in connection with its on-site inspection of the Purchased Assets unless the injury, death, or damage arises from Seller’s gross negligence or willful misconduct;</w:t>
        <w:br/>
        <w:t>(e) Buyer Operations post-Closing, including Buyer’s obligations regarding post-closing operations under the Purchased Permits;</w:t>
        <w:br/>
        <w:t>(f) Seller’s guarantee obligations under Section 18(a) of the Cotiga South Lease and the Lease Guarantee Agreement;</w:t>
        <w:br/>
        <w:t>(g) Seller’s guarantee obligations under Section 18(a) of any Cotiga North/Association Lease and the applicable Lease Guarantee Agreement; and</w:t>
        <w:br/>
        <w:t>(h) Until the Seller Bonds posted with respect to all Purchased Permits have been released, any draw on such Seller Bonds after Closing related to or arising out of the Reclamation Liabilities that are Assumed Liabilities or that result from Buyer Operations after Closing.</w:t>
        <w:br/>
        <w:t>10.3 Indemnity Procedures.</w:t>
        <w:br/>
        <w:t>(a) Notwithstanding any provision to the contrary included in this Article X, each Party hereto waives the right, for itself and its respective Affiliates, to be indemnified by the other Party hereto to the extent of any insurance proceeds or other recovery it receives with respect to the liabilities for which indemnification would otherwise be required hereunder. (For the purposes of this paragraph, insurance proceeds shall not include any payments received pursuant to an insurance program under which the Party seeking indemnification or an Affiliate of such Party bears the ultimate cost.)</w:t>
        <w:br/>
        <w:t>(b) A Party claiming indemnification under this Article X (the “Indemnitee”) shall notify in writing the Party from whom indemnification is claimed (the “Indemnitor”) in specific detail of the nature, basis and estimated amount of the claim within a reasonable time after discovery by the Indemnitee of the basis therefore or the assertion thereof by a Third Party against the Indemnitee (“Claim Notice”). In the event that the claim for indemnification is based upon a claim by a Third Party against the Indemnitee (a “Third Party Claim”), the Indemnitor shall provide its Claim Notice promptly after the Indemnitee has actual knowledge of the Third Party Claim and shall enclose a copy of all papers (if any) served with respect to the Third Party</w:t>
        <w:br/>
        <w:t xml:space="preserve">  47</w:t>
        <w:br/>
        <w:t>Execution Version</w:t>
        <w:br/>
        <w:t xml:space="preserve">  Claim; provided that the failure of any Indemnitee to give notice of a Third Party Claim as provided in this Section 10.3(b) shall not relieve the Indemnitor of its obligations under this Article X (as applicable) except to the extent such failure results in insufficient time being available to permit the Indemnitor to effectively defend against the Third Party Claim or otherwise materially prejudices the Indemnitor’s ability to defend against the Third Party Claim. In the event that the claim for indemnification is based upon an inaccuracy or breach of a representation, warranty, covenant or agreement, the Claim Notice shall specify the representation, warranty, covenant or agreement that was inaccurate or breached.</w:t>
        <w:br/>
        <w:t>(c) Notice of a claim filed in any court or administrative agency, or submitted to arbitration, shall be given the Indemnitor within ten (10) days of the Indemnitee’s receipt of knowledge of such filing but failure to provide notice within the ten (10) days shall not result in forfeiture of indemnification rights except to the extent that the ability of the Indemnitor to defend against the claim is materially impaired. In the event of a notice by the Indemnitee to the Indemnitor of a Third Party Claim, the Indemnitor shall have twenty (20) days after receipt thereof in which to admit or deny responsibility for indemnification of the Indemnitee by written notice to the Indemnitee, and</w:t>
        <w:br/>
        <w:t>(i) as to claims with respect to which the Indemnitee and the Indemnitor may share responsibility, each Party may elect to participate in the defense of the claim through counsel of its choice and at its expense, and neither Party shall settle or compromise the claim without the consent of the other (which consent shall not be unreasonably withheld, conditioned or delayed);</w:t>
        <w:br/>
        <w:t>(ii) if the Indemnitor denies responsibility or fails to admit or deny responsibility for a claim within twenty (20) days of the notice, the Indemnitee shall have the sole option, upon approval of the Indemnitor (which approval shall not be unreasonably conditioned, withheld or delayed), and right to defend the claim, including the right to settle or compromise the claim, by counsel of its choice; and</w:t>
        <w:br/>
        <w:t>(iii) except with respect to a claim as to which the Indemnitee and the Indemnitor share responsibility, if the Indemnitor admits responsibility for indemnification, the Indemnitor may at the same time elect to control the defense of the claim by counsel of its choice and at its expense, which counsel shall consult with the Indemnitee or its counsel at the Indemnitor’s expense, and except as limited herein shall in such case have the right to settle or compromise the claim as the Indemnitor deems fit, and the Indemnitee shall cooperate in such defense and agree to and accept any money settlement or compromise approved by the Indemnitor; provided, however, that, if the settlement or compromise involves something other than a money settlement or compromise which would in any way be binding on the actions or assets of the Indemnitee, the Indemnitor shall not be entitled to settle or compromise the claim without the consent of the Indemnitee (which consent shall not be unreasonably withheld, conditioned or delayed). If the Indemnitor does not so elect to control the defense, the Indemnitee shall appear and defend the claim by counsel of its choice, and the Indemnitor may participate in such defense by counsel of its choice at its expense,</w:t>
        <w:br/>
        <w:t xml:space="preserve">  48</w:t>
        <w:br/>
        <w:t>Execution Version</w:t>
        <w:br/>
        <w:t xml:space="preserve">  which counsel shall be consulted by and shall assist counsel for the Indemnitee, in which case the Indemnitor shall reimburse the Indemnitee for its reasonable legal fees and expenses on a monthly basis; provided, however, that the Indemnitee shall not be entitled to settle or compromise such claim without the consent of the Indemnitor (which consent shall not be unreasonably withheld, conditioned or delayed).</w:t>
        <w:br/>
        <w:t>10.4 Tax Treatment of Indemnification Payments. All indemnification payments made under this Agreement shall be treated by the parties as an adjustment to the Purchase Price for Tax purposes, unless otherwise required by Applicable Law; provided that, any indemnification payments by an Indemnitor under this Agreement with respect to any Claim shall be reduced by an amount equal to any Tax benefit realized or reasonably expected to be realized as a result of any such claim by a Seller Indemnified Party or a Buyer Indemnified Party, as applicable.</w:t>
        <w:br/>
        <w:t>ARTICLE XI.</w:t>
        <w:br/>
        <w:t>REMEDIES AND SURVIVAL</w:t>
        <w:br/>
        <w:t>11.1 Survival. The representations and warranties contained in this Agreement and in any certificates or documents delivered at Closing in connection with the transactions contemplated hereby contained shall survive the Closing until the date that is fifteen (15) months following the Closing, after which time such representations and warranties shall terminate and have no further force or effect and no Claim, including a Claim for indemnity, arising from a breach thereof may be made, except as otherwise provided in this Article XI; provided, however, that (i) both (A) the indemnification obligation contained in Section 10.2(f) (Buyer’s Indemnity of Seller’s Guarantee Obligation) and Section 10.2(g) (Buyer’s Indemnity Concerning Cotiga North/Association Leases) and (B) the representations and warranties contained in Section 4.1 (Corporate Standing), Section 4.2 (Authorization), Section 4.6 (Brokers’ Fees), Section 5.1 (Corporate Standing), Section 5.2 (Experience), Section 5.3 (Authorization) and Section 5.4 (Brokers’ Fees) shall survive the Closing and remain in full force and effect indefinitely following the Closing and (ii) the representations and warranties contained in Section 4.13 (Environmental Matters) and Section 4.15 (Employee Benefit Plans) shall survive the Closing until the date that is three (3) years following the Closing, and (iii) the representations and warranties contained in Section 4.14 (Taxes) shall survive until the expiration of the applicable statute of limitations for such matters, after which time such representations and warranties shall terminate and have no further force or effect (and no Claim, including a Claim for indemnity, asserting a breach thereof may be made, except as otherwise provided herein). The period of time a representation or warranty survives the Closing pursuant to this Section 11.1 shall be the “Survival Period” with respect to such representation or warranty. The obligation to provide indemnification based upon representations or warranties contained herein shall expire at the end of the applicable Survival Period; provided that in the event notice of any claim for indemnification under this Section 11.1 shall have been given within the applicable Survival Period (and with reasonable specificity) and such claim has not been finally resolved by the expiration of such Survival Period, the representations or warranties that are the subject of such claim shall survive with respect to such claim until such claim is finally resolved. For the avoidance of doubt, (x) all covenants and agreements contained herein and (y) the obligations in Sections 10.1(b)-10.1(d) and Sections 10.2(b)-10.2(h), and the respective indemnity obligations associated therewith, shall survive the Closing indefinitely or for the period explicitly specified therein.</w:t>
        <w:br/>
        <w:t xml:space="preserve">  49</w:t>
        <w:br/>
        <w:t>Execution Version</w:t>
        <w:br/>
        <w:t xml:space="preserve">  11.2 Limitation on Indemnification.</w:t>
        <w:br/>
        <w:t>(a) The obligation of Seller to indemnify in accordance with Section 10.1(a) shall be subject to the following limitations:</w:t>
        <w:br/>
        <w:t>(i) Seller shall not be required to provide indemnification pursuant to Section 10.1(a) unless the aggregate amount of Losses incurred in respect of all Claims against Seller for indemnification under Section 10.1(a) (“Buyer Claims”) exceeds $175,000.00 (the “Basket”), provided that once the Basket has been exceeded, the Buyer Indemnified Parties shall be entitled to indemnification for only the amount in excess of the Basket;</w:t>
        <w:br/>
        <w:t>(ii) In no event shall the aggregate amount of Losses for which Seller is obligated to indemnify the Buyer Indemnified Parties pursuant to Section 10.1(a) exceed 15% of the Purchase Price; and</w:t>
        <w:br/>
        <w:t>(iii) Buyer may make a Buyer Claim for breach of Section 4.7 only if (A) Buyer has identified Omitted Assets for Seller to transfer to Buyer pursuant to Section 6.13 and (B) Seller has refused or failed to transfer title within a period of thirty (30) days following (1) notice from Buyer of the Omitted Assets and (2) receipt of any required Consent.</w:t>
        <w:br/>
        <w:t>Notwithstanding anything contained herein to the contrary, the limitations contained in Section 11.2(a)(i) shall not apply to Buyer Claims under Section 10.1(a) for breach of representations or warranties contained in Section 4.1 (Corporate Standing), Section 4.2 (Authorization), Section 4.6 (Brokers’ Fees), Section 4.9 (Compliance with Laws and Regulations), Sections 4.13(a)(i) and 4.13(a)(ii) (Environmental Matters) and Section 4.14 (Taxes). For the avoidance of doubt, as to any matter for which a Party can assert, or could have asserted, a Claim pursuant to Article X, the indemnity process set forth in Article X, subject to the limitations of this Article XI, shall be the sole and exclusive remedy available to such Party, unless an alternative remedy or procedure is expressly set forth in relation to the subject which is the basis of the Claim.</w:t>
        <w:br/>
        <w:t>ARTICLE XII.</w:t>
        <w:br/>
        <w:t>MISCELLANEOUS</w:t>
        <w:br/>
        <w:t>12.1 Assignment. This Agreement and the rights hereunder shall not be assignable in whole or in part by Buyer or Seller without the prior written consent of the other parties hereto, which may be withheld in their sole discretion for any reason; provided, however, that Buyer shall be entitled to assign this Agreement and its rights hereunder, in whole or part, to any of its Affiliates without any consent from Seller, but Buyer shall not be relieved from any liability hereunder as a result of such assignment.</w:t>
        <w:br/>
        <w:t xml:space="preserve">  50</w:t>
        <w:br/>
        <w:t>Execution Version</w:t>
        <w:br/>
        <w:t xml:space="preserve">  12.2 Notices. All notices, payments and other communications required or permitted to be given to the Parties under this Agreement shall be sufficient in all respects if given in writing and delivered personally, or sent by bonded overnight courier, or mailed by U. S. Express Mail or by certified or registered United States Mail with all postage fully prepaid, or sent by facsimile transmission or electronic mail as follows:</w:t>
        <w:br/>
        <w:t xml:space="preserve">  Seller:</w:t>
        <w:br/>
        <w:t xml:space="preserve">   CONSOL Energy Inc.</w:t>
        <w:br/>
        <w:t xml:space="preserve">   0000 XXXXXX Xxxxxx Xxxxx</w:t>
        <w:br/>
        <w:t xml:space="preserve">   Xxxxxxxxxx, XX 00000</w:t>
        <w:br/>
        <w:t xml:space="preserve">   Attn: Legal Department</w:t>
        <w:br/>
        <w:t>With a copy to:</w:t>
        <w:br/>
        <w:t xml:space="preserve">   Steptoe &amp; Xxxxxxx PLLC</w:t>
        <w:br/>
        <w:t xml:space="preserve">   000 Xxxxxxxx Xxxxxx, Xxxx, 00xx Xxxxx</w:t>
        <w:br/>
        <w:t xml:space="preserve">   Xxxxxxxxxx, XX 00000</w:t>
        <w:br/>
        <w:t xml:space="preserve">   Attn: Xxxx X. Xxxxxx</w:t>
        <w:br/>
        <w:t xml:space="preserve">   Fax: 000-000-0000</w:t>
        <w:br/>
        <w:t xml:space="preserve">   Email: xxxx.xxxxxx@xxxxxxx-xxxxxxx.xxx</w:t>
        <w:br/>
        <w:t>Buyer:</w:t>
        <w:br/>
        <w:t xml:space="preserve">   Southeastern Land, LLC</w:t>
        <w:br/>
        <w:t xml:space="preserve">   00 Xxxxxxxxxx Xxxxx</w:t>
        <w:br/>
        <w:t xml:space="preserve">   Xxxxxx, XX 00000</w:t>
        <w:br/>
        <w:t xml:space="preserve">   Attn: Xxxxx X. Xxxxx</w:t>
        <w:br/>
        <w:t xml:space="preserve">   Fax: (000) 000-0000</w:t>
        <w:br/>
        <w:t xml:space="preserve">   Email: xxxxxx@xxxxxx.xxx</w:t>
        <w:br/>
        <w:t>With a copy to:    Southeastern Land, LLC</w:t>
        <w:br/>
        <w:t xml:space="preserve">   Legal Department</w:t>
        <w:br/>
        <w:t xml:space="preserve">   0000 Xxx Xxxxxx Xxx, Xxxxx 000</w:t>
        <w:br/>
        <w:t xml:space="preserve">   Xxxxxxxxx, XX 00000</w:t>
        <w:br/>
        <w:t xml:space="preserve">   Attn: General Counsel</w:t>
        <w:br/>
        <w:t xml:space="preserve">                  and:    Xxxxx Xxxxx Xxxx LLC</w:t>
        <w:br/>
        <w:t xml:space="preserve">   Lexington Financial Center</w:t>
        <w:br/>
        <w:t xml:space="preserve">   000 X. Xxxx Xxxxxx, Xxxxx 0000</w:t>
        <w:br/>
        <w:t xml:space="preserve">   Xxxxxxxxx, XX 00000-0000</w:t>
        <w:br/>
        <w:t xml:space="preserve">   Attn: Xxxx Xxxxxx</w:t>
        <w:br/>
        <w:t xml:space="preserve">   Fax: (000) 000-0000</w:t>
        <w:br/>
        <w:t xml:space="preserve">   Email: xxxxxxx@xxxxxx.xxx</w:t>
        <w:br/>
        <w:t>All notices shall be effective and shall be deemed delivered (i) if by personal delivery, on the date of delivery, (ii) if by certified or registered mail, on the date delivered to the United States Postal Service as shown on the receipt and (iii) in the case of facsimile or electronic mail, on the date sent if confirmation of receipt is received and such notice is also promptly mailed by registered or certified mail (return receipt requested and first-class postage prepaid) or by nationally recognized overnight courier who guarantees next business day delivery. A Party may change its address from time to time by notice to the other Party.</w:t>
        <w:br/>
        <w:t>12.3 Expenses and Fees. Each Party hereto agrees to pay, without right of reimbursement from the other, the costs incurred by it incident to the preparation of this Agreement, and the fees and disbursements of counsel, accountants and consultants employed by it in connection with the negotiation of this Agreement and the consummation of the transactions contemplated herein.</w:t>
        <w:br/>
        <w:t xml:space="preserve">  51</w:t>
        <w:br/>
        <w:t>Execution Version</w:t>
        <w:br/>
        <w:t xml:space="preserve">  12.4 Successors and Assigns. Except as otherwise provided herein, this Agreement shall be binding upon and inure to the benefit of the Parties hereto and their respective permitted successors and permitted assigns.</w:t>
        <w:br/>
        <w:t>12.5 Waiver. Buyer or Seller, by written notice to the other, may (i) extend a time for performance of any of the obligations or other actions of the other Party under this Agreement; (ii) waive by express written waiver any inaccuracy in the representations or warranties of the other Party contained in this Agreement or any document delivered pursuant to this Agreement; (iii) waive by express written waiver any compliance with the conditions or covenants of the other Party contained in this Agreement; or (iv) waive or modify by express written waiver or agreement performance of any of the obligations performed by the other Party under this Agreement. Except as provided in this section, no action taken pursuant to this Agreement (including the acts taken at the Closing) shall be deemed to constitute a waiver of compliance with any representations, warranties or covenants contained in this Agreement and shall not operate or be construed as a waiver of any subsequent breach of a similar or dissimilar nature.</w:t>
        <w:br/>
        <w:t>12.6 Entire Agreement. This Agreement (together with the Schedules and Exhibits hereto and the Confidentiality Agreement, all of which are incorporated herein and made a part hereof by this reference) (i) supersedes any other agreements, whether written or oral, that may have been made or entered into by any of the Parties hereto (or by any director, officer or representative of such parties) relating to the matter contemplated hereby; and (ii) constitutes the entire agreement by and between the Parties hereto, and there are no representations, warranties, covenants, agreements or commitments except as expressly set forth herein.</w:t>
        <w:br/>
        <w:t>12.7 Amendments, Supplements. This Agreement may be amended or supplemented at any time only by an additional written agreement executed by the Parties hereto.</w:t>
        <w:br/>
        <w:t>12.8 Severability. Any provision of this Agreement which is unenforceable in any jurisdiction shall, as to such jurisdiction, be ineffective to the extent of such prohibition or unenforceability, without invalidating the remaining provisions hereof, which provisions shall be enforced to the maximum extent permitted by law and construed in a fashion to effectuate best the provisions hereof, and any such prohibition or unenforceability shall not invalidate or render unenforceable such provision in any other jurisdiction.</w:t>
        <w:br/>
        <w:t>12.9 Governing Law. This Agreement and the legal relations among the Parties hereto shall be governed by and construed in accordance with the substantive laws of the State of Delaware without giving effect to the principles of conflict of laws thereof, except for matters of real property law which shall be governed by and construed in accordance with the substantive laws of the State of West Virginia without giving effect to the principles of conflict of laws thereof.</w:t>
        <w:br/>
        <w:t>12.10 Records.</w:t>
        <w:br/>
        <w:t>(a) Pursuant to Section 8.3(a)(v), Seller shall deliver or cause to be delivered to Buyer all Records that are in its possession and included in the Purchased Assets, subject to the provisions of this Section 12.10.</w:t>
        <w:br/>
        <w:t xml:space="preserve">  52</w:t>
        <w:br/>
        <w:t>Execution Version</w:t>
        <w:br/>
        <w:t xml:space="preserve">  (b) Seller may retain the originals of those Records relating to any Excluded Assets, and Tax and accounting matters and provide Buyer with copies of such Records, and provided further, Seller may retain original records relating to property affected by a Contract Mining Agreement, Coal Sale Agreement or Contract Reclamation Agreement if it provides copies of such Records to Buyer.</w:t>
        <w:br/>
        <w:t>(c) Buyer, for a period of three (3) years following the Closing, shall retain the Records (six (6) years for Records relating to pre-Closing Taxes of Seller), and in order to facilitate the resolution of any claims made against or incurred by Seller, or for any other reasonable purpose, provide Seller, its Affiliates, and their respective officers, employees and representatives, with access to the Records relating to periods prior to the Closing during normal business hours for review and copying at Seller’s expense.</w:t>
        <w:br/>
        <w:t>12.11 Waiver of Trial by Jury. Seller and Buyer, to the extent they may legally do so, hereby expressly waive any right to trial by jury of any liabilities or proceedings arising under or with respect to this Agreement, or in any way connected with, or related to, or incidental to, the dealings of the Parties with respect to this Agreement or the transactions related hereto, in each case whether now existing or hereafter arising, and irrespective of whether sounding in contract, tort, or otherwise. To the extent they may legally do so, Seller and Buyer hereby agree that any such liabilities or proceedings shall be decided by a court trial without a jury and that any Party hereto may file an original counterpart or a copy of this Section with any court as written evidence of the consent of the other Party or Parties hereto to waiver of its or their right to trial by jury.</w:t>
        <w:br/>
        <w:t>12.12 Time of Essence. Time is of the essence to the performance of the obligations set forth in this Agreement.</w:t>
        <w:br/>
        <w:t>12.13 Execution and Counterparts. This Agreement may be executed in two or more counterparts, each which shall be deemed an original, but all of which together shall constitute one and the same agreement. Any signature hereto delivered by a Party by facsimile transmission or other electronic transmission shall be deemed an original signature hereto.</w:t>
        <w:br/>
        <w:t>12.14 Titles and Headings. Titles and headings to paragraphs herein are inserted for convenience of reference only and are not intended to be a part of or to affect the meaning or interpretation of this Agreement.</w:t>
        <w:br/>
        <w:t>12.15 Third Parties. Nothing herein expressed or implied is intended or shall be construed to confer upon or give any Person or entity other than the Parties hereto and their successors and assigns any right or remedies by reason of this Agreement as a Third Party beneficiary or otherwise.</w:t>
        <w:br/>
        <w:t>12.16 Further Assurances. The Parties agree from time to time to execute such additional documents as are necessary to effect the intent of the Parties as manifested by this Agreement.</w:t>
        <w:br/>
        <w:t>12.17 Exhibits. All Exhibits and Schedules to this Agreement shall constitute part of this Agreement and shall be deemed to be incorporated in this Agreement by reference and made a part of this Agreement as if set out in full at the point where first mentioned. Notwithstanding anything to the contrary contained in this Agreement or in the Exhibits or Schedules attached</w:t>
        <w:br/>
        <w:t xml:space="preserve">  53</w:t>
        <w:br/>
        <w:t>Execution Version</w:t>
        <w:br/>
        <w:t xml:space="preserve">  hereto, the information contained in any Exhibit or Schedule shall be deemed to be disclosed and incorporated by reference in any other Exhibit or Schedule as though fully set forth in such other Exhibit or Schedule for which the applicability of such information is reasonably apparent on the face of such information; provided that the inclusion of matters or information on any Exhibit or Schedule shall not be deemed evidence of its materiality.</w:t>
        <w:br/>
        <w:t>12.18 Public Announcements. The Parties shall not make any press releases or public announcements about this Agreement or the Closing of the transactions contemplated hereby without prior written consent of the other Parties, which shall not be unreasonably withheld.</w:t>
        <w:br/>
        <w:t>12.19 Remedies. Except as otherwise expressly provided herein, including the limitations provided in Section 11.2, any and all remedies provided herein will be deemed cumulative with and not exclusive of any other remedy conferred hereby, or by Applicable Law or equity upon such party, and the exercise by a party of any one remedy will not preclude the exercise of any other remedy. The foregoing right shall include the right of a party to seek specific performance of any other party’s obligations under this Agreement, including the right of any party to seek specific performance of the other party’s obligations to effect the Closing, and the parties’ right to seek an injunction or injunctions, specific performance and other equitable relief to prevent breaches of this Agreement and to enforce specifically the terms and provisions of this Agreement, shall be without the need of posting a bond or undertaking, this being in addition to any other remedy to which they are entitled at Applicable Law or in equity.</w:t>
        <w:br/>
        <w:t>12.20 Nonrecourse Nature of Obligations. Except for the Person(s) who are parties to the Performance Guarantee, notwithstanding any other provision of the Agreement or the Transfer Documents or other document relating thereto, no Person who is not a Party, including any partner, shareholder, officer, director, agent or employee of a Party or of an Affiliate of a Party, shall have any personal liability whatsoever for any obligations or liabilities arising under, in connection with or related to this Agreement or such Transfer Documents or any claim based on, in respect of, or by reason of this Agreement or such Transfer Documents.</w:t>
        <w:br/>
        <w:t>12.21 Relationship of Parties. The Parties acknowledge and agree that neither this Agreement, the Transfer Documents nor any documents or writings executed in connection herewith shall be construed as creating any partnership, joint venture, co-venture, or other business combination or a fiduciary relationship or obligations between the Parties or with any other person or entity.</w:t>
        <w:br/>
        <w:t>12.22 Attorneys’ Fees. In the event suit or action is instituted to interpret or enforce the terms of this Agreement or to rescind this Agreement, the prevailing Party shall be entitled to recover from the other Party such sum as the court may adjudge reasonable as attorneys’ fees at trial, on any appeal, and on any petition for review, and in any bankruptcy proceedings related to this Agreement, in addition to all other sums provided by law.</w:t>
        <w:br/>
        <w:t>12.23 Drafters of Agreement. This Agreement has been jointly negotiated and drafted by the Parties at arm’s length, and each Party has had ample opportunity to consult with independent legal counsel. If an ambiguity or question of intent or interpretation arises, this Agreement shall be construed as if drafted jointly by the Parties and no presumption of burden of proof shall arise favoring or disfavoring any Party by virtue of the authorship of any of the provisions of this Agreement.</w:t>
        <w:br/>
        <w:t xml:space="preserve">  54</w:t>
        <w:br/>
        <w:t>Execution Version</w:t>
        <w:br/>
        <w:t xml:space="preserve">  [signature pages follow]</w:t>
        <w:br/>
        <w:t xml:space="preserve">  55</w:t>
        <w:br/>
        <w:t>Execution Version</w:t>
        <w:br/>
        <w:t xml:space="preserve">  IN WITNESS WHEREOF, the Parties hereto have executed this Agreement by their duly authorized representatives the day and year first above written.</w:t>
        <w:br/>
        <w:t xml:space="preserve">  SELLER:</w:t>
        <w:br/>
        <w:t>CONSOL OF KENTUCKY INC.,</w:t>
        <w:br/>
        <w:t>a Delaware corporation</w:t>
        <w:br/>
        <w:t xml:space="preserve">By:  </w:t>
        <w:br/>
        <w:t>/s/ Xxxxxxx X. Xxxxxxxxxxx</w:t>
        <w:br/>
        <w:t>Name:   Xxxxxxx X. Xxxxxxxxxxx</w:t>
        <w:br/>
        <w:t>Its:   Vice President</w:t>
        <w:br/>
        <w:t xml:space="preserve">  ISLAND CREEK COAL COMPANY,</w:t>
        <w:br/>
        <w:t>a Delaware corporation</w:t>
        <w:br/>
        <w:t xml:space="preserve">By:  </w:t>
        <w:br/>
        <w:t>/s/ Xxxxxxx X. Xxxxxxxxxxx</w:t>
        <w:br/>
        <w:t>Name:   Xxxxxxx X. Xxxxxxxxxxx</w:t>
        <w:br/>
        <w:t>Its:   Vice President</w:t>
        <w:br/>
        <w:t xml:space="preserve">  LAUREL RUN MINING COMPANY,</w:t>
        <w:br/>
        <w:t>a Virginia corporation</w:t>
        <w:br/>
        <w:t xml:space="preserve">By:  </w:t>
        <w:br/>
        <w:t>/s/ Xxxxxxx X. Xxxxxxxxxxx</w:t>
        <w:br/>
        <w:t>Name:   Xxxxxxx X. Xxxxxxxxxxx</w:t>
        <w:br/>
        <w:t>Its:   Vice President</w:t>
        <w:br/>
        <w:t xml:space="preserve">  CNX LAND LLC,</w:t>
        <w:br/>
        <w:t>a Delaware limited liability company</w:t>
        <w:br/>
        <w:t>By:   CONSOL ENERGY INC.,</w:t>
        <w:br/>
        <w:t>Its member</w:t>
        <w:br/>
        <w:t xml:space="preserve">By:  </w:t>
        <w:br/>
        <w:t>/s/ Xxxxxxx X. Xxxxxxxxxxx</w:t>
        <w:br/>
        <w:t>Name:   Xxxxxxx X. Xxxxxxxxxxx</w:t>
        <w:br/>
        <w:t>Its:   Vice President</w:t>
        <w:br/>
        <w:t xml:space="preserve">  56</w:t>
        <w:br/>
        <w:t>Execution Version</w:t>
        <w:br/>
        <w:t xml:space="preserve">  BUYER:</w:t>
        <w:br/>
        <w:t>SOUTHEASTERN LAND, LLC,</w:t>
        <w:br/>
        <w:t>a Kentucky limited liability company</w:t>
        <w:br/>
        <w:t xml:space="preserve">By:  </w:t>
        <w:br/>
        <w:t>/s/ Xxxxx X. Xxxxx</w:t>
        <w:br/>
        <w:t>Name:   Xxxxx X. Xxxxx</w:t>
        <w:br/>
        <w:t>Its:   President</w:t>
        <w:br/>
        <w:t xml:space="preserve">  57</w:t>
        <w:br/>
        <w:t>Execution Version</w:t>
        <w:br/>
        <w:t xml:space="preserve">  LIST OF EXHIBITS AND SCHEDULES</w:t>
        <w:br/>
        <w:t xml:space="preserve">  Exhibit A    Map of Mine Areas</w:t>
        <w:br/>
        <w:t>Exhibit B    Seller Bonds</w:t>
        <w:br/>
        <w:t>Exhibit C    Allocation Schedule</w:t>
        <w:br/>
        <w:t>Exhibit D    Permit Operating Agreement</w:t>
        <w:br/>
        <w:t>Exhibit E-1    Special Warranty Deed Form</w:t>
        <w:br/>
        <w:t>Exhibit E-2    Lease Agreement Form</w:t>
        <w:br/>
        <w:t>Exhibit E-3    Sublease Agreement Form</w:t>
        <w:br/>
        <w:t>Exhibit E-4    Purchased Permits, Contracts, and Land Agreements Assignment and Assumption Agreement Form</w:t>
        <w:br/>
        <w:t>Exhibit E-5    Coal Leases Assignment and Assumption Agreement Form</w:t>
        <w:br/>
        <w:t>Exhibit E-6    Xxxx of Sale Form</w:t>
        <w:br/>
        <w:t>Exhibit E-7    Power of Attorney Form</w:t>
        <w:br/>
        <w:t>Exhibit E-8(a)    Contract Mining and Reclamation Agreement</w:t>
        <w:br/>
        <w:t>Exhibit E-8(b)    Coal Sale Agreement</w:t>
        <w:br/>
        <w:t>Exhibit F    [Reserved]</w:t>
        <w:br/>
        <w:t>Exhibit G    Transition Services Agreement Form</w:t>
        <w:br/>
        <w:t>Exhibit H    Lease Guarantee Agreement</w:t>
        <w:br/>
        <w:t>Exhibit I    Performance Guarantee</w:t>
        <w:br/>
        <w:t>Exhibit J    Map of Restricted Area</w:t>
        <w:br/>
        <w:t>Exhibit K    Deposit Account Control Agreement</w:t>
        <w:br/>
        <w:t>Exhibit L    CAT Equipment Lease</w:t>
        <w:br/>
        <w:t>Schedule 2.1(a)    Owned Real Property</w:t>
        <w:br/>
        <w:t>Schedule 2.1(b)    Land Agreements</w:t>
        <w:br/>
        <w:t>Schedule 2.1(c)    Coal Leases</w:t>
        <w:br/>
        <w:t>Schedule 2.1(d)    Purchased Permits</w:t>
        <w:br/>
        <w:t>Schedule 2.1(e)    Contracts</w:t>
        <w:br/>
        <w:t>Schedule 2.1(f)    Personal Property</w:t>
        <w:br/>
        <w:t>Schedule 2.1(l)    Owned Surface Property to be Leased</w:t>
        <w:br/>
        <w:t>Schedule 2.1(m)    Land Agreements to be Subleased</w:t>
        <w:br/>
        <w:t>Schedule 2.1(n)    Mitigation Credits</w:t>
        <w:br/>
        <w:t>Schedule 2.2(g)    Excluded Contracts</w:t>
        <w:br/>
        <w:t>Schedule 2.3(e)    Cotiga North/Association Leases</w:t>
        <w:br/>
        <w:t>Schedule 2.4(f) – Part I    Retained Liabilities</w:t>
        <w:br/>
        <w:t>Schedule 2.4(f) – Part II    Exceptions to Retained Liabilities</w:t>
        <w:br/>
        <w:t>Schedule 4.3    Conflicts</w:t>
        <w:br/>
        <w:t>Schedule 4.4    Consents</w:t>
        <w:br/>
        <w:t>Schedule 4.5    Pending Litigation</w:t>
        <w:br/>
        <w:t>Schedule 4.9(a)    Non-Compliance with Applicable Laws</w:t>
        <w:br/>
        <w:t>Schedule 4.9(b)    Non-Compliance with Surface Mining Laws</w:t>
        <w:br/>
        <w:t>Schedule 4.9(c)    Outstanding Permit Applications</w:t>
        <w:br/>
        <w:t>Schedule 4.9(e)    Citations</w:t>
        <w:br/>
        <w:t xml:space="preserve">  Exhibits and Schedules – Page 1 of 2</w:t>
        <w:br/>
        <w:t>Execution Version</w:t>
        <w:br/>
        <w:t xml:space="preserve">  Schedule 4.10    Non-Compliance with Safety Laws</w:t>
        <w:br/>
        <w:t>Schedule 4.12(a)    Third Party Claims to Owned Real Property</w:t>
        <w:br/>
        <w:t>Schedule 4.12(b)    Leasehold Property Assignments and Amendments</w:t>
        <w:br/>
        <w:t>Schedule 4.12(e)    Recoupable Payments</w:t>
        <w:br/>
        <w:t>Schedule 4.12(f)    Obligations Associated with March 25, 2005 Transaction</w:t>
        <w:br/>
        <w:t>Schedule 4.13(a)    Environmental Matters</w:t>
        <w:br/>
        <w:t>Schedule 4.14    Taxes</w:t>
        <w:br/>
        <w:t>Schedule 4.15(d)    Coal Act Liabilities</w:t>
        <w:br/>
        <w:t>Schedule 4.16    Labor and Employment Matters</w:t>
        <w:br/>
        <w:t>Schedule 4.17    Material Damage to Purchased Assets</w:t>
        <w:br/>
        <w:t>Schedule 4.19    Personal Property Valued at or More than $10,000</w:t>
        <w:br/>
        <w:t>Schedule 6.1(a)    Ordinary Course of Business Exceptions</w:t>
        <w:br/>
        <w:t>Schedule 6.3(c)    Restriction on Acquisition of Property; Non-Solicitation Exceptions</w:t>
        <w:br/>
        <w:t>Schedule 6.15    CAT Leases</w:t>
        <w:br/>
        <w:t>Schedule 7.1(b)    Seller Guarantee Obligations</w:t>
        <w:br/>
        <w:t>Schedule 7.2(b)    Material Consents</w:t>
        <w:br/>
        <w:t>Schedule I(a)    Knowledge of Seller</w:t>
        <w:br/>
        <w:t>Schedule I(b)    Knowledge of Buyer</w:t>
        <w:br/>
        <w:t>Schedule I(c)    Mine Plan</w:t>
        <w:br/>
        <w:t xml:space="preserve">  Exhibits and Schedules – Page 2 of 2</w:t>
        <w:br/>
        <w:t>Execution Version</w:t>
        <w:br/>
        <w:t xml:space="preserve">  APPENDIX I</w:t>
        <w:br/>
        <w:t>DEFINITIONS</w:t>
        <w:br/>
        <w:t>“Acquisition Proposal” has the meaning given in Section 6.3(b).</w:t>
        <w:br/>
        <w:t>“Action” means any claim, action, cause of action, demand, lawsuit, arbitration, inquiry, audit, Notice of Violation, proceeding, litigation, citation, summons, subpoena or investigation of any nature, civil, criminal, administrative, regulatory or otherwise, whether at law or in equity.</w:t>
        <w:br/>
        <w:t>“Affiliate” means, with respect to any Person, a Person that directly or indirectly controls, is controlled by, or is under common control with such Person. For purposes of the preceding sentence, “control” (including, with its correlative meaning, “controlled by” and “under common control with”) means the possession, directly or indirectly, of the power to direct or cause the direction of management or policies of a Person, whether through the ownership of securities, credit arrangement, partnership or other ownership interests, by contract or otherwise.</w:t>
        <w:br/>
        <w:t>“Agreement” means this Purchase and Sale Agreement, the Exhibits, and the Schedules attached hereto (all of which Exhibits and Schedules shall be deemed to be incorporated herein by reference and made a part hereof as if set out in full herein), and all agreements or instruments executed in connection herewith or delivered pursuant hereto.</w:t>
        <w:br/>
        <w:t>“Allocation Schedule” has the meaning given in Section 3.2.</w:t>
        <w:br/>
        <w:t>“Applicable Law” means any applicable statute, law (including any obligation arising under the common law), rule, regulation, ordinance, order, code, ruling, writ, injunction, decree or other official act of or by any Governmental Body.</w:t>
        <w:br/>
        <w:t>“Applicable Time” means during the period of time beginning on January 1, 2015 and ending immediately prior to the Execution Date of this Agreement.</w:t>
        <w:br/>
        <w:t>“Assumed Liabilities” has the meaning given in Section 2.3.</w:t>
        <w:br/>
        <w:t>“Basket” has the meaning given in Section 11.2(a)(i).</w:t>
        <w:br/>
        <w:t>“Black Lung Liabilities” means any liability or benefit obligations related to black lung claims and benefits under the Black Lung Benefits Act, any similar state or local law, and occupational pneumoconiosis, silicosis or other lung disease liabilities and benefits arising under Applicable Law.</w:t>
        <w:br/>
        <w:t>“Break Up Fee” has the meaning given in Section 7.4(h).</w:t>
        <w:br/>
        <w:t>“Business Day” means any day other than Saturday or Sunday or a day on which banking institutions in Southpointe, Pennsylvania are authorized by Applicable Law to close.</w:t>
        <w:br/>
        <w:t>“Buyer” has the meaning given in the Preamble.</w:t>
        <w:br/>
        <w:t>“Buyer Claims” has the meaning given in Section 11.2(a)(i).</w:t>
        <w:br/>
        <w:t xml:space="preserve">  Appendix I – Page 1</w:t>
        <w:br/>
        <w:t>Execution Version</w:t>
        <w:br/>
        <w:t xml:space="preserve">  “Buyer Indemnified Parties” has the meaning given in Section 10.1.</w:t>
        <w:br/>
        <w:t>“Buyer Operations” has the meaning given in Section 6.12(b).</w:t>
        <w:br/>
        <w:t>“CAT Equipment” has the meaning given in Section 6.15</w:t>
        <w:br/>
        <w:t>“CAT Equipment Lease” has the meaning given in Section 6.15.</w:t>
        <w:br/>
        <w:t>“CAT Financial” has the meaning given in Section 6.15.</w:t>
        <w:br/>
        <w:t>“CAT Financing Instrument(s)” has the meaning given in Section 6.15.</w:t>
        <w:br/>
        <w:t>“CAT Leases” has the meaning given in Section 6.15.</w:t>
        <w:br/>
        <w:t>“CAT Purchase Amount” has the meaning given in Section 6.15.</w:t>
        <w:br/>
        <w:t>“CBM” means all occluded methane gas and all associated natural gas and other hydrocarbons of whatever quality or quantity produced or emitted from coalbeds or coal formations and seams and any related, associated or adjacent rock material or strata. For the avoidance of doubt, the term “CBM” shall expressly include all substances commonly known as “coalbed methane,” “coal mine methane,” “gob gas,” and “occluded gas.”</w:t>
        <w:br/>
        <w:t>“CEI” has the meaning given in Section 2.4(e).</w:t>
        <w:br/>
        <w:t>“Claim” means any and all claims, demands, liabilities, damages, taxes, penalties, interest, judgments, losses, costs, charges and expenses (including reasonable out-of-pocket fees, including attorneys’ fees) arising out of or as a consequence of whether direct or indirect, a given transaction or occurrence.</w:t>
        <w:br/>
        <w:t>“Claim Notice” has the meaning given in Section 10.3(b).</w:t>
        <w:br/>
        <w:t>“Closing” has the meaning given in Section 8.1.</w:t>
        <w:br/>
        <w:t>“Closing Date” has the meaning given in Section 8.1.</w:t>
        <w:br/>
        <w:t>“Coal Act” means the Coal Industry Retiree Health Benefit Act.</w:t>
        <w:br/>
        <w:t>“Coal Inventory” has the meaning given in Section 2.2(b).</w:t>
        <w:br/>
        <w:t>“Coal Leases” has the meaning given in Section 2.1(c).</w:t>
        <w:br/>
        <w:t>“Code” means the Internal Revenue Code.</w:t>
        <w:br/>
        <w:t>“Commitment Letter” means a binding commitment, subject to reasonable exceptions and limitations, that the issuing surety entity will issue and deliver the bond(s) referenced therein to the State of West Virginia to cover performance of Buyer under the applicable Purchased Permit(s) upon payment of the sum(s) set forth therein.</w:t>
        <w:br/>
        <w:t xml:space="preserve">  Appendix I – Page 2</w:t>
        <w:br/>
        <w:t>Execution Version</w:t>
        <w:br/>
        <w:t xml:space="preserve">  “Confidentiality Agreement” has the meaning given in Section 6.6(a).</w:t>
        <w:br/>
        <w:t>“Consent” has the meaning given in Section 4.4.</w:t>
        <w:br/>
        <w:t>“Contracts” has the meaning given in Section 2.1(e).</w:t>
        <w:br/>
        <w:t>“Cotiga North and CAT Obligations” has the meaning given in Section 6.2(d).</w:t>
        <w:br/>
        <w:t>“Cotiga North/Association Leases” has the meaning given in Section 2.3(e).</w:t>
        <w:br/>
        <w:t>“Cotiga North Guarantor” has the meaning given in Section 6.2(e).</w:t>
        <w:br/>
        <w:t>“Cotiga South Guarantor” has the meaning given in Section 6.2(c).</w:t>
        <w:br/>
        <w:t>“Cotiga South Lease” has the meaning given in Section 2.3(f).</w:t>
        <w:br/>
        <w:t>“DACA” or “Deposit Account Control Agreement” has the meaning given in Section 6.2(b).</w:t>
        <w:br/>
        <w:t>“Effective Time” means 12:01 AM (Eastern Time) on the Closing Date.</w:t>
        <w:br/>
        <w:t>“Encumbrance” means any lien, pledge, mortgage, deed of trust, security interest, attachment, judgment, easement, right of way, servitude, covenant, encroachment, exception, reservation, lease, restriction, permit, condition, claim, charge, defect, hypothecation, or irregularity, encumbrance or any other adverse claim or similar encumbrance whatsoever.</w:t>
        <w:br/>
        <w:t>“Environmental Laws” means any Applicable Law relating to (i) the protection, preservation or conservation of the environment or natural resources, (ii) the protection of human health and safety as it pertains to exposure to Hazardous Substances or (iii) the handling, use, presence, transport, disposal, treatment, storage, release, discharge or threatened release or discharge of any Hazardous Substance.</w:t>
        <w:br/>
        <w:t>“Environmental Liability” means any Liability (a) resulting from or attributable to the actual or threatened Releases of Hazardous Substances into the environment or resulting from or attributable to exposure to Hazardous Substances; (b) resulting from or attributable to the generation, manufacture, processing, distribution, use, treatment, storage, Release or threatened Release, transport, or handling of Hazardous Substances; or (c) otherwise arising under or related to Environmental Laws or the violation thereof.</w:t>
        <w:br/>
        <w:t>“Environmental Permits” has means all permits that are required under any Environmental Law.</w:t>
        <w:br/>
        <w:t>“ERISA” has the meaning given in Section 4.15(a).</w:t>
        <w:br/>
        <w:t xml:space="preserve">  Appendix I – Page 3</w:t>
        <w:br/>
        <w:t>Execution Version</w:t>
        <w:br/>
        <w:t xml:space="preserve">  “Excluded Assets” has the meaning given in Section 2.2.</w:t>
        <w:br/>
        <w:t>“Excluded Minerals” has the meaning given in Section 2.2(u).</w:t>
        <w:br/>
        <w:t>“Excluded Oil and Gas” has the meaning given in Section 2.2(u).</w:t>
        <w:br/>
        <w:t>“Execution Date” has the meaning given in the Preamble.</w:t>
        <w:br/>
        <w:t>“Fola Transaction” means that certain transaction contemplated by the Purchase and Sale Agreement of even date herewith by and between AMVEST West Virginia Coal, L.L.C., a West Virginia limited liability company, Xxxxxxx-Xxxx Land &amp; Mineral, Inc., a West Virginia corporation, Xxxxxxxx-Xxxx Land &amp; Mineral, Inc., a Virginia corporation, Xxxxxx Creek Mineral Services, Inc., a Virginia corporation, Xxxxx Eagle Limited Partnership, a West Virginia limited partnership, Xxxxx Eagle Coal Company, L.L.C., a West Virginia limited liability company, Fola Coal Company, L.L.C., a West Virginia limited liability company, Little Eagle Coal Company, L.L.C., a West Virginia limited liability company, and Xxxxxxx Railroad Company, a West Virginia corporation and Southeastern Land, LLC, relating to the sale and purchase of assets at the Fola Mine.</w:t>
        <w:br/>
        <w:t>“GAAP” means generally accepted accounting principles as used in the United States of America.</w:t>
        <w:br/>
        <w:t>“Governmental Body” means any (a) federal, state, local, municipal, or special purpose unit of government; (b) governmental or quasi-governmental authority of any nature (including any governmental or regulatory agency, branch, department, public official, commission, board, or court or other tribunal); or (c) person or unit of government exercising, or entitled to exercise, any administrative, executive, judicial, legislative, police, regulatory, or taxing authority or power of any nature.</w:t>
        <w:br/>
        <w:t>“Governmental Order” means any order, writ, judgment, injunction, decree, stipulation, determination or award entered by or with any Governmental Body.</w:t>
        <w:br/>
        <w:t>“Hazardous Substances” means any substance, including any gas or liquid, that is (i) listed, classified, regulated, designated, or defined (whether by definition or reference to characteristic) pursuant to any Applicable Law to be a hazardous waste, hazardous substance, hazardous material, or toxic substance (ii) any petroleum or petroleum hydrocarbons (iii) any asbestos-containing material that contains greater than 1% asbestos, (iv) any polychlorinated biphenyls in any form or condition regulated under Applicable Law, and (v) any radioactive material, including any naturally occurring radioactive material, and any source, special or byproduct material as defined in 42 U.S.C. 2011 et seq.</w:t>
        <w:br/>
        <w:t>“Imposed Details” has the meaning given in Section 6.8(g).</w:t>
        <w:br/>
        <w:t>“Improvements” means the buildings, improvements, loadout facilities, preparation plants, structures and other fixtures owned, leased or otherwise controlled by the Seller and located on or within Owned Real Property or the Leasehold Property.</w:t>
        <w:br/>
        <w:t xml:space="preserve">  Appendix I – Page 4</w:t>
        <w:br/>
        <w:t>Execution Version</w:t>
        <w:br/>
        <w:t xml:space="preserve">  “Indemnitee” has the meaning given in Section 10.3(b).</w:t>
        <w:br/>
        <w:t>“Indemnitor” has the meaning given in Section 10.3(b).</w:t>
        <w:br/>
        <w:t>“Insurance Policies” means the policies of insurance maintained by or for the benefit of Seller or any of its Affiliates applicable to or covering the Purchased Assets or the Xxxxxx Creek Mine Operations or activities conducted as part of the Xxxxxx Creek Mine Operations; provided that for the avoidance of doubt, instances of self-insurance by Seller shall not be deemed Insurance Policies.</w:t>
        <w:br/>
        <w:t>“Insurance Proceeds” has the meaning given in Section 6.12(a).</w:t>
        <w:br/>
        <w:t>“Insured Event” has the meaning given in Section 6.12(a).</w:t>
        <w:br/>
        <w:t>“Interim Period” means the period commencing on the Closing Date and continuing through the date on which all Permit Approvals and Replacement Bonds are obtained.</w:t>
        <w:br/>
        <w:t>“Knowledge of Buyer” or “Buyer’s Knowledge,” or similar phrases, shall mean, for purposes of this Agreement, the information actually known by the individuals listed on Schedule I(b) each of whom has reviewed all relevant portions of this Agreement and all applicable Exhibits and Schedules.</w:t>
        <w:br/>
        <w:t>“Knowledge of Seller” or “Seller’s Knowledge,” or similar phrases, shall mean, for purposes of this Agreement, the information actually known by the individuals listed on Schedule I(a) each of whom has reviewed all relevant portions of this Agreement and all applicable Exhibits and Schedules.</w:t>
        <w:br/>
        <w:t>“Land Agreements” has the meaning given in Section 2.1(b).</w:t>
        <w:br/>
        <w:t>“Land Agreements to be Subleased” has the meaning given in Section 2.1(m).</w:t>
        <w:br/>
        <w:t>“Lease Guarantee Agreement” has the meaning given in Section 2.4(e).</w:t>
        <w:br/>
        <w:t>“Leasehold Property” means the real property leased, subleased or controlled, in whole or in part, whether by easement, license or other agreement, by Seller pursuant to the Coal Leases or Land Agreements.</w:t>
        <w:br/>
        <w:t>“Liability” or “Liabilities” means any and all liabilities or obligations of any kind, character or description, whether known or unknown, absolute or contingents, accrued or unaccrued, disputed or undisputed, liquidated or unliquidated, secured or unsecured, joint or several, due or to become due, vested or unvested, executor, determined, determinable or otherwise, including, all claims, causes of actions, payments, charges, judgments, assessments, liabilities, losses, damages, penalties, fines or costs and expenses, including any attorneys’ fees, legal or other expenses incurred in connection therewith and including liabilities, costs, losses and damages for personal injury or death or property damage.</w:t>
        <w:br/>
        <w:t>“Losses” has the meaning given in Section 10.1.</w:t>
        <w:br/>
        <w:t xml:space="preserve">  Appendix I – Page 5</w:t>
        <w:br/>
        <w:t>Execution Version</w:t>
        <w:br/>
        <w:t xml:space="preserve">  “Material” means having a value of $100,000 or greater.</w:t>
        <w:br/>
        <w:t>“Material Adverse Effect” means any change, inaccuracy, effect, event, result, occurrence, condition or fact (for the purposes of this definition, each, an event), or otherwise, (whether foreseeable or not and whether covered by insurance or not) that has had or would be reasonably likely to have, individually or in the aggregate with any other event or events, (1) a material adverse effect upon the ability of Seller to consummate the transactions contemplated by this Agreement or the Transfer Documents, or to perform its obligations hereunder or thereunder, or (2) a material adverse effect on the ownership, operation, financial condition or value of the Assets, taken as a whole; provided, however, that Material Adverse Effect shall not include such material adverse effects resulting from: (a) entering into this Agreement or the announcement of the transactions contemplated by this Agreement; (b) changes in general market, economic, financial or political conditions (including changes in commodity prices, fuel supply or transportation markets, interest or rates) in the area in which the Purchased Assets are located, the United States or worldwide which do not have a materially disproportionate effect on the Xxxxxx Creek Mine Operations, taken as a whole, as compared to other Persons in the industries and markets in which the business operates; (c) changes in conditions or developments generally applicable to the coal industry which do not have a materially disproportionate effect on the Xxxxxx Creek Mine Operations, taken as a whole, as compared to other Persons in the industries and markets in which the business operates; (d) civil unrest, any outbreak of disease or hostilities, terrorist activities or war or any similar disorder; (e) matters that are cured or no longer exist by the earlier of Closing or the termination of this Agreement; or (f) any actions taken, or failures of take action, or such other changes or events, in each case, to which Buyer has consented.</w:t>
        <w:br/>
        <w:t>“Material Buyer Burden” has the meaning given in Section 6.8(e).</w:t>
        <w:br/>
        <w:t>“MCSA” means that Master Cooperation and Safety Agreement dated August 1, 2005, as amended, by and among CONSOL Energy Inc. and certain of its Affiliates.</w:t>
        <w:br/>
        <w:t>“Xxxxxx Creek Mine Operations” has the meaning given in the first Recital.</w:t>
        <w:br/>
        <w:t>“Mine Areas” or “Xxxxxx Creek Mine Areas” means the specific geographic areas as depicted on the maps attached hereto as Exhibit A and incorporated herein by reference.</w:t>
        <w:br/>
        <w:t>“Mine Plan” means the mine plans through December 31, 2016 attached hereto as Schedule I(c).</w:t>
        <w:br/>
        <w:t>“Mitigation Credits” has the meaning given in Section 2.1(n).</w:t>
        <w:br/>
        <w:t>“MSHA” means the Federal Mine Safety and Health Act of 1977, 30 U.S.C. § 801 et seq.</w:t>
        <w:br/>
        <w:t>“New CAT Financing” has the meaning given in Section 6.15.</w:t>
        <w:br/>
        <w:t>“Notice of Violation” or “NOV” means a written notice issued by any Governmental Body advising or alleging that Seller has violated any Applicable Law, including any Environmental Law.</w:t>
        <w:br/>
        <w:t xml:space="preserve">  Appendix I – Page 6</w:t>
        <w:br/>
        <w:t>Execution Version</w:t>
        <w:br/>
        <w:t xml:space="preserve">  “Oil and Gas” means oil, gas, and their liquid and/or gaseous constituents, whether hydrocarbon or non-hydrocarbon and all other substances, including CBM, other than CBM used for venting, produced therewith from all subsurface strata, formations, voids, and zones underlying the Purchased Assets, together with a non-exclusive subsurface easement through all formations for the purpose of accessing, exploring, developing, and producing the oil or gas.</w:t>
        <w:br/>
        <w:t>“Omitted Asset” has the meaning given in Section 6.13.</w:t>
        <w:br/>
        <w:t>“Ordinary Course of Business” means the ordinary course of the Xxxxxx Creek Mine Operations, consistent with past practice and custom (including with respect to quantity and frequency).</w:t>
        <w:br/>
        <w:t>“Owned Real Property” has the meaning given in Section 2.1(a).</w:t>
        <w:br/>
        <w:t>“Owned Surface Property to be Leased” has the meaning given in Section 2.1(l).</w:t>
        <w:br/>
        <w:t>“Party” or “Parties” each have the meaning given in the Preamble.</w:t>
        <w:br/>
        <w:t>“Performance Guarantee” has the meaning given in Section 6.2(b).</w:t>
        <w:br/>
        <w:t>“Performance Guarantor” has the meaning given in Section 6.2(b).</w:t>
        <w:br/>
        <w:t>“Permit” means any permit, license, approval, waiver, consent, variance, grant, exemption, registration, operating certificate, order, or other authorization issued by or from any Governmental Body.</w:t>
        <w:br/>
        <w:t>“Permit Approvals” means approval, by all applicable Governmental Bodies, of the transfer of the Purchased Permits as a result of the transactions contemplated by this Agreement.</w:t>
        <w:br/>
        <w:t>“Permit Operating Agreement” has the meaning given in Section 8.3(a)(i)8).</w:t>
        <w:br/>
        <w:t>“Permitted Encumbrances” means the following:</w:t>
        <w:br/>
        <w:t xml:space="preserve">    (a) any Encumbrance arising under equipment leases with third parties entered into in the Ordinary Course of Business, in each case, in respect of obligations not yet due or delinquent;</w:t>
        <w:br/>
        <w:t xml:space="preserve">    (b) mechanics’, carriers’, workmen’s, repairmen’s or other like Encumbrances arising or incurred in the Ordinary Course of Business, in each case, in respect of obligations not yet due or delinquent, or if delinquent, being contested in good faith by appropriate actions;</w:t>
        <w:br/>
        <w:t xml:space="preserve">    (c) Encumbrances for ad valorem taxes, special or general assessments, personal property taxes, governmental charges or levies, and any related Encumbrances, whether general or special which are not delinquent as of the Execution Date or the amount or validity of which is being contested in good faith by appropriate proceedings;</w:t>
        <w:br/>
        <w:t xml:space="preserve">  Appendix I – Page 7</w:t>
        <w:br/>
        <w:t>Execution Version</w:t>
        <w:br/>
        <w:t xml:space="preserve">    (d) royalties and any overriding royalties, production payments, and other similar burdens on production that have been properly recorded in the applicable real property records as of the date hereof;</w:t>
        <w:br/>
        <w:t xml:space="preserve">    (e) all coal, mining and surface use rights heretofore granted, excepted or leased to or exercised by any Person, that are apparent on an inspection of the property overlying the Purchased Assets or recited in prior agreements, plans and instruments, whether or not recorded, in each case, as would not impair in a Material manner the use, ownership and/or operation of the Purchased Assets, burdened thereby in the manner currently used, owned and/or operated;</w:t>
        <w:br/>
        <w:t xml:space="preserve">    (f) acts done or suffered to be done by, and Encumbrances against, Buyer and those claiming by, through or under Buyer;</w:t>
        <w:br/>
        <w:t xml:space="preserve">    (g) any matters that are waived in writing by Buyer;</w:t>
        <w:br/>
        <w:t xml:space="preserve">    (h) restrictive covenants and defects, imperfections or irregularities of title, if any, as would not materially impair, or would not increase the operating costs associated with, the use, ownership and/or operation of the Purchased Assets, burdened thereby in the manner currently used, owned and/or operated;</w:t>
        <w:br/>
        <w:t xml:space="preserve">    (i) zoning, occupancy, building, fire, health, environmental, land use, and pollution control laws, ordinances, rules and regulations and/or other Applicable Laws;</w:t>
        <w:br/>
        <w:t xml:space="preserve">    (j) the Excluded Oil and Gas;</w:t>
        <w:br/>
        <w:t xml:space="preserve">    (k) any rights of first refusal, reversionary interests, preferential rights, consents or similar options or restrictions that are either not triggered by the transactions contemplated by this Agreement, have been obtained from the appropriate Person(s), have been waived in connection with the transactions contemplated by this Agreement, which need not be satisfied prior to or are routinely obtained after the closing of this or similar transactions, or for which the time for exercise has expired without exercise thereof;</w:t>
        <w:br/>
        <w:t xml:space="preserve">    (l) matters disclosed to Buyer under this Agreement (including any Exhibit or Schedule);</w:t>
        <w:br/>
        <w:t xml:space="preserve">    (m) except for matters created by, through and under Seller, matters appearing of public record in the chain of title, including all such matters arising prior to the time that CONSOL Energy Inc. or one of its subsidiaries acquired the stock or membership interest of each applicable Seller; and</w:t>
        <w:br/>
        <w:t xml:space="preserve">    (n) the terms and provisions of an unrecorded Master Cooperation and Safety Agreement by and between CONSOL Energy Inc., together with certain of its coal subsidiaries, and CNX Gas Corporation, dated August 1, 2005, as amended.</w:t>
        <w:br/>
        <w:t xml:space="preserve">  Appendix I – Page 8</w:t>
        <w:br/>
        <w:t>Execution Version</w:t>
        <w:br/>
        <w:t xml:space="preserve">  “Person” means any natural person, individual, corporation (including any non-profit corporation), legal person, general or limited partnership, limited liability partnership, or company, joint venture, estate, trust, association, unincorporated organization, organization, joint stock company, labor union, or other entity or Government Body, or any other legal entity.</w:t>
        <w:br/>
        <w:t>“Personal Property” has the meaning given in Section 2.1(f).</w:t>
        <w:br/>
        <w:t>“Power of Attorney” has the meaning given in Section 6.2(c)(ii).</w:t>
        <w:br/>
        <w:t>“Prohibited Activities” means acquiring any coal, mining rights or related mining real property interests, or conducting any activity that has the effect of restricting coal mining in any way; provided however, that any operations or activities related to or involving any Excluded Assets shall not be deemed Prohibited Activities.</w:t>
        <w:br/>
        <w:t>“Property Taxes” has the meaning given in Section 8.4(a).</w:t>
        <w:br/>
        <w:t>“Purchase Price” has the meaning given in Section 3.1.</w:t>
        <w:br/>
        <w:t>“Purchased Assets” has the meaning given in Section 2.1.</w:t>
        <w:br/>
        <w:t>“Purchased Permits” has the meaning given in Section 2.1(d).</w:t>
        <w:br/>
        <w:t>“Reclamation Liabilities” means all reclamation obligations and other related or similar obligations with respect to any of the Purchased Assets arising under the Land Agreements, Coal Leases, Contracts, Purchased Permits or any other Governmental Body authorization, both active and inactive, whether arising before or after the Closing, including post-mining, mine closing and perpetual care obligations and other similar asset retirement obligations.</w:t>
        <w:br/>
        <w:t>“Records” has the meaning given in Section 2.1(g).</w:t>
        <w:br/>
        <w:t>“Recoupable Payment” has the meaning given in Section 2.1(h).</w:t>
        <w:br/>
        <w:t>“Release” means any presence, releasing, depositing, spilling, leaking, pumping, pouring, placing, emitting, discarding, abandoning, emptying, discharging, migrating, injecting, escaping, leaching, dumping, or disposing into the environment.</w:t>
        <w:br/>
        <w:t>“Remediation” means, the implementation and completion of any remedial, removal, response, construction, closure, disposal or other corrective actions required under Environmental Laws to correct or remove such environmental condition.</w:t>
        <w:br/>
        <w:t>“Replacement Bonds” means Buyer’s required bonds and other surety arrangements relating to the ownership or operation of the Purchased Assets (including all bonds and surety arrangements required by the federal government, if any, and the state where the Purchased Assets are located) necessary to cause the Seller Bonds posted with respect to the Purchased</w:t>
        <w:br/>
        <w:t xml:space="preserve">  Appendix I – Page 9</w:t>
        <w:br/>
        <w:t>Execution Version</w:t>
        <w:br/>
        <w:t xml:space="preserve">  Permits and related surety arrangements to be released, except to the extent, if any, that Seller is required to maintain such bonds and surety arrangements in effect with respect to the Excluded Assets.</w:t>
        <w:br/>
        <w:t>“Restricted Area” means the entire geographic area within the boundaries depicted on the map attached hereto as Exhibit J and incorporated herein by reference.</w:t>
        <w:br/>
        <w:t>“Restricted Business” means mining, processing, marketing or selling coal or leasing or otherwise acquiring coal property rights or any interest therein; provided however, that the disposition of Excluded Assets shall not be deemed Restricted Business.</w:t>
        <w:br/>
        <w:t>“Retained Liabilities” has the meaning given in Section 2.4.</w:t>
        <w:br/>
        <w:t>“Royalties” means all royalties and overriding royalties under the Purchased Assets.</w:t>
        <w:br/>
        <w:t>“Safety Laws” means any Applicable Law, excluding Environmental Laws and Surface Mining Laws, or any rule of common law and any judicial or administrative interpretation thereof, including any judicial or administrative order, consent decree or judgment, relating to public or employee health or safety, including the Occupational Safety and Health Act, 29 U.S.C. § 651 et seq. and MSHA.</w:t>
        <w:br/>
        <w:t>“Secured Obligations” has the meaning given in Section 6.2(b).</w:t>
        <w:br/>
        <w:t>“Seller” has the meaning given in the Preamble.</w:t>
        <w:br/>
        <w:t>“Seller Bond” or “Seller Bonds” each have the meaning given in Section 2.2(m).</w:t>
        <w:br/>
        <w:t>“Seller Indemnified Parties” has the meaning given in Section 10.2.</w:t>
        <w:br/>
        <w:t>“Settlement Statement” has the meaning given in Section 8.2.</w:t>
        <w:br/>
        <w:t>“Surface Mining Enforcement Agency” means the Office of Surface Mining or any state equivalent agency having jurisdiction over a state program granted primacy under the provisions of 30 U.S.C. § 1253, et seq.</w:t>
        <w:br/>
        <w:t>“Surface Mining Laws” has the meaning given in Section 4.9(b).</w:t>
        <w:br/>
        <w:t>“Survival Period” has the meaning given in Section 11.1.</w:t>
        <w:br/>
        <w:t>“Tax” means (i) any foreign, federal, provincial, state, county, local or other income, sales, use, ad valorem, transfer, excise, franchise, real and personal property, unmined mineral, gross receipt, capital stock, production, business and occupation, registration, profits, license, lease, service, service use, disability, employment, unemployment, estimated, environmental, stamp, premium, real property gains, windfall profits, customs, payroll, severance or withholding tax or other tax, duty, fee, assessment or charge imposed by any Governmental Body, and any interest, additions or penalties related thereto, (ii) any Liability for the payment of any amounts of the type described in the immediately preceding clause (i) as a result of being a member of an</w:t>
        <w:br/>
        <w:t xml:space="preserve">  Appendix I – Page 10</w:t>
        <w:br/>
        <w:t>Execution Version</w:t>
        <w:br/>
        <w:t xml:space="preserve">  affiliated, consolidated, combined or unitary group for any period or as a result of being a successor or transferee of any Person, and (iii) any Liability for the payment of any amounts of the type described in the immediately preceding clause (i) or (ii) as a result of any express or implied obligation to indemnify any Person or as a result of any Liability under any Agreement with any Person or any law with respect to such amounts.</w:t>
        <w:br/>
        <w:t>“Tax Return” means any return, report, declaration, claim for refund, information return or statement or other document filed or submitted or required to be filed or submitted with or to any Governmental Body with respect to Taxes, including any amendments thereof and any schedule or attachment thereto.</w:t>
        <w:br/>
        <w:t>“Third Party” means any Person other than a Party to this Agreement or an Affiliate of a Party to this Agreement.</w:t>
        <w:br/>
        <w:t>“Third Party Claim” has the meaning given in Section 10.3(b).</w:t>
        <w:br/>
        <w:t>“Transaction Documents” means this Agreement, the Transfer Documents, the Performance Guarantee, the Lease Guarantee Agreements, the Permit Operating Agreement, the Transition Services Agreement, the Deposit Account Control Agreement, the CAT Equipment Lease and all other ancillary instruments and documents executed by one or more of the Parties at or in connection with the Closing or in performance of any post-Closing action required under or in furtherance of this Agreement.</w:t>
        <w:br/>
        <w:t>“Transfer Documents” has the meaning given in Section 8.3(a)(i)7).</w:t>
        <w:br/>
        <w:t>“Transition Services Agreement” means that certain mutually negotiated agreement between the Parties to cover any necessary services provided by Seller for the operation of the Purchased Assets following the Closing.</w:t>
        <w:br/>
        <w:t>“WARN Act” means the Worker Adjustment and Retraining Notification Act as defined in 29 U.S.C. 2101, et seq.</w:t>
        <w:br/>
        <w:t xml:space="preserve">  Appendix I – Page 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