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https://www.puc.nh.gov/Regulatory/Docketbk/2017/17-114/INITIAL%20FILING%20-%20PETITION/17-114_2017-06-29_EVERSOURCE_AWC_ATT_JT_PETITION_ACQUISITION.PDF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