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***CERTAIN MATERIAL (INDICATED BY THREE ASTERISKS IN BRACKETS) HAS BEEN OMITTED FROM THIS DOCUMENT BECAUSE IT IS BOTH (1) NOT MATERIAL AND (2) INFORMATION THE COMPANY TREATS AS PRIVATE OR CONFIDENTIAL.</w:t>
        <w:br/>
        <w:t xml:space="preserve">  REGISTRATION RIGHTS AGREEMENT</w:t>
        <w:br/>
        <w:t xml:space="preserve">  THIS REGISTRATION RIGHTS AGREEMENT (this “Agreement”), dated as of July 26, 2024, is made and entered into by and among Heramba Electric plc, an Irish public limited company duly incorporated under the laws of Ireland with company registration number 744994 (the “Company”), Smilodon Capital, LLC, a Delaware limited liability company (the “Sponsor”), the undersigned parties listed under “SPAC Holders” on the signature page(s) hereto (the Sponsor and each such party, a “SPAC Holder,” and, such parties collectively, including the Sponsor, the “SPAC Holders”), and the undersigned parties listed under “Heramba Holders” on the signature page(s) hereto (each such party, a “Xxxxxxx Xxxxxx,” and, collectively, the “Heramba Holders”). The SPAC Holders, the Heramba Holders, and any person or entity who hereafter becomes a party to this Agreement pursuant to Section 5.2 or Section 5.10 of this Agreement, are each referred to herein as a “Holder,” and, collectively, the “Holders.” Capitalized terms used but not otherwise defined in this Agreement shall have the meanings ascribed to them in the Business Combination Agreement (as defined below).</w:t>
        <w:br/>
        <w:t xml:space="preserve">  RECITALS</w:t>
        <w:br/>
        <w:t xml:space="preserve">  WHEREAS, the Company has entered into that certain Business Combination Agreement, dated as of October 2, 2023 (as it may be amended or supplemented from time to time pursuant to the terms thereof, the “Business Combination Agreement”), by and among Project Energy Reimagined Acquisition Corp., an exempted company incorporated in the Cayman Islands with limited liability under company number 371458 (“SPAC”), the Company, Heramba Merger Corp., an exempted company incorporated in the Cayman Islands with limited liability under company number 403111 (“Merger Sub”), Heramba Limited, an Irish private company duly incorporated under the laws of Ireland with company registration number 745130 (the “Seller”), and Heramba GmbH, a limited liability company (Gesellschaft mit beschränkter Haftung) established under the Laws of Germany having its statutory seat in Düsseldorf, Germany, registered with the commercial register of the Local Court of Düsseldorf under HRB 98529 (“Heramba”), pursuant to which and subject to the terms and conditions thereof, among other things, (i) Merger Sub will merge with and into SPAC (with SPAC being the surviving company and a direct, wholly owned subsidiary of the Company), in exchange for SPAC’s securityholders receiving ordinary shares of the Company (“Ordinary Shares”) or securities convertible into or exercisable or exchangeable for Ordinary Shares, and (ii) the Seller will contribute to the Company shares in Heramba in exchange for the Seller receiving Ordinary Shares;</w:t>
        <w:br/>
        <w:t xml:space="preserve">  1</w:t>
        <w:br/>
        <w:t xml:space="preserve">     WHEREAS, SPAC, the Sponsor and certain other SPAC Holders are parties to that certain Registration Rights Agreement, dated as of October 28, 2021 (the “Original RRA”), which Original RRA such parties desire to terminate upon consummation of the Transactions; and</w:t>
        <w:br/>
        <w:t xml:space="preserve">  WHEREAS, in connection with the Transactions, the Company and the Holders desire to enter into this Agreement, pursuant to which the Company shall grant the Holders certain registration rights with respect to certain Registrable Securities (as defined below).</w:t>
        <w:br/>
        <w:t xml:space="preserve">  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br/>
        <w:t xml:space="preserve">  ARTICLE I</w:t>
        <w:br/>
        <w:t xml:space="preserve">  DEFINITIONS</w:t>
        <w:br/>
        <w:t xml:space="preserve">  1.1 Definitions. The terms defined in this Article I shall, for all purposes of this Agreement, have the respective meanings set forth below:</w:t>
        <w:br/>
        <w:t xml:space="preserve">  “Additional Holder” shall have the meaning given in Section 5.10.</w:t>
        <w:br/>
        <w:t xml:space="preserve">  “Additional Holder Ordinary Shares” shall have the meaning given in Section 5.10.</w:t>
        <w:br/>
        <w:t xml:space="preserve">  “Adverse Disclosure” shall mean any public disclosure of material non-public information, which disclosure, in the good faith judgment of the Board, Chief Executive Officer or the Chief Financial Officer of the Company, after consultation with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or Prospectus were not being filed, declared effective or used, as the case may be and (iii) the Company has a bona fide business purpose for not making such information public.</w:t>
        <w:br/>
        <w:t xml:space="preserve">  “Agreement” shall have the meaning given in the Preamble hereto.</w:t>
        <w:br/>
        <w:t xml:space="preserve">  “Block Trade” shall have the meaning given in Section 2.4.1.</w:t>
        <w:br/>
        <w:t xml:space="preserve">  “Board” shall mean the Board of Directors of the Company.</w:t>
        <w:br/>
        <w:t xml:space="preserve">  “Business Combination Agreement” shall have the meaning given in the Recitals hereto.</w:t>
        <w:br/>
        <w:t xml:space="preserve">  “Closing” shall have the meaning given in the Business Combination Agreement.</w:t>
        <w:br/>
        <w:t xml:space="preserve">  “Closing Date” shall have the meaning given in the Business Combination Agreement.</w:t>
        <w:br/>
        <w:t xml:space="preserve">  “Commission” shall mean the Securities and Exchange Commission.</w:t>
        <w:br/>
        <w:t xml:space="preserve">  2</w:t>
        <w:br/>
        <w:t xml:space="preserve">     “Company” shall have the meaning given in the Preamble hereto and includes the Company’s successors by recapitalization, merger, consolidation, spin-off, reorganization or similar transaction.</w:t>
        <w:br/>
        <w:t xml:space="preserve">  “Company Shelf Takedown Notice” shall have the meaning given in Section 2.1.4.</w:t>
        <w:br/>
        <w:t xml:space="preserve">  “XXXXX” shall have the meaning given in Section 3.1.3.</w:t>
        <w:br/>
        <w:t xml:space="preserve">  “Exchange Act” shall mean the Securities Exchange Act of 1934, as it may be amended from time to time.</w:t>
        <w:br/>
        <w:t xml:space="preserve">  “Form F-1 Shelf” shall have the meaning given in Section 2.1.1.</w:t>
        <w:br/>
        <w:t xml:space="preserve">  “Form F-3 Shelf” shall have the meaning given in Section 2.1.1.</w:t>
        <w:br/>
        <w:t xml:space="preserve">  “Heramba” shall have the meaning given in the Recitals hereto.</w:t>
        <w:br/>
        <w:t xml:space="preserve">  “Heramba Holders” shall have the meaning given in the Preamble hereto.</w:t>
        <w:br/>
        <w:t xml:space="preserve">  “Holder Information” shall have the meaning given in Section 4.1.2.</w:t>
        <w:br/>
        <w:t xml:space="preserve">  “Holders” shall have the meaning given in the Preamble hereto, for so long as such person or entity holds any Registrable Securities.</w:t>
        <w:br/>
        <w:t xml:space="preserve">  “Joinder” shall have the meaning given in Section 5.2.5.</w:t>
        <w:br/>
        <w:t xml:space="preserve">  “Lock-Up Agreement” shall mean that certain Lock-Up Agreement, dated as of the date hereof, by and among the Company, the Sponsor and certain securityholders of the Company party thereto.</w:t>
        <w:br/>
        <w:t xml:space="preserve">  “Lock-Up Period” shall have the meaning given in the Lock-Up Agreement.</w:t>
        <w:br/>
        <w:t xml:space="preserve">  “Maximum Number of Securities” shall have the meaning given in Section 2.1.5.</w:t>
        <w:br/>
        <w:t xml:space="preserve">  “Merger Sub” shall have the meaning given in the Recitals hereto.</w:t>
        <w:br/>
        <w:t xml:space="preserve">  “Minimum Amount” shall have the meaning given in Section 2.1.4.</w:t>
        <w:br/>
        <w:t xml:space="preserve">  “Misstatement” shall mean an untrue statement of a material fact or an omission to state a material fact required to be stated in a Registration Statement or Prospectus or necessary to make the statements in a Registration Statement or Prospectus (in the case of a Prospectus, in the light of the circumstances under which they were made) not misleading.</w:t>
        <w:br/>
        <w:t xml:space="preserve">  “New Registration Statement” shall have the meaning given in Section 2.1.7.</w:t>
        <w:br/>
        <w:t xml:space="preserve">  “Ordinary Shares” shall have the meaning given in the Recitals hereto.</w:t>
        <w:br/>
        <w:t xml:space="preserve">  “Original RRA” shall have the meaning given in the Recitals hereto.</w:t>
        <w:br/>
        <w:t xml:space="preserve">  3</w:t>
        <w:br/>
        <w:t xml:space="preserve">     “Other Coordinated Offering” shall have the meaning given in Section 2.4.1.</w:t>
        <w:br/>
        <w:t xml:space="preserve">  “own” or “ownership” (and derivatives of such terms) shall mean (i) ownership of record and (ii) “beneficial ownership” as defined in Rule 13d-3 or Rule 16a-1(a)(2) promulgated by the Commission under the Exchange Act (but without regard to any requirement for a security or other interest to be registered under Section 12 of the Securities Act).</w:t>
        <w:br/>
        <w:t xml:space="preserve">  “Permitted Transferees” shall mean, with respect to each Holder and its Permitted Transferees, (i) prior to the expiration of the Lock-Up Period, any person or entity to whom such Holder is permitted to transfer such Registrable Securities pursuant to Section 2 of the Lock-Up Agreement and (ii) after the expiration of the Lock-Up Period, any person or entity to whom such Holder is permitted to transfer such Registrable Securities, subject to and in accordance with any applicable agreement between such Holder and/or their respective Permitted Transferees and the Company and any transferee thereafter.</w:t>
        <w:br/>
        <w:t xml:space="preserve">  “Piggyback Registration” shall have the meaning given in Section 2.2.1.</w:t>
        <w:br/>
        <w:t xml:space="preserve">  “Prospectus” shall mean the prospectus included in any Registration Statement, as supplemented by any and all prospectus supplements and as amended by any and all post-effective amendments and including all material incorporated by reference in such prospectus.</w:t>
        <w:br/>
        <w:t xml:space="preserve">  “Registrable Security” shall mean (a) any issued and outstanding Ordinary Shares or any other equity or equity-linked security (including any Ordinary Shares issued or issuable upon the exercise, conversion or exchange of any other equity or equity-linked security) of the Company held by a Holder immediately following the Closing to the extent that such securities are “restricted securities” (as defined in Rule 144) or are otherwise held by an “affiliate” (as defined in Rule 144) of the Company; (b) any Ordinary Shares or any other equity or equity-linked security (including any Ordinary Shares issued or issuable upon the exercise, conversion or exchange of any other equity or equity-linked security) of the Company acquired by a Holder following the Closing to the extent that such securities are “restricted securities” (as defined in Rule 144) or are otherwise held by an “affiliate” (as defined in Rule 144) of the Company; (c) any Additional Holder Ordinary Shares; and (d) any other equity or equity-linked security of the Company or any of its subsidiaries issued or issuable with respect to any securities referenced in clauses (a), (b) or (c) above by way of a share dividend or share split or in connection with a recapitalization, merger, consolidation, spin-off, reorganization or similar transaction; provided, however, that, as to any particular Registrable Security, such securities shall cease to be Registrable Securities upon the earliest to occur of: (A) a Registration Statement with respect to the sale of such securities shall have become effective under the Securities Act and such securities shall have been sold, transferred, disposed of or exchanged in accordance with such Registration Statement by the applicable Holder; (B) (i) such securities shall have been otherwise transferred (other than to a Permitted Transferee), (ii) new certificates for such securities not bearing (or book entry positions not subject to) a legend restricting further transfer shall have been delivered by the Company and (iii) subsequent public distribution of such securities shall not require registration under the Securities Act; (C) such securities shall have ceased to be outstanding; (D) such securities may be sold without registration pursuant to Rule 144 (but with no volume or other restrictions or limitations including as to manner or timing of sale); and (E) such securities have been sold to, or through, a broker, dealer or underwriter in a public distribution or other public securities transaction.</w:t>
        <w:br/>
        <w:t xml:space="preserve">  4</w:t>
        <w:br/>
        <w:t xml:space="preserve">     “Registration” shall mean a registration effected by preparing and filing a registration statement, Prospectus or similar document in compliance with the requirements of the Securities Act, and the applicable rules and regulations promulgated thereunder, and such registration statement becoming effective.</w:t>
        <w:br/>
        <w:t xml:space="preserve">  “Registration Cap” shall have the meaning given in Section 2.1.4.</w:t>
        <w:br/>
        <w:t xml:space="preserve">  “Registration Expenses” shall mean the documented, out-of-pocket expenses of a Registration, including, without limitation, the following:</w:t>
        <w:br/>
        <w:t xml:space="preserve">  (A) all registration and filing fees (including fees with respect to filings required to be made with the Financial Industry Regulatory Authority, Inc.) and any securities exchange on which the Ordinary Shares are then listed;</w:t>
        <w:br/>
        <w:t xml:space="preserve">  (B) fees and expenses of compliance with securities or blue sky laws (including reasonable fees and disbursements of outside counsel for the Underwriters in connection with blue sky qualifications of Registrable Securities);</w:t>
        <w:br/>
        <w:t xml:space="preserve">  (C) printing, messenger, telephone and delivery expenses;</w:t>
        <w:br/>
        <w:t xml:space="preserve">  (D) reasonable fees and disbursements of counsel for the Company;</w:t>
        <w:br/>
        <w:t xml:space="preserve">  (E) reasonable fees and disbursements of all independent registered public accountants of the Company incurred specifically in connection with such Registration; and</w:t>
        <w:br/>
        <w:t xml:space="preserve">  (F) in an Underwritten Offering or Other Coordinated Offering, reasonable and documented fees and expenses not to exceed $30,000 in the aggregate for each such Registration, of one (1) legal counsel selected by (i) the majority-in-interest of the Shelf Requesting Holders initiating an Underwritten Shelf Takedown or (ii) the majority-in-interest of participating Holders under Section 2.2 if the Registration was initiated by the Company for its own account or that of a Company shareholder other than pursuant to rights under this Agreement, in each case with the approval of the Company, which approval shall not be unreasonably withheld.</w:t>
        <w:br/>
        <w:t xml:space="preserve">  “Registration Statement” shall mean any registration statement that covers any of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 xml:space="preserve">  “Rule 144” shall mean Rule 144 promulgated under the Securities Act (or any successor rule then in effect).</w:t>
        <w:br/>
        <w:t xml:space="preserve">  “SEC Guidance” shall have the meaning given in Section 2.1.7.</w:t>
        <w:br/>
        <w:t xml:space="preserve">  “Securities Act” shall mean the Securities Act of 1933, as amended from time to time.</w:t>
        <w:br/>
        <w:t xml:space="preserve">  “Seller” shall have the meaning given in the Recitals hereto.</w:t>
        <w:br/>
        <w:t xml:space="preserve">  5</w:t>
        <w:br/>
        <w:t xml:space="preserve">    “Shelf” shall have the meaning given in Section 2.1.1.</w:t>
        <w:br/>
        <w:t xml:space="preserve">  “Shelf Registration” shall mean a registration of securities pursuant to a registration statement filed with the Commission in accordance with and pursuant to Rule 415 promulgated under the Securities Act (or any successor rule then in effect).</w:t>
        <w:br/>
        <w:t xml:space="preserve">  “Shelf Requesting Holders” shall have the meaning given in Section 2.1.4.</w:t>
        <w:br/>
        <w:t xml:space="preserve">  “Shelf Takedown Notice” shall have the meaning given in Section 2.1.4.</w:t>
        <w:br/>
        <w:t xml:space="preserve">  “SPAC” shall have the meaning given in the Recitals hereto.</w:t>
        <w:br/>
        <w:t xml:space="preserve">  “SPAC Holders” shall have the meaning given in the Preamble hereto.</w:t>
        <w:br/>
        <w:t xml:space="preserve">  “Sponsor” shall have the meaning given in the Preamble hereto.</w:t>
        <w:br/>
        <w:t xml:space="preserve">  “Subsequent Shelf Registration Statement” shall have the meaning given in Section 2.1.2.</w:t>
        <w:br/>
        <w:t xml:space="preserve">  “Transfer” shall mean the (a) sale or assignment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Exchange Act and the rules and regulations of the Commission promulgated thereunder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w:t>
        <w:br/>
        <w:t xml:space="preserve">  “Underwriter” shall mean a securities dealer who purchases any Registrable Securities as principal in an Underwritten Offering and not as part of such dealer’s market-making activities.</w:t>
        <w:br/>
        <w:t xml:space="preserve">  “Underwritten Offering” shall mean a Registration in which securities of the Company are sold to an Underwriter in a firm commitment underwriting for distribution to the public.</w:t>
        <w:br/>
        <w:t xml:space="preserve">  “Underwritten Shelf Takedown” shall have the meaning given in Section 2.1.4.</w:t>
        <w:br/>
        <w:t xml:space="preserve">  “Withdrawal Notice” shall have the meaning given in Section 2.1.6.</w:t>
        <w:br/>
        <w:t xml:space="preserve">  ARTICLE II</w:t>
        <w:br/>
        <w:t xml:space="preserve">  REGISTRATIONS AND OFFERINGS</w:t>
        <w:br/>
        <w:t xml:space="preserve">  2.1 Shelf Registration.</w:t>
        <w:br/>
        <w:t xml:space="preserve">  2.1.1 Filing. Within thirty (30) calendar days following the Closing Date, the Company shall submit to or file with the Commission a Registration Statement for a Shelf Registration on Form F-1 (the “Form F-1 Shelf”) or a Registration Statement for a Shelf Registration on Form F-3 (the “Form F-3 Shelf,” and together with the Form F-1 Shelf, the New Registration Statement and any Subsequent Shelf Registration Statement, the “Shelf”), if the Company is then eligible to use a Form F-3 Shelf, in each case, covering the resale of all the Registrable Securities (determined as of two (2) business days prior to such submission or filing) on a delayed or continuous basis and shall use its commercially reasonable efforts to have such Shelf declared effective as soon as practicable after the filing thereof, but no later than the earlier of (a) the ninetieth (90th) calendar day following the filing date thereof if the Commission notifies the Company that it will “review” the Registration Statement and (b) the tenth (10th) business day after the date the Company is notified (orally or in writing, whichever is earlier) by the Commission that the Registration Statement will not be “reviewed” or will not be subject to further review. Such Shelf shall provide for the resale of the Registrable Securities included therein pursuant to any method or combination of methods legally available to, and requested by, any Holder named therein. In the event the Company files a Form F-1 Shelf, the Company shall use its commercially reasonable efforts to convert the Form F-1 Shelf (and any Subsequent Shelf Registration Statement) to a Form F-3 Shelf as soon as practicable after the Company is eligible to use Form F-3. The Company shall maintain a Shelf in accordance with the terms hereof, and shall use commercially reasonable efforts to prepare and file with the Commission such amendments, including post-effective amendments, and supplements as may be necessary to keep a Shelf continuously effective, available for use to permit the Holders named therein to sell their Registrable Securities included therein and in compliance with the provisions of the Securities Act until such time as there are no longer any Registrable Securities. The Company’s obligation under this Section 2.1.1, shall, for the avoidance of doubt, be subject to Section 3.4.</w:t>
        <w:br/>
        <w:t xml:space="preserve">  6</w:t>
        <w:br/>
        <w:t xml:space="preserve">     2.1.2 Subsequent Shelf Registration. If any Shelf ceases to be effective under the Securities Act for any reason at any time while Registrable Securities are still outstanding, the Company shall, subject to Section 3.4, use its commercially reasonable efforts to as promptly as is reasonably practicable cause such Shelf to again become effective under the Securities Act with respect to the resale of all the Registrable Securities (including using its commercially reasonable efforts to obtain the prompt withdrawal of any order suspending the effectiveness of such Shelf), and shall use its commercially reasonable efforts to as promptly as is reasonably practicable amend such Shelf in a manner reasonably expected to result in the withdrawal of any order suspending the effectiveness of such Shelf or file an additional registration statement as a Shelf Registration (a “Subsequent Shelf Registration Statement”) registering the resale of all Registrable Securities (determined as of two (2) business days prior to such filing), and pursuant to any method or combination of methods legally available to, and requested by, any Holder named therein. If a Subsequent Shelf Registration Statement is filed, the Company shall use its commercially reasonable efforts to (i) cause such Subsequent Shelf Registration Statement to become effective under the Securities Act as promptly as is reasonably practicable after the filing thereof (it being agreed that the Subsequent Shelf Registration Statement shall be an automatic shelf registration statement (as defined in Rule 405 promulgated under the Securities Act) if the Company is a well-known seasoned issuer (as defined in Rule 405 promulgated under the Securities Act) at the most recent applicable eligibility determination date) at the time of filing and (ii) keep such Subsequent Shelf Registration Statement continuously effective, available for use to permit the Holders named therein to sell their Registrable Securities included therein and in compliance with the provisions of the Securities Act until such time as there are no longer any Registrable Securities. Any such Subsequent Shelf Registration Statement shall be on Form F-3 to the extent that the Company is eligible to use such form. Otherwise, such Subsequent Shelf Registration Statement shall be on another appropriate form. The Company’s obligation under this Section 2.1.2, shall, for the avoidance of doubt, be subject to Section 3.4.</w:t>
        <w:br/>
        <w:t xml:space="preserve">  2.1.3 Additional Registrable Securities. Subject to Section 3.4, in the event that any Holder holds Registrable Securities that are not registered for resale on a delayed or continuous basis, the Company, upon written request of a SPAC Holder or a Xxxxxxx Xxxxxx, shall promptly use its commercially reasonable efforts to cause the resale of such Registrable Securities to be covered by either, at the Company’s option, any then available Shelf (including by means of a post-effective amendment) or by filing a Subsequent Shelf Registration Statement and cause the same to become effective as soon as practicable after such filing and such Shelf or Subsequent Shelf Registration Statement shall be subject to the terms hereof; provided, however, that the Company shall only be required to cause such additional Registrable Securities to be so covered by a Subsequent Shelf Registration Statement once per calendar year for each of the SPAC Holders (as a group) and the Heramba Holders (as a group).</w:t>
        <w:br/>
        <w:t xml:space="preserve">  7</w:t>
        <w:br/>
        <w:t xml:space="preserve">    2.1.4 Requests for Underwritten Shelf Takedowns. Subject to Section 3.4, at any time and from time to time after the expiration of any Lock-Up Period to which a Holder’s shares are subject and when an effective Shelf is on file with the Commission, one or more Holders may request to sell all or any portion of its Registrable Securities in an Underwritten Offering that is registered pursuant to the Shelf (each, an “Underwritten Shelf Takedown”); provided that the Company shall only be obligated to effect an Underwritten Shelf Takedown if such offering shall include Registrable Securities proposed to be sold by the Shelf Requesting Holder, either individually or together with other Shelf Requesting Holders, with an aggregate offering price, net of underwriting discounts and commissions, reasonably expected to exceed at least $50 million (the “Minimum Amount”). All requests for Underwritten Shelf Takedowns shall be made by giving written notice to the Company at least ten (10) business days prior to the public announcement of the Underwritten Shelf Takedown (a “Shelf Takedown Notice”), which Shelf Takedown Notice shall specify the approximate number of Registrable Securities proposed to be sold in the Underwritten Shelf Takedown and the expected price range (net of underwriting discounts and commissions) of such Underwritten Shelf Takedown. Within five (5) business days after receipt of any Shelf Takedown Notice, the Company shall give written notice of such requested Underwritten Shelf Takedown to all other Holders of Registrable Securities (the “Company Shelf Takedown Notice”) and each Holder of Registrable Securities who thereafter wishes to include all or a portion of such Holder’s Registrable Securities in a Registration pursuant to a Underwritten Shelf Takedown (each such Holder that includes all or a portion of such Holder’s Registrable Securities in such Underwritten Shelf Takedown, a “Shelf Requesting Holder”) shall so notify the Company of its intent to participate in such Underwritten Shelf Takedown, in writing, within three (3) business days after the receipt by such Holder of the Company Shelf Takedown Notice. Upon receipt by the Company of any such written notification from a Shelf Requesting Holder to the Company, subject to the provisions of Section 2.1.5, the Company shall include in such Underwritten Shelf Takedown all Registrable Securities of such Shelf Requesting Holder. Subject to Section 2.4.4, the Company shall have the right to select the Underwriters for such offering (which shall consist of one or more reputable nationally recognized investment banks), subject to the initial Shelf Requesting Holder’s prior approval (which shall not be unreasonably withheld, conditioned or delayed). The Holders may collectively demand not more than two (2) Underwritten Shelf Takedowns pursuant to this Section 2.1.4 in any 12-month period (the “Registration Cap”). Notwithstanding anything to the contrary in this Agreement, the Company may consummate an Underwritten Offering pursuant to any then effective Registration Statement, including a Form F-3, that is then available for such offering.</w:t>
        <w:br/>
        <w:t xml:space="preserve">  2.1.5 Reduction of Underwritten Offering. If the managing Underwriter or Underwriters in an Underwritten Offering advise the Shelf Requesting Holders in writing that marketing factors require a limitation of the number of shares to be underwritten, then the Shelf Requesting Holders shall so advise all Holders of Registrable Securities that would otherwise be underwritten pursuant hereto, and the number of shares of Registrable Securities that may be included in the underwriting (such maximum number of such securities, the “Maximum Number of Securities”) shall be allocated among all participating Holders thereof, including the Shelf Requesting Holders, in proportion (as nearly as practicable) to the amount of Registrable Securities of the Company owned by each participating Holder; provided, however, that the number of shares of Registrable Securities to be included in such underwriting shall not be reduced unless all other securities are first entirely excluded from the underwriting.</w:t>
        <w:br/>
        <w:t xml:space="preserve">  8</w:t>
        <w:br/>
        <w:t xml:space="preserve">    2.1.6 Withdrawal. Prior to the filing of the applicable “red xxxxxxx” prospectus or prospectus supplement used for marketing an Underwritten Offering, a majority-in-interest of the Shelf Requesting Holders initiating such Underwritten Offering shall have the right to withdraw from such Underwritten Offering for any or no reason whatsoever upon written notification (a “Withdrawal Notice”) to the Company and the Underwriter or Underwriters (if any) of their intention to withdraw from such Underwritten Offering; provided that the remaining Shelf Requesting Holders may elect to have the Company continue such Underwritten Offering if the Minimum Amount would still be satisfied by the Registrable Securities proposed to be sold in such Underwritten Offering by the remaining Shelf Requesting Holders. If withdrawn, a demand for an Underwritten Offering shall be counted as a Registration for purposes of the Registration Cap, unless either (i) such Shelf Requesting Holders has not previously withdrawn any Underwritten Shelf Takedown or (ii) Shelf Requesting Holders reimburses the Company for all Registration Expenses with respect to such Underwritten Offering (or, if there is more than one Shelf Requesting Holders, a pro rata portion of such Registration Expenses based on the respective number of Registrable Securities that each Shelf Requesting Holders has requested be included in such Underwritten Offering); provided that, if one or more Shelf Requesting Holder elects to continue such Underwritten Offering pursuant to the proviso in the immediately preceding sentence, such Underwritten Offering shall instead count as a Registration demanded by such remaining Shelf Requesting Holders for purposes of the Registration Cap. Following the receipt of any Withdrawal Notice, the Company shall promptly forward such Withdrawal Notice to any other Holders that had elected to participate in such Underwritten Offering. Notwithstanding anything to the contrary in this Agreement, the Company shall be responsible for the Registration Expenses incurred in connection with an Underwritten Offering prior to its withdrawal under this Section 2.1.6, other than if a Shelf Requesting Holder elects to pay such Registration Expenses pursuant to clause (ii) of the second sentence of this Section 2.1.6.</w:t>
        <w:br/>
        <w:t xml:space="preserve">  2.1.7 New Registration Statement. Notwithstanding the registration obligations set forth in this Section 2.1, in the event the Commission informs the Company that all of the Registrable Securities cannot, as a result of the application of Rule 415 under the Securities Act, be registered for resale as a secondary offering on a single registration statement, the Company agrees to promptly (a) inform each of the holders thereof and use its commercially reasonable efforts to file amendments to the Registration Statement as required by the Commission and/or (b) withdraw the Registration Statement and file a new registration statement (a “New Registration Statement”), on Form F-3, or if Form F-3 is not then available to the Company for such registration statement, on such other form available to register for resale the Registrable Securities as a secondary offering; provided, however, that prior to filing such amendment or New Registration Statement, the Company shall use its commercially reasonable efforts to advocate with the Commission for the registration of all of the Registrable Securities in accordance with any publicly-available written or oral guidance, comments, requirements or requests of the Commission staff (the “SEC Guidance”), including without limitation, the Manual of Publicly Available Telephone Interpretations D.29. Notwithstanding any other provision of this Agreement, if any SEC Guidance sets forth a limitation of the number of Registrable Securities permitted to be registered on a particular Registration Statement as a secondary offering (and notwithstanding that the Company used commercially reasonable efforts to advocate with the Commission for the registration of all or a greater number of Registrable Securities), unless otherwise directed in writing by a Holder as to its Registrable Securities to register a lesser amount of Registrable Securities, the number of Registrable Securities to be registered on such Registration Statement will be reduced on a pro rata basis based on the total number of Registrable Securities held by the Holders. In the event the Company amends the Registration Statement or files a New Registration Statement, as the case may be, under clause (a) or (b) above, the Company will use its commercially reasonable efforts to file with the Commission, as promptly as allowed by the Commission or provided by SEC Guidance to the Company or to registrants of securities in general, one or more registration statements on Form F-3 or such other form available to register for resale those Registrable Securities that were not registered for resale on the Registration Statement, as amended, or the New Registration Statement.</w:t>
        <w:br/>
        <w:t xml:space="preserve">  9</w:t>
        <w:br/>
        <w:t xml:space="preserve">     2.2 Piggyback Registration.</w:t>
        <w:br/>
        <w:t xml:space="preserve">  2.2.1 Piggyback Rights. If (but without any obligation to do so) the Company proposes to register (including for this purpose a registration effected by the Company for holders of share capital other than the Holders) any Ordinary Shares or other equity securities of the Company under the Securities Act in connection with the public offering of such securities solely for cash (including, for this purpose, an Underwritten Offering pursuant to Section 2.1.4) (other than a registration (i) relating solely to the sale of securities to participants in a Company share plan, (ii) pursuant to a Registration Statement on Form F-4 (or similar form that relates to a transaction subject to Rule 145 under the Securities Act), (iii) in which the only shares being registered are Ordinary Shares issuable upon conversion of debt securities which are also being registered, (iv) for a dividend reinvestment plan, (v) for a rights offering or (vi) any registration on any form which does not include substantially the same information as would be required to be included in a registration statement covering the sale of the Registrable Securities), then the Company shall give written notice of such proposed offering to all of the Holders of Registrable Securities as soon as practicable but not less than ten (10) calendar days before the anticipated filing date of such Registration Statement or, in the case of an Underwritten Offering, the applicable “red xxxxxxx” prospectus or prospectus supplement used for marketing such offering, which notice shall (A) describe the amount and type of securities to be included in such offering, the intended method(s) of distribution, and the name of the proposed managing Underwriter or Underwriters, if any, in such offering, and (B) offer to all of the Holders of Registrable Securities the opportunity to include in such registered offering such number of Registrable Securities as such Holders may request in writing within five (5) calendar days after receipt of such written notice (such registered offering, a “Piggyback Registration”). Subject to Section 2.2.2, the Company shall, in good faith, cause such Registrable Securities to be included in such Piggyback Registration and, if applicable, shall use its commercially reasonable efforts to cause the managing Underwriter or Underwriters of such Piggyback Registration to permit the Registrable Securities requested by the Holders pursuant to this Section 2.2.1 to be included therein on the same terms and conditions as any similar securities of the Company included in such registered offering and to permit the sale or other disposition of such Registrable Securities in accordance with the intended method(s) of distribution thereof. The inclusion of any Holder’s Registrable Securities in a Piggyback Registration shall be subject to such Holder agreement to enter into an underwriting agreement in customary form with the Underwriter(s) selected for such Underwritten Offering. Notwithstanding anything to the contrary, the Holders shall have no rights under this Section 2.2.1 if the registration statement the Company proposes to file is solely for purposes of a delayed or continuous offering pursuant to Rule 415 under the Securities Act and, at the time of the filing of such registration statement, the Company is in compliance with its obligations under Section 2.1.</w:t>
        <w:br/>
        <w:t xml:space="preserve">  10</w:t>
        <w:br/>
        <w:t xml:space="preserve">     2.2.2 Reduction of Piggyback Registration. If the total amount of securities, including Registrable Securities, requested by holders of Registrable Securities to be included in such offering exceeds the amount of securities sold other than by the Company that the underwriters determine in their sole discretion is compatible with the success of the offering, then the Company shall be required to include in the offering only that number of such securities, including Registrable Securities, which the underwriters determine in their sole discretion will not jeopardize the success of the offering (the securities so included to be apportioned pro rata among the selling security holders according to the total amount of securities entitled to be included therein owned by each selling security holder or in such other proportions as shall mutually be agreed to by such selling security holders). For purposes of the preceding parenthetical concerning apportionment, for any selling security holder which is a holder of Registrable Securities and which is a partnership or corporation, the partners, retired partners and holders of capital stock of such holder, or the estates and family members of any such partners and retired partners and any trusts for the benefit of any of the foregoing persons shall be deemed to be a single “selling security holder,” and any pro-rata reduction with respect to such “selling security holder” shall be based upon the aggregate amount of shares carrying registration rights owned by all entities and individuals included in such “selling security holder,” as defined in this sentence.</w:t>
        <w:br/>
        <w:t xml:space="preserve">  2.2.3 Piggyback Registration Withdrawal. Any Holder of Registrable Securities (other than a Shelf Requesting Holder, whose right to withdraw from an Underwritten Offering, and related obligations, shall be governed by Section 2.1.6) shall have the right to withdraw all or any portion of its Registrable Securities from a Piggyback Registration for any or no reason whatsoever upon written notification to the Company and the Underwriter or Underwriters (if any) of his, her or its intention to withdraw such Registrable Securities from such Piggyback Registration prior to the effectiveness of the Registration Statement filed with the Commission with respect to such Piggyback Registration or, in the case of a Piggyback Registration pursuant to an Underwritten Offering, the filing of the applicable “red xxxxxxx” prospectus or prospectus supplement with respect to such Piggyback Registration used for marketing such transaction. The Company (whether on its own good faith determination or as the result of a request for withdrawal by persons or entities pursuant to separate written contractual obligations) may withdraw a Registration Statement filed with the Commission in connection with a Piggyback Registration (which, in no circumstance, shall include a Shelf) at any time prior to the effectiveness of such Registration Statement. Notwithstanding anything to the contrary in this Agreement (other than Section 2.1.6), the Company shall be responsible for the Registration Expenses incurred in connection with the Piggyback Registration prior to its withdrawal under this Section 2.2.3.</w:t>
        <w:br/>
        <w:t xml:space="preserve">  2.2.4 Unlimited Piggyback Registration Rights. For purposes of clarity, subject to Section 2.1.6, any Piggyback Registration effected pursuant to Section 2.2 shall not be counted as a Registration for purposes of the Registration Cap.</w:t>
        <w:br/>
        <w:t xml:space="preserve">  11</w:t>
        <w:br/>
        <w:t xml:space="preserve">     2.3 Market Stand-off. In connection with any Underwritten Offering of equity securities of the Company (other than a Block Trade or Other Coordinated Offering), if requested by the managing Underwriters, each Holder given an opportunity to participate in such Underwritten Offering that is an executive officer, director or Holder holding in excess of five percent (5%) of the outstanding Ordinary Shares (and for which it is customary for such a Holder to agree to a lock-up) agrees that it shall not Transfer any Ordinary Shares or other equity securities of the Company (other than those included in such offering pursuant to this Agreement), without the prior written consent of the Company, during the ninety (90)-calendar day period (or such shorter time agreed to by the managing Underwriters) beginning on the date of pricing of such offering, except as expressly permitted by such lock-up agreement or in the event the managing Underwriters otherwise agree by written consent. Each such Holder agrees to execute a customary lock-up agreement in favor of the Underwriters to such effect (in each case on substantially the same terms and conditions as all such Holders).</w:t>
        <w:br/>
        <w:t xml:space="preserve">  2.4 Block Trades; Other Coordinated Offerings.</w:t>
        <w:br/>
        <w:t xml:space="preserve">  2.4.1 Notwithstanding any other provision of this Article II, but subject to Section 3.4, at any time and from time to time when an effective Registration Statement is on file with the Commission and effective, if a Shelf Requesting Holder wishes to engage in (a) an underwritten registered offering not involving a “roadshow,” an offer commonly known as a “block trade” (a “Block Trade”) or (b) an “at the market” or similar registered offering through a broker, sales agent or distribution agent, whether as agent or principal (an “Other Coordinated Offering”), in each case, either (x) with an aggregate offering price reasonably expected to be at least the Minimum Amount or (y) of all remaining Registrable Securities held by the Shelf Requesting Holder, then such Shelf Requesting Holder only needs to notify the Company of the Block Trade or Other Coordinated Offering at least five (5) business days prior to the day such offering is to commence and the Company shall use its commercially reasonable efforts to facilitate such Block Trade or Other Coordinated Offering; provided that the Shelf Requesting Holders representing a majority of the Registrable Securities wishing to engage in the Block Trade or Other Coordinated Offering shall use commercially reasonable efforts to work with the Company and any Underwriters, brokers, sales agents or placement agents prior to making such request in order to facilitate preparation of the registration statement, prospectus and other offering documentation related to the Block Trade or Other Coordinated Offering. For the avoidance of doubt, neither a Block Trade nor an Other Coordinated Offering shall include an offering of Registrable Securities in which a negative assurance letter of counsel to the Company or a comfort letter of the accountants of the Company is to be delivered to the Underwriter or Underwriters, brokers, sales agents or distribution agents, as applicable.</w:t>
        <w:br/>
        <w:t xml:space="preserve">  2.4.2 Prior to the filing of the applicable “red xxxxxxx” prospectus or prospectus supplement used in connection with a Block Trade or Other Coordinated Offering, a majority-in-interest of the Shelf Requesting Holders initiating such Block Trade or Other Coordinated Offering shall have the right to submit a Withdrawal Notice to the Company, the Underwriter or Underwriters (if any) and any brokers, sales agents or placement agents (if any) of their intention to withdraw from such Block Trade or Other Coordinated Offering. Notwithstanding anything to the contrary in this Agreement, the Company shall be responsible for the Registration Expenses incurred in connection with a Block Trade or Other Coordinated Offering prior to its withdrawal under this Section 2.4.2.</w:t>
        <w:br/>
        <w:t xml:space="preserve">  12</w:t>
        <w:br/>
        <w:t xml:space="preserve">    2.4.3 Notwithstanding anything to the contrary in this Agreement, Section 2.2 shall not apply to a Block Trade or Other Coordinated Offering initiated by a Shelf Requesting Holder pursuant to this Agreement.</w:t>
        <w:br/>
        <w:t xml:space="preserve">  2.4.4 The Shelf Requesting Holder in a Block Trade or Other Coordinated Offering shall have the right to select the Underwriters and any brokers, sales agents or placement agents (if any) for such Block Trade or Other Coordinated Offering (in each case, which shall consist of one or more reputable nationally recognized investment banks).</w:t>
        <w:br/>
        <w:t xml:space="preserve">  2.4.5 Any Registration effected pursuant to this Section 2.4 shall be deemed within the Registration Cap.</w:t>
        <w:br/>
        <w:t xml:space="preserve">  ARTICLE III</w:t>
        <w:br/>
        <w:t xml:space="preserve">  COMPANY PROCEDURES</w:t>
        <w:br/>
        <w:t xml:space="preserve">  3.1 General Procedures. If, at any time on or after the date hereof, the Company is required to effect the Registration of Registrable Securities, the Company shall use its commercially reasonable efforts to effect such Registration to permit the sale of such Registrable Securities in accordance with the intended plan of distribution thereof, and pursuant thereto the Company shall:</w:t>
        <w:br/>
        <w:t xml:space="preserve">  3.1.1 prepare and file with the Commission as soon as reasonably practicable a Registration Statement with respect to such Registrable Securities and use its commercially reasonable efforts to cause such Registration Statement to become effective and remain effective until the earlier of (i) when all Registrable Securities have ceased to be Registrable Securities or (ii) the termination of this Agreement;</w:t>
        <w:br/>
        <w:t xml:space="preserve">  3.1.2 prepare and file with the Commission such amendments and post-effective amendments to the Registration Statement, and such supplements to the Prospectus, as may be reasonably requested by any Holder that holds at least five percent (5%) of the Registrable Securities registered on such Registration Statement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have ceased to be Registrable Securities;</w:t>
        <w:br/>
        <w:t xml:space="preserve">  3.1.3 prior to filing a Registration Statement or Prospectus, or any amendment or supplement thereto, furnish without charge to the Underwriters, if any, and the Holders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the Holders of Registrable Securities included in such Registration or the legal counsel for any such Holders may reasonably request in order to facilitate the disposition of the Registrable Securities owned by such Holders; provided that the Company shall have no obligation to furnish any documents publicly filed or furnished with the Commission pursuant to the Electronic Data Gathering, Analysis and Retrieval System (“XXXXX”);</w:t>
        <w:br/>
        <w:t xml:space="preserve">  13</w:t>
        <w:br/>
        <w:t xml:space="preserve">     3.1.4 prior to any public offering of Registrable Securities, use its commercially reasonable efforts to (i) register or qualify the Registrable Securities covered by the Registration Statement under such securities or “blue sky” laws of such jurisdictions in the United States as the Holders of Registrable Securities included in such Registration Statement (in light of their intended plan of distribution) may reasonably request (or provide evidence satisfactory to such Holders that the Registrable Securities are exempt from such registration or qualification)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 enable the Holders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 xml:space="preserve">  3.1.5 use commercially reasonable efforts to cause all such Registrable Securities to be listed on each securities exchange on which similar securities issued by the Company are then listed;</w:t>
        <w:br/>
        <w:t xml:space="preserve">  3.1.6 provide a transfer agent or warrant agent, as applicable, and registrar for all such Registrable Securities no later than the effective date of such Registration Statement;</w:t>
        <w:br/>
        <w:t xml:space="preserve">  3.1.7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its commercially reasonable efforts to prevent the issuance of any stop order or to obtain its withdrawal if such stop order should be issued;</w:t>
        <w:br/>
        <w:t xml:space="preserve">  3.1.8 at least two (2) calendar days prior to the filing of any Registration Statement or Prospectus or any amendment or supplement to such Registration Statement or Prospectus (or such shorter period of time as may be (a) necessary in order to comply with the Securities Act, the Exchange Act, and the rules and regulations promulgated under the Securities Act or Exchange Act, as applicable or (b) advisable in order to reduce the number of days that sales are suspended pursuant to Section 3.4), furnish a copy thereof to each seller of such Registrable Securities or its counsel (excluding any exhibits thereto and any filing made under the Exchange Act that is to be incorporated by reference therein);</w:t>
        <w:br/>
        <w:t xml:space="preserve">  14</w:t>
        <w:br/>
        <w:t xml:space="preserve">     3.1.9 advise each Holder of Registrable Securities covered by such Registration Statement, promptly after the Company receives notice thereof, of the time when such Registration Statement has been declared effective or a supplement to any Prospectus forming a part of such Registration Statement has been filed;</w:t>
        <w:br/>
        <w:t xml:space="preserve">  3.1.10 notify the Holders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w:t>
        <w:br/>
        <w:t xml:space="preserve">  3.1.11 in the event of an Underwritten Offering, a Block Trade, an Other Coordinated Offering or sale by a broker, placement agent or sales agent pursuant to such Registration, on the date the Registrable Securities are delivered for sale pursuant to such Registration, permit a representative of the Holders, the Underwriters or other financial institutions facilitating such Underwritten Offering, Block Trade, Other Coordinated Offering or other sale pursuant to such Registration, if any, and any attorney, consultant or accountant retained by such Holders or Underwriter to participate, at each such person’s or entity’s own expense, in the preparation of the Registration Statement, and cause the Company’s officers, directors and employees to supply all information reasonably requested by any such representative, Underwriter, financial institution, attorney, consultant or accountant in connection with the Registration; provided, however, that such representatives, Underwriters or financial institutions agree to enter into confidentiality arrangements in form and substance reasonably satisfactory to the Company, prior to the release or disclosure of any such information;</w:t>
        <w:br/>
        <w:t xml:space="preserve">  3.1.12 use commercially reasonable efforts to obtain a “comfort” letter from the Company’s independent registered public accountants in the event of an Underwritten Offering, a Block Trade, an Other Coordinated Offering or sale by a broker, placement agent or sales agent pursuant to such Registration (subject to such broker, placement agent or sales agent providing such certification or representation reasonably requested by the Company’s independent registered public accountants and the Company’s counsel) in customary form and covering such matters of the type customarily covered by “cold comfort” letters as the managing Underwriter or Underwriters may reasonably request, and reasonably satisfactory to a majority-in-interest of the participating Holders;</w:t>
        <w:br/>
        <w:t xml:space="preserve">  3.1.13 in the event of an Underwritten Offering, a Block Trade, an Other Coordinated Offering or sale by a broker, placement agent or sales agent pursuant to such Registration, on the date the Registrable Securities are delivered for sale pursuant to such Registration, obtain an opinion, dated such date, of counsel representing the Company for the purposes of such Registration, addressed to the participating Holders, broker, placement agent or sales agent, if any, and the Underwriters, if any, covering such legal matters with respect to the Registration in respect of which such opinion is being given as the participating Holders, broker, placement agent, sales agent or Underwriter may reasonably request and as are customarily included in such opinions and negative assurance letters; provided, however, that counsel for the Company shall not be required to provide any opinions with respect to any Holder;</w:t>
        <w:br/>
        <w:t xml:space="preserve">  3.1.14 in the event of any Underwritten Offering, a Block Trade, an Other Coordinated Offering or sale by a broker, placement agent or sales agent pursuant to such Registration, enter into and perform its obligations under an underwriting agreement or other purchase or sales agreement, in usual and customary form, with the managing Underwriter or Underwriters or the broker, placement agent or sales agent of such offering or sale;</w:t>
        <w:br/>
        <w:t xml:space="preserve">  15</w:t>
        <w:br/>
        <w:t xml:space="preserve">     3.1.15 make available to its security holders, as soon as reasonably practicable, an earnings statement covering the period of at least twelve (12) months beginning with the first day of the Company’s first full calendar quarter after the effective date of the Registration Statement which satisfies the provisions of Section 11(a) of the Securities Act and Rule 158 thereunder (or any successor rule then in effect), and which requirement will be deemed to be satisfied if the Company timely files complete and accurate information on Forms 10-Q and 10-K and Current Report on 8-K under the Exchange Act and otherwise complies with Rule 158 under the Securities Act (or any successor rule then in effect);</w:t>
        <w:br/>
        <w:t xml:space="preserve">  3.1.16 with respect to an Underwritten Offering pursuant to Section 2.1.4, if such offering involving gross proceeds in excess of $50 million, use its commercially reasonable efforts to make available senior executives of the Company to participate in customary “roadshow” presentations that may be reasonably requested by the Underwriter in such Underwritten Offering; and</w:t>
        <w:br/>
        <w:t xml:space="preserve">  3.1.17 otherwise, in good faith, cooperate reasonably with, and take such customary actions as may reasonably be requested by the participating Holders, consistent with the terms of this Agreement, in connection with such Registration.</w:t>
        <w:br/>
        <w:t xml:space="preserve">  Notwithstanding the foregoing, the Company shall not be required to provide any documents or information to an Underwriter or broker, sales agent or placement agent if such Underwriter or broker, sales agent or placement agent has not then been named with respect to the applicable Underwritten Offering or other offering involving a registration as an Underwriter or broker, sales agent or placement agent, as applicable.</w:t>
        <w:br/>
        <w:t xml:space="preserve">  3.2 Registration Expenses. The Registration Expenses of all Registrations shall be borne by the Company. It is acknowledged by the Holders that the Holders shall bear all incremental selling expenses relating to the sale of Registrable Securities, such as Underwriters’ or agents’ commissions and discounts, brokerage fees, Underwriter marketing costs and, other than as set forth in the definition of “Registration Expenses,” all reasonable fees and expenses of any legal counsel representing the Holders.</w:t>
        <w:br/>
        <w:t xml:space="preserve">  3.3 Requirements for Participation in Registration Statement in Offerings. Notwithstanding anything in this Agreement to the contrary, if any Holder does not provide the Company with its requested Holder Information, the Company may exclude such Holder’s Registrable Securities from the applicable Registration Statement or Prospectus if the Company determines, based on the advice of counsel, that such information is necessary to effect the Registration and such Holder continues thereafter to withhold such information. No person or entity may participate in any Underwritten Offering or other coordinated offering for equity securities of the Company pursuant to a Registration initiated by the Company hereunder unless such person or entity (i) agrees to sell such person’s or entity’s securities on the basis provided in any underwriting, sales, distribution or placement arrangements approved by the Company and (ii) completes and executes all customary questionnaires, powers of attorney, indemnities, lock-up agreements, underwriting or other agreements and other customary documents as may be reasonably required under the terms of such underwriting, sales, distribution or placement arrangements. The exclusion of a Holder’s Registrable Securities as a result of this Section 3.3 shall not affect the registration of the other Registrable Securities to be included in such Registration.</w:t>
        <w:br/>
        <w:t xml:space="preserve">  16</w:t>
        <w:br/>
        <w:t xml:space="preserve">     3.4 Suspension of Sales; Adverse Disclosure; Restrictions on Registration Rights.</w:t>
        <w:br/>
        <w:t xml:space="preserve">  3.4.1 Upon receipt of written notice from the Company that a Registration Statement or Prospectus contains a Misstatement or, in the opinion of counsel for the Company, it is necessary to supplement or amend such Prospectus to comply with law, each of the Holders shall forthwith discontinue disposition of Registrable Securities until it has received copies of a supplemented or amended Prospectus correcting the Misstatement (it being understood that the Company hereby covenants to prepare and file such supplement or amendment as soon as reasonably practicable after the time of such notice), or until it is advised in writing by the Company that the use of the Prospectus may be resumed.</w:t>
        <w:br/>
        <w:t xml:space="preserve">  3.4.2 If the filing, initial effectiveness or continued use of a Registration Statement in respect of any Registration at any time would (a) require the Company to make an Adverse Disclosure, (b) require the inclusion in such Registration Statement of financial statements that are unavailable to the Company for reasons beyond the Company’s control or (c) in the good faith judgment of the Board, the Chief Executive Officer or the Chief Financial Officer of the Company, such Registration Statement would be seriously detrimental to the Company and it is therefore in the best interest of the Company to defer such submission, filing, initial effectiveness or continued use at such time, the Company shall have the right, upon giving prompt written notice of such action to the Holders (which notice shall not specify the nature of the event giving rise to such delay or suspension), delay the submission, filing or initial effectiveness of, or suspend use of, such Registration Statement for the shortest period of time, but in no event more than ninety (90) days, determined in good faith by the Company to be necessary for such purpose. In the event the Company exercises its rights under this Section 3.4.2, the Holders agree to suspend, immediately upon their receipt of the notice referred to above, their use of the Prospectus relating to any Registration in connection with any sale or offer to sell Registrable Securities until such Holder receives written notice from the Company that such sales or offers of Registrable Securities may be resumed, and in each case maintain the confidentiality of such notice and its contents.</w:t>
        <w:br/>
        <w:t xml:space="preserve">  3.4.3 (a) During the period starting with the date ninety (90) calendar days prior to the Company’s good faith estimate of the date of the filing of, and ending on a date one hundred and twenty (120) calendar days after the effective date of, a Company-initiated Registration and provided that the Company continues to actively employ, in good faith, all commercially reasonable efforts to maintain the effectiveness of the applicable Registration, or (b) if, pursuant to Section 2.1.4, Holders have requested an Underwritten Offering and the Company and such Holders are unable to obtain the commitment of underwriters to firmly underwrite such offering, the Company may, upon giving prompt written notice of such action to the Holders, delay any other registered offering pursuant to Sections 2.1.4 or 2.4 for not more than ninety (90) consecutive calendar days or more than one hundred and twenty (120) total calendar days in each case during any twelve (12)-month period.</w:t>
        <w:br/>
        <w:t xml:space="preserve">  17</w:t>
        <w:br/>
        <w:t xml:space="preserve">    3.5 Reporting Obligations. As long as any Holder shall own Registrable Securities, the Company, at all times while it shall be a reporting company under the Exchange Act, covenants to use commercially reasonable efforts to file timely (or obtain extensions in respect thereof and file within the applicable grace period) all reports required to be filed by the Company after the date hereof pursuant to Sections 13(a) or 15(d) of the Exchange Act and to promptly furnish the Holders with true and complete copies of all such filings; provided that any documents publicly filed or furnished with the Commission pursuant to XXXXX shall be deemed to have been furnished or delivered to the Holders pursuant to this Section 3.5. The Company further covenants that it shall take such further action as any Holder may reasonably request, all to the extent required from time to time to enable such Holder to sell the Ordinary Shares held by such Holder without registration under the Securities Act within the limitation of the exemptions provided by Rule 144. Upon the request of any Holder, the Company shall deliver to such Holder a written certification of a duly authorized officer as to whether it has complied with such requirements.</w:t>
        <w:br/>
        <w:t xml:space="preserve">  3.6 Foreign Private Issuer Status. As of such time as the Company ceases to be a “foreign private issuer” (as defined in Rule 12b-2 under the Exchange Act), (i) all references in this Agreement to Form F-1 or a Form F-1 Shelf shall thereafter be deemed to refer to Form S-1 or a shelf registration on Form S-1, respectively, (ii) all references in this Agreement to Form F-3 or a Form F-3 Shelf shall thereafter be deemed to refer to a Form S-3 or a shelf registration on Form S-3, respectively, and (iii) the Company shall promptly take all actions reasonably necessary to ensure the Holders gain the expected benefit of this Agreement, including by filing (and making effective) any post-effective amendment to an existing Registration Statement, a Subsequent Shelf Registration Statement or other New Registration Statement.</w:t>
        <w:br/>
        <w:t xml:space="preserve">  ARTICLE IV</w:t>
        <w:br/>
        <w:t xml:space="preserve">  INDEMNIFICATION AND CONTRIBUTION</w:t>
        <w:br/>
        <w:t xml:space="preserve">  4.1 Indemnification.</w:t>
        <w:br/>
        <w:t xml:space="preserve">  4.1.1 The Company agrees to indemnify, to the extent permitted by law, each Holder of Registrable Securities, its officers, directors and agents and each person or entity who controls such Holder (within the meaning of the Securities Act), against all losses, claims, damages, liabilities and out-of-pocket expenses (including, without limitation, reasonable and documented outside attorneys’ fees) resulting from any untrue or alleged untrue statement of material fact contained in or incorporated by reference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or affidavit so furnished in writing to the Company by such Holder expressly for use therein. The Company shall indemnify the Underwriters, their officers and directors and each person or entity who controls such Underwriters (within the meaning of the Securities Act) to the same extent as provided in the foregoing with respect to the indemnification of the Holder.</w:t>
        <w:br/>
        <w:t xml:space="preserve">  18</w:t>
        <w:br/>
        <w:t xml:space="preserve">    4.1.2 In connection with any Registration Statement in which a Holder of Registrable Securities is participating, such Holder shall furnish (or cause to be furnished) to the Company in writing such information and affidavits as the Company reasonably requests for use in connection with any such Registration Statement or Prospectus (the “Holder Information”) and, to the extent permitted by law, shall indemnify the Company, its directors, officers and agents and each person or entity who controls the Company (within the meaning of the Securities Act) against all losses, claims, damages, liabilities and out-of-pocket expenses (including, without limitation, reasonable and documented outside attorneys’ fees) resulting from any untrue or alleged untrue statement or omission of material fact contained or incorporated by reference in any Registration Statement, Prospectus or preliminary Prospectus or any amendment thereof or supplement thereto or any omission or alleged omission of a material fact required to be stated therein or necessary to make the statements therein not misleading, but only to the extent that such untrue statement is contained in (or not contained in, in the case of an omission) any information or affidavit so furnished in writing by or on behalf of such Holder expressly for use therein; provided, however, that the obligation to indemnify shall be several, not joint and several, among such Holders of Registrable Securities, and the liability of each such Holder of Registrable Securities shall be in proportion to and limited to the net proceeds received by such Holder from the sale of Registrable Securities pursuant to such Registration Statement, except in the case of fraud or willful misconduct by such Holder. The Holders of Registrable Securities shall indemnify the Underwriters, their officers, directors and each person or entity who controls such Underwriters (within the meaning of the Securities Act) to the same extent as provided in the foregoing with respect to indemnification of the Company.</w:t>
        <w:br/>
        <w:t xml:space="preserve">  4.1.3 Any person or entity entitled to indemnification herein shall (i) give prompt written notice to the indemnifying party of any claim with respect to which it seeks indemnification (provided that the failure to give prompt notice shall not impair any person’s or entity’s right to indemnification hereunder to the extent such failure has not materially prejudiced the indemnifying party) and (ii) unless in such indemnified party’s reasonable, good faith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 not to, assume the defense of a claim shall not be obligated to pay the fees and expenses of more than one counsel for all parties indemnified by such indemnifying party with respect to such claim, unless in the reasonable, good faith judgment of any indemnified party a conflict of interest may exist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includes a statement or admission of fault and culpability on the part of such indemnified party or which settlement does not include as an unconditional term thereof the giving by the claimant or plaintiff to such indemnified party of a release from all liability in respect to such claim or litigation.</w:t>
        <w:br/>
        <w:t xml:space="preserve">  19</w:t>
        <w:br/>
        <w:t xml:space="preserve">     4.1.4 The indemnification provided for under this Agreement shall remain in full force and effect regardless of any investigation made by or on behalf of the indemnified party or any officer, director or controlling person or entity of such indemnified party and shall survive the transfer of securities. The Company and each Holder of Registrable Securities participating in an offering also agrees to make such provisions as are reasonably requested by any indemnified party for contribution to such party in the event the Company’s or such Xxxxxx’s indemnification is unavailable for any reason.</w:t>
        <w:br/>
        <w:t xml:space="preserve">  4.1.5 If the indemnification provided under Section 4.1 from the indemnifying party is unavailable or insufficient to hold harmless an indemnified party in respect of any losses, claims, damages, liabilities and out-of-pocket expenses referred to herein, then the indemnifying party, in lieu of indemnifying the indemnified party, shall contribute to the amount paid or payable by the indemnified party as a result of such losses, claims, damages, liabilities and out-of-pocket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not made by, in the case of an omission), or relates to information supplied by (or not supplied by in the case of an omission), such indemnifying party or indemnified party, and the indemnifying party’s and indemnified party’s relative intent, knowledge, access to information and opportunity to correct or prevent such action; provided, however, that the liability of any Holder under this Section 4.1.5 shall be limited to the amount of the net proceeds received by such Holder in such offering giving rise to such liability. The amount paid or payable by a party as a result of the losses or other liabilities referred to above shall be deemed to include, subject to the limitations set forth in Sections 4.1.1, 4.1.2 and 4.1.3 above, any legal or other fees, charges or out-of-pocket expenses reasonably incurred by such party in connection with any investigation or proceeding. The parties hereto agree that it would not be just and equitable if contribution pursuant to this Section 4.1.5 were determined by pro rata allocation or by any other method of allocation, which does not take account of the equitable considerations referred to in this Section 4.1.5. No person or entity guilty of fraudulent misrepresentation (within the meaning of Section 11(f) of the Securities Act) shall be entitled to contribution pursuant to this Section 4.1.5 from any person or entity who was not guilty of such fraudulent misrepresentation.</w:t>
        <w:br/>
        <w:t xml:space="preserve">  ARTICLE V</w:t>
        <w:br/>
        <w:t xml:space="preserve">  MISCELLANEOUS</w:t>
        <w:br/>
        <w:t xml:space="preserve">  5.1 Notices. All notices and other communications hereunder shall be in writing and shall be deemed to have been duly given (a) when delivered in person or, by facsimile or by e-mail, (b) on the next Business Day when sent by overnight courier, or (c) on the second succeeding Business Day when sent by registered or certified mail (postage prepaid, return receipt requested) to the respective parties hereto at the following addresses (or at such other address for a party as shall be specified by like notice):</w:t>
        <w:br/>
        <w:t xml:space="preserve">  If to the Company, to:</w:t>
        <w:br/>
        <w:t xml:space="preserve">  Heramba Electric plc</w:t>
        <w:br/>
        <w:t>Kiepe Platz 1</w:t>
        <w:br/>
        <w:t>D-40599 Düsseldorf, Germany</w:t>
        <w:br/>
        <w:t>Attention: Xxxxxxx Xxxxxxxx</w:t>
        <w:br/>
        <w:t>Email: xxxxxxx.xxxxxxxx@xxxxxxxx-xxxxxxxxxx.xx</w:t>
        <w:br/>
        <w:t xml:space="preserve">  20</w:t>
        <w:br/>
        <w:t xml:space="preserve">     with a copy (which shall not constitute notice) to:</w:t>
        <w:br/>
        <w:t xml:space="preserve">  Xxxxxx &amp; Xxxxxxx LLP</w:t>
        <w:br/>
        <w:t>000 Xxxx Xxxxxx, Xxxxx 0000</w:t>
        <w:br/>
        <w:t>Xxxxxxx, Xxxxx 00000</w:t>
        <w:br/>
        <w:t>Attention: Xxxx X. Xxxxx</w:t>
        <w:br/>
        <w:t>Email: Xxxx.Xxxxx@xx.xxx</w:t>
        <w:br/>
        <w:t xml:space="preserve">  If to any Holder, to:</w:t>
        <w:br/>
        <w:t xml:space="preserve">  the address set forth below such Xxxxxx’s name on the signature pages to this Agreement.</w:t>
        <w:br/>
        <w:t xml:space="preserve">  5.2 Assignment; No Third Party Beneficiaries.</w:t>
        <w:br/>
        <w:t xml:space="preserve">  5.2.1 This Agreement and the rights, duties and obligations of the Company hereunder may not be assigned or delegated by the Company in whole or in part.</w:t>
        <w:br/>
        <w:t xml:space="preserve">  5.2.2 Subject to Section 5.2.4 and Section 5.2.5, this Agreement and the rights, duties and obligations of the Holders of Registrable Securities hereunder may be assigned or delegated in whole or in part by such Holder in conjunction with and to the extent of any Transfer of Registrable Securities by any such Holder; provided, that, with respect to the Heramba Holders, the Sponsor and the other SPAC Holders, the rights hereunder that are personal to such Holders may not be assigned or delegated in whole or in part, except that (x) each of the Heramba Holders shall be permitted to transfer its rights hereunder as the Heramba Holders to one or more affiliates or any direct or indirect partners, members or equity holders of such Xxxxxxx Xxxxxx (it being understood that no such transfer shall reduce any rights of such Xxxxxxx Xxxxxx or such transferees) and (y) the Sponsor and the other SPAC Holders shall be permitted to transfer their respective rights hereunder as the Sponsor or the other SPAC Holders, as applicable, to one or more of their respective affiliates or any direct or indirect partners, members or equity holders of the Sponsor or the other SPAC Holders, as applicable (it being understood that no such transfer shall reduce or multiply any rights of the Sponsor or the other SPAC Holders or such transferees).</w:t>
        <w:br/>
        <w:t xml:space="preserve">  5.2.3 This Agreement and the provisions hereof shall be binding upon and shall inure to the benefit of each of the parties hereto and their successors and the permitted assigns of the Holders, which shall include Permitted Transferees.</w:t>
        <w:br/>
        <w:t xml:space="preserve">  5.2.4 This Agreement shall not confer any rights or benefits on any persons or entities that are not parties hereto, other than as expressly set forth in this Agreement and Section 5.2.</w:t>
        <w:br/>
        <w:t xml:space="preserve">  5.2.5 No assignment by any party hereto of such party’s rights, duties and obligations hereunder shall be binding upon or obligate the Company unless and until the Company shall have received (i) written notice of such assignment as provided in Section 5.1 and (ii) the written agreement of the assignee, in a form reasonably satisfactory to the Company, to be bound by the terms and provisions of this Agreement (which may be accomplished by delivery of an executed joinder in substantially the same form as Exhibit A attached hereto (a “Joinder”)). Any transfer or assignment of this Agreement, or of any rights, duties or obligations hereunder, made other than as provided in this Section 5.2 shall be null and void.</w:t>
        <w:br/>
        <w:t xml:space="preserve">  21</w:t>
        <w:br/>
        <w:t xml:space="preserve">    5.3 Headings; Counterparts. The descriptive headings contained in this Agreement are included for convenience of reference only and shall not affect in any way the meaning or interpretation of this Agreement. This Agreement may be executed and delivered (including executed manually or electronically via DocuSign or other similar services and delivered by facsimile or portable document format (pdf) transmission) in one or more counterparts, and by the different parties in separate counterparts, each of which when executed shall be deemed to be an original but all of which taken together shall constitute one and the same agreement.</w:t>
        <w:br/>
        <w:t xml:space="preserve">  5.4 Governing Law; Venue.</w:t>
        <w:br/>
        <w:t xml:space="preserve">  5.4.1 This Agreement and any Legal Dispute (as defined below) arising out of this Agreement, or the validity, interpretation, construction, effect, breach or termination of this Agreement, shall be governed by and construed in accordance with the laws of the State of Delaware (regardless of the laws that might otherwise govern under applicable principles of conflicts of laws thereof).</w:t>
        <w:br/>
        <w:t xml:space="preserve">  5.4.2 Each party hereto irrevocably agrees that any action, suit or proceeding between or among the parties hereto arising in connection with any disagreement, dispute, controversy or claim arising out of or relating to this Agreement (a “Legal Dispute”) shall be brought exclusively in the courts of the State of Delaware; provided that if subject matter jurisdiction over the Legal Dispute is vested exclusively in the United States federal courts, such Legal Dispute shall be heard in the United States District Court for the District of Delaware. Each party hereto hereby irrevocably and unconditionally submits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that is brought in any such court has been brought in an inconvenient forum. During the period a Legal Dispute that is filed in accordance with this Section 5.4.2 is pending before a court, all actions, suits or proceedings with respect to such Legal Dispute or any other Legal Dispute, including any counterclaim, cross-claim or interpleader, shall be subject to the exclusive jurisdiction of such court. Each party hereto may bring such Legal Dispute only if he, she or it hereby waives, and shall not assert as a defense in any Legal Dispute, that (a) such party is not personally subject to the jurisdiction of the above named courts for any reason, (b) such action, suit or proceeding may not be brought or is not maintainable in such court, (c) such party’s property is exempt or immune from execution, (d) such action, suit or proceeding is brought in an inconvenient forum, or (e) the venue of such action, suit or proceeding is improper. A final judgment in any action, suit or proceeding described in this Section 5.4.2 following the expiration of any period permitted for appeal and subject to any stay during appeal shall be conclusive and may be enforced in other jurisdictions by suit on the judgment or in any other manner provided by applicable Laws.</w:t>
        <w:br/>
        <w:t xml:space="preserve">  22</w:t>
        <w:br/>
        <w:t xml:space="preserve">    5.5 TRIAL BY JURY. TO THE EXTENT NOT PROHIBITED BY APPLICABLE LEGAL REQUIREMENTS WHICH CANNOT BE WAIVED, EACH OF THE PARTIES HERETO MAY BRING A LEGAL DISPUTE ONLY IF HE, SHE OR IT IRREVOCABLY AND UNCONDITIONALLY WAIVES ANY RIGHT TO TRIAL BY JURY ON ANY CLAIMS OR COUNTERCLAIMS ASSERTED IN ANY LEGAL DISPUTE RELATING TO THIS AGREEMENT OR THE TRANSACTIONS CONTEMPLATED HEREBY AND FOR ANY COUNTERCLAIM RELATING THERETO. IF THE SUBJECT MATTER OF ANY SUCH LEGAL DISPUTE IS ONE IN WHICH THE WAIVER OF JURY TRIAL IS PROHIBITED, NO PARTY HERETO SHALL ASSERT IN SUCH LEGAL DISPUTE A NONCOMPULSORY COUNTERCLAIM ARISING OUT OF OR RELATING TO THIS AGREEMENT OR THE TRANSACTIONS CONTEMPLATED HEREBY. FURTHERMORE, NO PARTY HERETO SHALL SEEK TO CONSOLIDATE ANY SUCH LEGAL DISPUTE WITH A SEPARATE ACTION OR OTHER LEGAL PROCEEDING IN WHICH A JURY TRIAL CANNOT BE WAIVED.</w:t>
        <w:br/>
        <w:t xml:space="preserve">  5.6 Amendments and Modifications. Upon the written consent of (a) the Company and (b) the Holders of a majority of the total Registrable Securities at such time, compliance with any of the provisions, covenants and conditions set forth in this Agreement may be waived, or any of such provisions, covenants or conditions may be amended or modified; provided, however, that notwithstanding the foregoing, any amendment hereto or waiver hereof shall also require the written consent of any Holder that, together with its affiliates, holds Registrable Securities representing, in the aggregate, at least five percent (5%) of the outstanding Ordinary Shares; provided, further, that any amendment hereto or waiver hereof that adversely affects one Holder, solely in its capacity as a holder of the share capital of the Company, in a manner that is materially different from the other Holders (in such capacity) shall require the consent of the Holder so affected. No course of dealing between any Holder or the Company and any other party hereto or any failure or delay on the part of a Holder or the Company in exercising any rights or remedies under this Agreement shall operate as a waiver of any rights or remedies of any Holder or the Company. No single or partial exercise of any rights or remedies under this Agreement by a party shall operate or be construed as a waiver or preclude the exercise of any other rights or remedies hereunder or thereunder by such party.</w:t>
        <w:br/>
        <w:t xml:space="preserve">  5.7 Other Registration Rights. The Company represents and warrants that no person or entity, other than a Holder of Registrable Securities, has any right to require the Company to register any securities of the Company for sale or to include such securities of the Company in any Registration Statement filed by the Company for the sale of securities for its own account or for the account of any other person or entity. For so long as any Holder, together with its affiliates, holds Registrable Securities representing, in the aggregate, at least five percent (5%) of the outstanding Ordinary Shares, the Company hereby agrees and covenants that it will not grant rights to register any Ordinary Shares (or securities convertible into or exchangeable for Ordinary Shares) pursuant to the Securities Act that are more favorable, pari passu or senior to those granted to the Holders hereunder without the prior written consent of such Holder. Further, the Company represents and warrants that this Agreement supersedes any other registration rights agreement or agreement with similar terms and conditions and in the event of a conflict between any such agreement or agreements and this Agreement, the terms of this Agreement shall prevail.</w:t>
        <w:br/>
        <w:t xml:space="preserve">  23</w:t>
        <w:br/>
        <w:t xml:space="preserve">     5.8 Term. This Agreement shall terminate, with respect to any Holder, on the date that such Holder no longer holds any Registrable Securities, and with respect to the Company, on the date that no Registrable Securities remain outstanding. The provisions of Section 3.5 and Article IV shall survive any termination.</w:t>
        <w:br/>
        <w:t xml:space="preserve">  5.9 Holder Information. Each Holder agrees, if requested in writing, to represent to the Company the total number of Registrable Securities held by such Xxxxxx in order for the Company to make determinations hereunder.</w:t>
        <w:br/>
        <w:t xml:space="preserve">  5.10 Additional Holders; Joinder. In addition to persons or entities who may become Holders pursuant to Section 5.2, subject to the prior written consent of each SPAC Holder and each Xxxxxxx Xxxxxx (in each case, so long as such Holder and its affiliates hold Registrable Securities representing, in the aggregate, at least five percent (5%) of the outstanding Ordinary Shares), the Company may make any person or entity who acquires Ordinary Shares or rights to acquire Ordinary Shares after the date hereof a party to this Agreement (each such person or entity, an “Additional Holder”) by obtaining an executed Joinder to this Agreement from such Additional Holder. Such Joinder shall specify the rights and obligations of the applicable Additional Holder under this Agreement. Upon the execution and delivery and subject to the terms of a Joinder by such Additional Holder, the Ordinary Shares then owned, or underlying any rights then owned, by such Additional Holder (the “Additional Holder Ordinary Shares”) shall be Registrable Securities to the extent provided herein and therein and such Additional Holder shall be a Holder under this Agreement with respect to such Additional Holder Ordinary Shares.</w:t>
        <w:br/>
        <w:t xml:space="preserve">  5.11 Construction.</w:t>
        <w:br/>
        <w:t xml:space="preserve">  5.11.1 Unless the context of this Agreement otherwise requires or unless otherwise specified, (i) words of any gender shall be construed as masculine, feminine, neuter or any other gender, as applicable; (ii) words using the singular or plural number also include the plural or singular number, respectively; (iii) the terms “hereof,” “herein,” “hereby,” “herewith,” “hereto” and derivative or similar words refer to this entire Agreement; (iv) the term “Section” refers to the specified Section of this Agreement; (v) the term “Exhibit” refers to the specified Exhibit of this Agreement; (vi) the words “including,” “included,” or “includes” shall mean “including, without limitation;” (vii) the word “extent” in the phrase “to the extent” means the degree to which a subject or thing extends, and such phrase shall not simply mean “if;” (viii) the word “or” shall be disjunctive but not exclusive; and (ix) references to “written” or “in writing” include in electronic form.</w:t>
        <w:br/>
        <w:t xml:space="preserve">  5.11.2 Unless the context of this Agreement otherwise requires, references in this Agreement to any law shall include all rules and regulations promulgated thereunder and shall be deemed to refer to such law as amended, reenacted, supplemented or superseded in whole or in part and in effect from time to time.</w:t>
        <w:br/>
        <w:t xml:space="preserve">  5.11.3 References to “$” are to the lawful currency of the United States of America.</w:t>
        <w:br/>
        <w:t xml:space="preserve">  5.11.4 Time periods in calendar days within or following which any act is to be done under this Agreement shall be calculated by excluding the calendar day on which the period commences and including the calendar day on which the period ends, and by extending the period to the next following business day if the last calendar day of the period is not a business day.</w:t>
        <w:br/>
        <w:t xml:space="preserve">  5.11.5 The parties hereto and their respective counsels have reviewed and negotiated this Agreement as the joint agreement and understanding of the parties hereto, and the language used in this Agreement shall be deemed to be the language chosen by the parties hereto to express their mutual intent, and no rule of strict construction shall be applied against any person.</w:t>
        <w:br/>
        <w:t xml:space="preserve">  24</w:t>
        <w:br/>
        <w:t xml:space="preserve">     5.12 Severability. If any term or other provision of this Agreement is held to be invalid, illegal or incapable of being enforced by any rule of law, or public policy, in whole or in part, all other conditions and provisions of this Agreement shall nevertheless remain in full force and effect. Upon such determination that any term or other provision is invalid, illegal or incapable of being enforced, the parties hereto shall negotiate in good faith to modify this Agreement so as to effect the original intent of the parties as closely as possible in a mutually acceptable manner.</w:t>
        <w:br/>
        <w:t xml:space="preserve">  5.13 Entire Agreement. This Agreement constitutes the full and entire agreement and understanding between the parties with respect to the subject matter hereof and supersedes all prior agreements and understandings relating to such subject matter, including the Original RRA.</w:t>
        <w:br/>
        <w:t xml:space="preserve">  5.14 Adjustments. If, and as often as, there are changes in the Registrable Securities by way of share split, share dividend, combination or reclassification, or through merger, consolidation, reorganization, recapitalization or sale, or by any other means, appropriate adjustment shall be made in the provisions of this Agreement, as may be required, so that the rights, privileges, duties and obligations hereunder shall continue with respect to the Registrable Securities as so changed.</w:t>
        <w:br/>
        <w:t xml:space="preserve">  [Signature Page Follows]</w:t>
        <w:br/>
        <w:t xml:space="preserve">  25</w:t>
        <w:br/>
        <w:t xml:space="preserve">  IN WITNESS WHEREOF, the undersigned have caused this Agreement to be executed as of the date first written above.</w:t>
        <w:br/>
        <w:t xml:space="preserve">    COMPANY:  </w:t>
        <w:br/>
        <w:t xml:space="preserve">      HERAMBA ELECTRIC PLC  </w:t>
        <w:br/>
        <w:t xml:space="preserve">      By: /s/ Xx. Xxxx-Xxxx Xxxxxxxxx</w:t>
        <w:br/>
        <w:t xml:space="preserve">  Name:  Xx. Xxxx-Xxxx Xxxxxxxxx</w:t>
        <w:br/>
        <w:t xml:space="preserve">  Title: Director</w:t>
        <w:br/>
        <w:t xml:space="preserve">  [Signature Page to Registration Rights Agreement]</w:t>
        <w:br/>
        <w:t xml:space="preserve">      SPONSOR:  </w:t>
        <w:br/>
        <w:t xml:space="preserve">      SMILODON CAPITAL, LLC  </w:t>
        <w:br/>
        <w:t xml:space="preserve">      By: Admit Capital, LLC, its Manager</w:t>
        <w:br/>
        <w:t xml:space="preserve">      By: /s/ Xxxxxxx Xxxxxxxxx</w:t>
        <w:br/>
        <w:t xml:space="preserve">  Name:  Xxxxxxx Xxxxxxxxx</w:t>
        <w:br/>
        <w:t xml:space="preserve">  Title: Manager</w:t>
        <w:br/>
        <w:t xml:space="preserve">      Address: 0000 Xxxxxx Xxxx, Xxxxx 000, Xxxxx Xxxx, XX 00000</w:t>
        <w:br/>
        <w:t xml:space="preserve">  [Signature Page to Registration Rights Agreement]</w:t>
        <w:br/>
        <w:t xml:space="preserve">      SPAC HOLDERS:</w:t>
        <w:br/>
        <w:t xml:space="preserve">      /s/ Xxxxxxx Xxxxxxxx</w:t>
        <w:br/>
        <w:t xml:space="preserve">  Xxxxxxx Xxxxxxxx</w:t>
        <w:br/>
        <w:t xml:space="preserve">      Address: [***]</w:t>
        <w:br/>
        <w:t xml:space="preserve">  [Signature Page to Registration Rights Agreement]</w:t>
        <w:br/>
        <w:t xml:space="preserve">      /s/ Xxxx Xxxxxxx</w:t>
        <w:br/>
        <w:t xml:space="preserve">  Xxxx Xxxxxxx</w:t>
        <w:br/>
        <w:t xml:space="preserve">      Address: [***]</w:t>
        <w:br/>
        <w:t xml:space="preserve">  [Signature Page to Registration Rights Agreement]</w:t>
        <w:br/>
        <w:t xml:space="preserve">      /s/ Xxxx Xxxxxx</w:t>
        <w:br/>
        <w:t xml:space="preserve">  Xxxx Xxxxxx</w:t>
        <w:br/>
        <w:t xml:space="preserve">      Address: [***]</w:t>
        <w:br/>
        <w:t xml:space="preserve">  [Signature Page to Registration Rights Agreement]</w:t>
        <w:br/>
        <w:t xml:space="preserve">      ANTARA CAPITAL TOTAL RETURN SPAC MASTER FUND LP</w:t>
        <w:br/>
        <w:t xml:space="preserve">        By: /s/ Xxxxxxxx Xxxxxx</w:t>
        <w:br/>
        <w:t xml:space="preserve">  Name:  Xxxxxxxx Xxxxxx</w:t>
        <w:br/>
        <w:t xml:space="preserve">  Title: Managing Partner</w:t>
        <w:br/>
        <w:t xml:space="preserve">        Address: [***]</w:t>
        <w:br/>
        <w:t xml:space="preserve">  [Signature Page to Registration Rights Agreement]</w:t>
        <w:br/>
        <w:t xml:space="preserve">      ATLAS MERCHANT CAPITAL SPAC FUND I LP</w:t>
        <w:br/>
        <w:t xml:space="preserve">        By: /s/ Xxxxxxx Xxxxxx</w:t>
        <w:br/>
        <w:t xml:space="preserve">  Name:  Xxxxxxx Xxxxxx</w:t>
        <w:br/>
        <w:t xml:space="preserve">  Title: Authorized Signatory</w:t>
        <w:br/>
        <w:t xml:space="preserve">        Address: [***]</w:t>
        <w:br/>
        <w:t xml:space="preserve">  [Signature Page to Registration Rights Agreement]</w:t>
        <w:br/>
        <w:t xml:space="preserve">      CENTIVA MASTER FUND, LP</w:t>
        <w:br/>
        <w:t xml:space="preserve">        By /s/ Xxxxxxx Xxxxxx</w:t>
        <w:br/>
        <w:t xml:space="preserve">  Name:  Xxxxxxx Xxxxxx</w:t>
        <w:br/>
        <w:t xml:space="preserve">  Title: Authorized Person</w:t>
        <w:br/>
        <w:t xml:space="preserve">        Address: [***]</w:t>
        <w:br/>
        <w:t xml:space="preserve">  [Signature Page to Registration Rights Agreement]</w:t>
        <w:br/>
        <w:t xml:space="preserve">      EXOS COLLATERALIZED SPAC HOLDINGS FUND LP</w:t>
        <w:br/>
        <w:t xml:space="preserve">        By: /s/ Xxxxx Xxxxxx</w:t>
        <w:br/>
        <w:t xml:space="preserve">  Name: Xxxxx Xxxxxx</w:t>
        <w:br/>
        <w:t xml:space="preserve">  Title: Head of Trading</w:t>
        <w:br/>
        <w:t xml:space="preserve">        Address: [***]</w:t>
        <w:br/>
        <w:t xml:space="preserve">        XXXXXX CREEK EXOS SPAC+ FUND, LP</w:t>
        <w:br/>
        <w:t xml:space="preserve">        BY EXOS ASSET MANAGEMENT LLC, ITS INVESTMENT SUB-ADVISOR</w:t>
        <w:br/>
        <w:t xml:space="preserve">        By: /s/ Xxxxx Xxxxxx</w:t>
        <w:br/>
        <w:t xml:space="preserve">  Name: Xxxxx Xxxxxx</w:t>
        <w:br/>
        <w:t xml:space="preserve">  Title: Head of Trading</w:t>
        <w:br/>
        <w:t xml:space="preserve">        Address: [***]</w:t>
        <w:br/>
        <w:t xml:space="preserve">  [Signature Page to Registration Rights Agreement]</w:t>
        <w:br/>
        <w:t xml:space="preserve">      FIR TREE VALUE MASTER FUND, LP</w:t>
        <w:br/>
        <w:t xml:space="preserve">        By: /s/ Xxxxx Xxxxx</w:t>
        <w:br/>
        <w:t xml:space="preserve">  Name: Xxxxx Xxxxx</w:t>
        <w:br/>
        <w:t xml:space="preserve">  Title: Authorized Person</w:t>
        <w:br/>
        <w:t xml:space="preserve">        Address: [***]</w:t>
        <w:br/>
        <w:t xml:space="preserve">        FIR TREE CAPITAL OPPORTUNITY MASTER FUND, LP</w:t>
        <w:br/>
        <w:t xml:space="preserve">        By: /s/ Xxxxx Xxxxx</w:t>
        <w:br/>
        <w:t xml:space="preserve">  Name:  Xxxxx Xxxxx</w:t>
        <w:br/>
        <w:t xml:space="preserve">  Title: Authorized Person</w:t>
        <w:br/>
        <w:t xml:space="preserve">        Address: [***]</w:t>
        <w:br/>
        <w:t xml:space="preserve">        FIR TREE CAPITAL OPPORTUNITY MASTER FUND III, LP</w:t>
        <w:br/>
        <w:t xml:space="preserve">        By: /s/ Xxxxx Xxxxx</w:t>
        <w:br/>
        <w:t xml:space="preserve">  Name: Xxxxx Xxxxx</w:t>
        <w:br/>
        <w:t xml:space="preserve">  Title: Authorized Person</w:t>
        <w:br/>
        <w:t xml:space="preserve">        Address: [***]</w:t>
        <w:br/>
        <w:t xml:space="preserve">      FT SOF XIII (SPAC) HOLDINGS, LLC</w:t>
        <w:br/>
        <w:t xml:space="preserve">        By: /s/ Xxxxx Xxxxx</w:t>
        <w:br/>
        <w:t xml:space="preserve">  Name: Xxxxx Xxxxx</w:t>
        <w:br/>
        <w:t xml:space="preserve">  Title: Authorized Person</w:t>
        <w:br/>
        <w:t xml:space="preserve">        Address: [***]</w:t>
        <w:br/>
        <w:t xml:space="preserve">  [Signature Page to Registration Rights Agreement]</w:t>
        <w:br/>
        <w:t xml:space="preserve">      BOSTON PATRIOT MERRIMACK ST. LLC</w:t>
        <w:br/>
        <w:t xml:space="preserve">        By: /s/ Xxxxx Xxxxx</w:t>
        <w:br/>
        <w:t xml:space="preserve">  Name: Xxxxx Xxxxx</w:t>
        <w:br/>
        <w:t xml:space="preserve">  Title: Authorized Person</w:t>
        <w:br/>
        <w:t xml:space="preserve">        Address: [***]</w:t>
        <w:br/>
        <w:t xml:space="preserve">  [Signature Page to Registration Rights Agreement]</w:t>
        <w:br/>
        <w:t xml:space="preserve">      HARRADEN CIRCLE INVESTORS, LP</w:t>
        <w:br/>
        <w:t xml:space="preserve">        By: /s/ Xxxxxxxxx X. Xxxxxxxxxx, Xx.</w:t>
        <w:br/>
        <w:t xml:space="preserve">  Name:  Xxxxxxxxx X. Xxxxxxxxxx, Xx.</w:t>
        <w:br/>
        <w:t xml:space="preserve">  Title: Managing Member</w:t>
        <w:br/>
        <w:t xml:space="preserve">        Address: [***]</w:t>
        <w:br/>
        <w:t xml:space="preserve">        WARBASSE67 FUND LLC</w:t>
        <w:br/>
        <w:t xml:space="preserve">        By: /s/ Xxxxxxxxx X. Xxxxxxxxxx, Xx.</w:t>
        <w:br/>
        <w:t xml:space="preserve">  Name: Xxxxxxxxx X. Xxxxxxxxxx, Xx.</w:t>
        <w:br/>
        <w:t xml:space="preserve">  Title: Managing Member</w:t>
        <w:br/>
        <w:t xml:space="preserve">        Address: [***]</w:t>
        <w:br/>
        <w:t xml:space="preserve">        XXXXXXXXX XXXXXXXXXX, XX.</w:t>
        <w:br/>
        <w:t xml:space="preserve">        By: /s/ Xxxxxxxxx X. Xxxxxxxxxx, Xx.</w:t>
        <w:br/>
        <w:t xml:space="preserve">  Name: Xxxxxxxxx X. Xxxxxxxxxx, Xx.</w:t>
        <w:br/>
        <w:t xml:space="preserve">  Title: Managing Member</w:t>
        <w:br/>
        <w:t xml:space="preserve">        Address: [***]</w:t>
        <w:br/>
        <w:t xml:space="preserve">        GANTCHER FAMILY LIMITED PARTNERSHIP</w:t>
        <w:br/>
        <w:t xml:space="preserve">        By: /s/ Xxxxxxxxx X. Xxxxxxxxxx, Xx.</w:t>
        <w:br/>
        <w:t xml:space="preserve">  Name: Xxxxxxxxx X. Xxxxxxxxxx, Xx.</w:t>
        <w:br/>
        <w:t xml:space="preserve">  Title: Managing Member</w:t>
        <w:br/>
        <w:t xml:space="preserve">        Address: [***]</w:t>
        <w:br/>
        <w:t xml:space="preserve">  [Signature Page to Registration Rights Agreement]</w:t>
        <w:br/>
        <w:t xml:space="preserve">      STAR V PARTNERS LLC</w:t>
        <w:br/>
        <w:t xml:space="preserve">        By: /s/ Xxxxx Xxxx</w:t>
        <w:br/>
        <w:t xml:space="preserve">  Name: Xxxxx Xxxx</w:t>
        <w:br/>
        <w:t xml:space="preserve">  Title: Authorised Signatory</w:t>
        <w:br/>
        <w:t xml:space="preserve">        Address: [***]</w:t>
        <w:br/>
        <w:t xml:space="preserve">      MASO CAPITAL INVESTMENTS LIMITED</w:t>
        <w:br/>
        <w:t xml:space="preserve">        By: /s/ Xxxxx Xxxx</w:t>
        <w:br/>
        <w:t xml:space="preserve">  Name:  Xxxxx Xxxx</w:t>
        <w:br/>
        <w:t xml:space="preserve">  Title: Authorised Signatory</w:t>
        <w:br/>
        <w:t xml:space="preserve">        Address: [***]</w:t>
        <w:br/>
        <w:t xml:space="preserve">      XXXXXXXXX PARTNERS LLC – SERIES A</w:t>
        <w:br/>
        <w:t xml:space="preserve">        By: /s/ Xxxxx Xxxx</w:t>
        <w:br/>
        <w:t xml:space="preserve">  Name: Xxxxx Xxxx</w:t>
        <w:br/>
        <w:t xml:space="preserve">  Title: Authorised Signatory</w:t>
        <w:br/>
        <w:t xml:space="preserve">        Address: [***]</w:t>
        <w:br/>
        <w:t xml:space="preserve">  [Signature Page to Registration Rights Agreement]</w:t>
        <w:br/>
        <w:t xml:space="preserve">      MIZUHO SECURITIES USA LLC</w:t>
        <w:br/>
        <w:t xml:space="preserve">        By: /s/ Xxxxxxx X. Xxxxxxxxxx</w:t>
        <w:br/>
        <w:t xml:space="preserve">  Name: Xxxxxxx X. Xxxxxxxxxx</w:t>
        <w:br/>
        <w:t xml:space="preserve">  Title: Authorized Signatory</w:t>
        <w:br/>
        <w:t xml:space="preserve">        Address: [***]</w:t>
        <w:br/>
        <w:t xml:space="preserve">  [Signature Page to Registration Rights Agreement]</w:t>
        <w:br/>
        <w:t xml:space="preserve">      NAUTILUS MASTER FUND, L.P., by its investment advisor, Periscope Capital Inc.</w:t>
        <w:br/>
        <w:t xml:space="preserve">        By: /s/ Xxxx Xxxxxxxx</w:t>
        <w:br/>
        <w:t xml:space="preserve">  Name: Xxxx Xxxxxxxx</w:t>
        <w:br/>
        <w:t xml:space="preserve">  Title: General Counsel</w:t>
        <w:br/>
        <w:t xml:space="preserve">        Address: [***]</w:t>
        <w:br/>
        <w:t xml:space="preserve">  [Signature Page to Registration Rights Agreement]</w:t>
        <w:br/>
        <w:t xml:space="preserve">      POLAR MULTI-STRATEGY MASTER FUND, by its investment advisor Polar Asset Management Partners Inc.</w:t>
        <w:br/>
        <w:t xml:space="preserve">        By: /s/ Xxxxxxxx Xx</w:t>
        <w:br/>
        <w:t xml:space="preserve">  Name: Xxxxxxxx Xx</w:t>
        <w:br/>
        <w:t xml:space="preserve">  Title: Deputy CFO</w:t>
        <w:br/>
        <w:t xml:space="preserve">        By: /s/ Xxxxxxx Xxxxx</w:t>
        <w:br/>
        <w:t xml:space="preserve">  Name: Xxxxxxx Xxxxx</w:t>
        <w:br/>
        <w:t xml:space="preserve">  Title: Legal Counsel</w:t>
        <w:br/>
        <w:t xml:space="preserve">        Address: [***]</w:t>
        <w:br/>
        <w:t xml:space="preserve">  [Signature Page to Registration Rights Agreement]</w:t>
        <w:br/>
        <w:t xml:space="preserve">      RADCLIFFE SPAC MASTER FUND, L.P.</w:t>
        <w:br/>
        <w:t xml:space="preserve">        BY: RADCLIFFE CAPITAL MANAGEMENT, L.P., ITS INVESTMENT MANAGER</w:t>
        <w:br/>
        <w:t xml:space="preserve">        BY: RGC MANAGEMENT COMPANY, LLC, GP TO THE INVESTMENT MANAGER</w:t>
        <w:br/>
        <w:t xml:space="preserve">        By: /s/ Xxxxxxxxxxx X. Xxxxxx</w:t>
        <w:br/>
        <w:t xml:space="preserve">  Name:  Xxxxxxxxxxx X. Xxxxxx</w:t>
        <w:br/>
        <w:t xml:space="preserve">  Title: Managing Member of the GP of its Investment Manager, Radcliffe Capital Management, L.P.</w:t>
        <w:br/>
        <w:t xml:space="preserve">        Address: [***]</w:t>
        <w:br/>
        <w:t xml:space="preserve">  [Signature Page to Registration Rights Agreement]</w:t>
        <w:br/>
        <w:t xml:space="preserve">      RLH SPAC FUND LP</w:t>
        <w:br/>
        <w:t xml:space="preserve">        By: /s/ Xxxxx Xxxxx</w:t>
        <w:br/>
        <w:t xml:space="preserve">  Name: Xxxxx Xxxxx</w:t>
        <w:br/>
        <w:t xml:space="preserve">  Title: CIO RLH Capital LLC, Manager of RLH Spac Fund LP</w:t>
        <w:br/>
        <w:t xml:space="preserve">        Address: [***]</w:t>
        <w:br/>
        <w:t xml:space="preserve">  [Signature Page to Registration Rights Agreement]</w:t>
        <w:br/>
        <w:t xml:space="preserve">      SANDIA INVESTMENT MANAGEMENT LP, ACTING AS INVESTMENT MANAGER ON BEHALF OF INVESTORS LISTED ON EXHIBIT A OF NON-REDEMPTION AGREEMENT</w:t>
        <w:br/>
        <w:t xml:space="preserve">        By: /s/ Xxxxxx X. Xxxxx</w:t>
        <w:br/>
        <w:t xml:space="preserve">  Name: Xxxxxx X. Xxxxx</w:t>
        <w:br/>
        <w:t xml:space="preserve">  Title: COO, CFO &amp; CCO</w:t>
        <w:br/>
        <w:t xml:space="preserve">        Address: [***]</w:t>
        <w:br/>
        <w:t xml:space="preserve">  [Signature Page to Registration Rights Agreement]</w:t>
        <w:br/>
        <w:t xml:space="preserve">      SEA OTTER TRADING, LLC</w:t>
        <w:br/>
        <w:t xml:space="preserve">        By: /s/ Xxxxxxxx Xxxxx</w:t>
        <w:br/>
        <w:t xml:space="preserve">  Name:  Xxxxxxxx Xxxxx</w:t>
        <w:br/>
        <w:t xml:space="preserve">  Title: Managing Partner</w:t>
        <w:br/>
        <w:t xml:space="preserve">        Address: [***]</w:t>
        <w:br/>
        <w:t xml:space="preserve">  [Signature Page to Registration Rights Agreement]</w:t>
        <w:br/>
        <w:t xml:space="preserve">      SEAPORT GLOBAL SECURITIES LLC</w:t>
        <w:br/>
        <w:t xml:space="preserve">        By: /s/ Xxxxxxxx Xxxxxxxxx</w:t>
        <w:br/>
        <w:t xml:space="preserve">  Name:  Xxxxxxxx Xxxxxxxxx</w:t>
        <w:br/>
        <w:t xml:space="preserve">  Title: General Counsel</w:t>
        <w:br/>
        <w:t xml:space="preserve">        Address: [***]</w:t>
        <w:br/>
        <w:t xml:space="preserve">  [Signature Page to Registration Rights Agreement]</w:t>
        <w:br/>
        <w:t xml:space="preserve">      TENOR OPPORTUNITY MASTER FUND, LTD.</w:t>
        <w:br/>
        <w:t xml:space="preserve">        By:   /s/ Xxxxxx Xxxxxx</w:t>
        <w:br/>
        <w:t xml:space="preserve">  Name: Xxxxxx Xxxxxx</w:t>
        <w:br/>
        <w:t xml:space="preserve">  Title: Director</w:t>
        <w:br/>
        <w:t xml:space="preserve">        Address: [***]</w:t>
        <w:br/>
        <w:t xml:space="preserve">  [Signature Page to Registration Rights Agreement]</w:t>
        <w:br/>
        <w:t xml:space="preserve">      TQ MASTER FUND LP</w:t>
        <w:br/>
        <w:t xml:space="preserve">        By: /s/ Xxxxxx Xxxxxxxxx</w:t>
        <w:br/>
        <w:t xml:space="preserve">  Name:  Xxxxxx Xxxxxxxxx</w:t>
        <w:br/>
        <w:t xml:space="preserve">  Title: Authorized Signatory</w:t>
        <w:br/>
        <w:t xml:space="preserve">        Address: [***]</w:t>
        <w:br/>
        <w:t xml:space="preserve">  [Signature Page to Registration Rights Agreement]</w:t>
        <w:br/>
        <w:t xml:space="preserve">      WALLEYE OPPORTUNITIES MASTER FUND LTD</w:t>
        <w:br/>
        <w:t xml:space="preserve">        By: /s/ Xxxxxxx Xxxxxxx</w:t>
        <w:br/>
        <w:t xml:space="preserve">  Name: Xxxxxxx Xxxxxxx</w:t>
        <w:br/>
        <w:t xml:space="preserve">  Title: CEO of the Manager</w:t>
        <w:br/>
        <w:t xml:space="preserve">        Address: [***]</w:t>
        <w:br/>
        <w:t xml:space="preserve">        WALLEYE INVESTMENTS FUND LLC</w:t>
        <w:br/>
        <w:t xml:space="preserve">        By: /s/ Xxxxxxx Xxxxxxx</w:t>
        <w:br/>
        <w:t xml:space="preserve">  Name: Xxxxxxx Xxxxxxx</w:t>
        <w:br/>
        <w:t xml:space="preserve">  Title: CEO of the Manager</w:t>
        <w:br/>
        <w:t xml:space="preserve">        Address: [***]</w:t>
        <w:br/>
        <w:t xml:space="preserve">  [Signature Page to Registration Rights Agreement]</w:t>
        <w:br/>
        <w:t xml:space="preserve">      ARISTEIA HOLDINGS LIMITED</w:t>
        <w:br/>
        <w:t xml:space="preserve">        BY: XXXXXXXX XXXXXXX, L.L.C., ITS INVESTMENT MANAGER</w:t>
        <w:br/>
        <w:t xml:space="preserve">        By: /s/ Xxxxxx X. Xxxxx</w:t>
        <w:br/>
        <w:t xml:space="preserve">  Name:  Xxxxxx X. Xxxxx</w:t>
        <w:br/>
        <w:t xml:space="preserve">  Title: Chief Operating Officer</w:t>
        <w:br/>
        <w:t xml:space="preserve">        By: /s/ Xxxxxx X. Xxxxx, Xx.</w:t>
        <w:br/>
        <w:t xml:space="preserve">  Name: Xxxxxx X. Xxxxx, Xx.</w:t>
        <w:br/>
        <w:t xml:space="preserve">  Title: Manager</w:t>
        <w:br/>
        <w:t xml:space="preserve">        Address: [***]</w:t>
        <w:br/>
        <w:t xml:space="preserve">        ASIG INTERNATIONAL LIMITED</w:t>
        <w:br/>
        <w:t xml:space="preserve">        BY: XXXXXXXX XXXXXXX, L.L.C., ITS INVESTMENT MANAGER</w:t>
        <w:br/>
        <w:t xml:space="preserve">        By: /s/ Xxxxxx X. Xxxxx</w:t>
        <w:br/>
        <w:t xml:space="preserve">  Name: Xxxxxx X. Xxxxx</w:t>
        <w:br/>
        <w:t xml:space="preserve">  Title: Chief Operating Officer</w:t>
        <w:br/>
        <w:t xml:space="preserve">        By: /s/ Xxxxxx X. Xxxxx, Xx.</w:t>
        <w:br/>
        <w:t xml:space="preserve">  Name: Xxxxxx X. Xxxxx, Xx.</w:t>
        <w:br/>
        <w:t xml:space="preserve">  Title: Manager</w:t>
        <w:br/>
        <w:t xml:space="preserve">        Address: [***]</w:t>
        <w:br/>
        <w:t xml:space="preserve">  [Signature Page to Registration Rights Agreement]</w:t>
        <w:br/>
        <w:t xml:space="preserve">      BLUE PEAK LIMITED</w:t>
        <w:br/>
        <w:t xml:space="preserve">        BY: XXXXXXXX XXXXXXX, L.L.C., ITS INVESTMENT MANAGER</w:t>
        <w:br/>
        <w:t xml:space="preserve">        By: /s/ Xxxxxx X. Xxxxx</w:t>
        <w:br/>
        <w:t xml:space="preserve">  Name:  Xxxxxx X. Xxxxx</w:t>
        <w:br/>
        <w:t xml:space="preserve">  Title: Chief Operating Officer</w:t>
        <w:br/>
        <w:t xml:space="preserve">        By: /s/ Xxxxxx X. Xxxxx, Xx.</w:t>
        <w:br/>
        <w:t xml:space="preserve">  Name: Xxxxxx X. Xxxxx, Xx.</w:t>
        <w:br/>
        <w:t xml:space="preserve">  Title: Manager</w:t>
        <w:br/>
        <w:t xml:space="preserve">        Address: [***]</w:t>
        <w:br/>
        <w:t xml:space="preserve">        DS LIQUID DIV RVA ARST LLC</w:t>
        <w:br/>
        <w:t xml:space="preserve">        BY: XXXXXXXX XXXXXXX, L.L.C., ITS INVESTMENT MANAGER</w:t>
        <w:br/>
        <w:t xml:space="preserve">        By: /s/ Xxxxxx X. Xxxxx</w:t>
        <w:br/>
        <w:t xml:space="preserve">  Name: Xxxxxx X. Xxxxx</w:t>
        <w:br/>
        <w:t xml:space="preserve">  Title: Chief Operating Officer</w:t>
        <w:br/>
        <w:t xml:space="preserve">        By: /s/ Xxxxxx X. Xxxxx, Xx.</w:t>
        <w:br/>
        <w:t xml:space="preserve">  Name: Xxxxxx X. Xxxxx, Xx.</w:t>
        <w:br/>
        <w:t xml:space="preserve">  Title: Manager</w:t>
        <w:br/>
        <w:t xml:space="preserve">        Address: [***]</w:t>
        <w:br/>
        <w:t xml:space="preserve">  [Signature Page to Registration Rights Agreement]</w:t>
        <w:br/>
        <w:t xml:space="preserve">      WINDERMERE CAYMAN FUND LIMITED</w:t>
        <w:br/>
        <w:t xml:space="preserve">        BY: XXXXXXXX XXXXXXX, L.L.C., ITS INVESTMENT MANAGER</w:t>
        <w:br/>
        <w:t xml:space="preserve">        By: /s/ Xxxxxx X. Xxxxx</w:t>
        <w:br/>
        <w:t xml:space="preserve">  Name:  Xxxxxx X. Xxxxx</w:t>
        <w:br/>
        <w:t xml:space="preserve">  Title: Chief Operating Officer</w:t>
        <w:br/>
        <w:t xml:space="preserve">        By: /s/ Xxxxxx X. Xxxxx, Xx.</w:t>
        <w:br/>
        <w:t xml:space="preserve">  Name: Xxxxxx X. Xxxxx, Xx.</w:t>
        <w:br/>
        <w:t xml:space="preserve">  Title: Manager</w:t>
        <w:br/>
        <w:t xml:space="preserve">        Address: [***]</w:t>
        <w:br/>
        <w:t xml:space="preserve">  [Signature Page to Registration Rights Agreement]</w:t>
        <w:br/>
        <w:t xml:space="preserve">      CITADEL CEMF INVESTMENTS LTD.</w:t>
        <w:br/>
        <w:t xml:space="preserve">  By its Portfolio Manager, Citadel Advisors LLC</w:t>
        <w:br/>
        <w:t xml:space="preserve">        By: /s/ Xxxxxxxxxxx Xxxxxx</w:t>
        <w:br/>
        <w:t xml:space="preserve">  Name:  Xxxxxxxxxxx Xxxxxx</w:t>
        <w:br/>
        <w:t xml:space="preserve">  Title: Authorized Signatory</w:t>
        <w:br/>
        <w:t xml:space="preserve">        Address: [***]</w:t>
        <w:br/>
        <w:t xml:space="preserve">  [Signature Page to Registration Rights Agreement]</w:t>
        <w:br/>
        <w:t xml:space="preserve">      X.X. XXXX VALENCE PORTFOLIOS, L.L.C.</w:t>
        <w:br/>
        <w:t xml:space="preserve">        By: /s/ Xxxxxxx Xxxxxxxxx</w:t>
        <w:br/>
        <w:t xml:space="preserve">  Name:  Xxxxxxx Xxxxxxxxx</w:t>
        <w:br/>
        <w:t xml:space="preserve">  Title: Authorized Signatory</w:t>
        <w:br/>
        <w:t xml:space="preserve">        Address: [***]</w:t>
        <w:br/>
        <w:t xml:space="preserve">  [Signature Page to Registration Rights Agreement]</w:t>
        <w:br/>
        <w:t xml:space="preserve">      HIGHBRIDGE TACTICAL CREDIT MASTER FUND, L.P.</w:t>
        <w:br/>
        <w:t xml:space="preserve">        BY: HIGHBRIDGE CAPITAL MANAGEMENT, LLC AS TRADING MANAGER AND NOT IN ITS INDIVIDUAL CAPACITY</w:t>
        <w:br/>
        <w:t xml:space="preserve">        By: /s/ Xxxxx Xxxxxxxx</w:t>
        <w:br/>
        <w:t xml:space="preserve">  Name:  Xxxxx Xxxxxxxx</w:t>
        <w:br/>
        <w:t xml:space="preserve">  Title: Managing Director, Head of Operations</w:t>
        <w:br/>
        <w:t xml:space="preserve">        Address: [***]</w:t>
        <w:br/>
        <w:t xml:space="preserve">        HIGHBRIDGE TACTICAL CREDIT INSTITUTIONAL FUND, LTD.</w:t>
        <w:br/>
        <w:t xml:space="preserve">        BY: HIGHBRIDGE CAPITAL MANAGEMENT, LLC AS TRADING MANAGER AND NOT IN ITS INDIVIDUAL CAPACITY</w:t>
        <w:br/>
        <w:t xml:space="preserve">        By: /s/ Xxxxx Xxxxxxxx</w:t>
        <w:br/>
        <w:t xml:space="preserve">  Name: Xxxxx Xxxxxxxx</w:t>
        <w:br/>
        <w:t xml:space="preserve">  Title: Managing Director, Head of Operations</w:t>
        <w:br/>
        <w:t xml:space="preserve">        Address: [***]</w:t>
        <w:br/>
        <w:t xml:space="preserve">  [Signature Page to Registration Rights Agreement]</w:t>
        <w:br/>
        <w:t xml:space="preserve">      J WOOD CAPITAL ADVISORS LLC</w:t>
        <w:br/>
        <w:t xml:space="preserve">        By: /s/ Xxxxx X. Xxxx</w:t>
        <w:br/>
        <w:t xml:space="preserve">  Name:  Xxxxx X. Xxxx</w:t>
        <w:br/>
        <w:t xml:space="preserve">  Title: CEO</w:t>
        <w:br/>
        <w:t xml:space="preserve">        Address: [***]</w:t>
        <w:br/>
        <w:t xml:space="preserve">  [Signature Page to Registration Rights Agreement]</w:t>
        <w:br/>
        <w:t xml:space="preserve">      METEORA CAPITAL PARTNERS, LP</w:t>
        <w:br/>
        <w:t xml:space="preserve">        By: /s/ Xxxxxx Xxxx</w:t>
        <w:br/>
        <w:t xml:space="preserve">  Name:  Xxxxxx Xxxx</w:t>
        <w:br/>
        <w:t xml:space="preserve">  Title: COO</w:t>
        <w:br/>
        <w:t xml:space="preserve">        Address: [***]</w:t>
        <w:br/>
        <w:t xml:space="preserve">  [Signature Page to Registration Rights Agreement]</w:t>
        <w:br/>
        <w:t xml:space="preserve">      /s/ Xxxxxx Xxxxxxx</w:t>
        <w:br/>
        <w:t xml:space="preserve">  Xxxxxx Xxxxxxx</w:t>
        <w:br/>
        <w:t xml:space="preserve">      Address: [***]</w:t>
        <w:br/>
        <w:t xml:space="preserve">  [Signature Page to Registration Rights Agreement]</w:t>
        <w:br/>
        <w:t xml:space="preserve">      OUTSIDE THE BOX CAPITAL INC.</w:t>
        <w:br/>
        <w:t xml:space="preserve">        By: /s/ Xxxxx Xxxxx</w:t>
        <w:br/>
        <w:t xml:space="preserve">  Name:  Xxxxx Xxxxx</w:t>
        <w:br/>
        <w:t xml:space="preserve">  Title: CEO</w:t>
        <w:br/>
        <w:t xml:space="preserve">        Address: [***]</w:t>
        <w:br/>
        <w:t xml:space="preserve">  [Signature Page to Registration Rights Agreement]</w:t>
        <w:br/>
        <w:t xml:space="preserve">      PARAGON PUBLIC RELATIONS LLC</w:t>
        <w:br/>
        <w:t xml:space="preserve">        By: /s/ Xxxxx Hylson-Xxxxx</w:t>
        <w:br/>
        <w:t xml:space="preserve">  Name:  Xxxxx Hylson-Xxxxx</w:t>
        <w:br/>
        <w:t xml:space="preserve">  Title: CEO</w:t>
        <w:br/>
        <w:t xml:space="preserve">        Address: [***]</w:t>
        <w:br/>
        <w:t xml:space="preserve">  [Signature Page to Registration Rights Agreement]</w:t>
        <w:br/>
        <w:t xml:space="preserve">      PRIMA OCEAN AS</w:t>
        <w:br/>
        <w:t xml:space="preserve">        By: /s/ Xxxxxx X. Xxxxx</w:t>
        <w:br/>
        <w:t xml:space="preserve">  Name:  Xxxxxx X. Xxxxx</w:t>
        <w:br/>
        <w:t xml:space="preserve">  Title: Chairman</w:t>
        <w:br/>
        <w:t xml:space="preserve">        Address: [***]</w:t>
        <w:br/>
        <w:t xml:space="preserve">  [Signature Page to Registration Rights Agreement]</w:t>
        <w:br/>
        <w:t xml:space="preserve">      PRIVATE D CAPITAL GROUP CORP</w:t>
        <w:br/>
        <w:t xml:space="preserve">        By: /s/ Xxxxx X. Xxxxxxx</w:t>
        <w:br/>
        <w:t xml:space="preserve">  Name:  Xxxxx X. Xxxxxxx</w:t>
        <w:br/>
        <w:t xml:space="preserve">  Title: Principal</w:t>
        <w:br/>
        <w:t xml:space="preserve">        Address: [***]</w:t>
        <w:br/>
        <w:t xml:space="preserve">  [Signature Page to Registration Rights Agreement]</w:t>
        <w:br/>
        <w:t xml:space="preserve">      /s/ Xx. Xxxxxx Xxxxx</w:t>
        <w:br/>
        <w:t xml:space="preserve">  Xx. Xxxxxx Xxxxx</w:t>
        <w:br/>
        <w:t xml:space="preserve">      Address: [***]</w:t>
        <w:br/>
        <w:t xml:space="preserve">  [Signature Page to Registration Rights Agreement]</w:t>
        <w:br/>
        <w:t xml:space="preserve">      HERAMBA HOLDERS:</w:t>
        <w:br/>
        <w:t xml:space="preserve">      /s/ Xxxxxxx Xxxxxxxx</w:t>
        <w:br/>
        <w:t xml:space="preserve">  Xxxxxxx Xxxxxxxx</w:t>
        <w:br/>
        <w:t xml:space="preserve">      Address: [***]</w:t>
        <w:br/>
        <w:t xml:space="preserve">  [Signature Page to Registration Rights Agreement]</w:t>
        <w:br/>
        <w:t xml:space="preserve">      /s/ Xx. Xxxx-Xxxx Xxxxxxxxx</w:t>
        <w:br/>
        <w:t xml:space="preserve">  Xx. Xxxx-Xxxx Xxxxxxxxx</w:t>
        <w:br/>
        <w:t xml:space="preserve">      Address: [***]</w:t>
        <w:br/>
        <w:t xml:space="preserve">  [Signature Page to Registration Rights Agreement]</w:t>
        <w:br/>
        <w:t xml:space="preserve">      HERAMBA LIMITED</w:t>
        <w:br/>
        <w:t xml:space="preserve">      /s/ Xxx Xxxxx</w:t>
        <w:br/>
        <w:t xml:space="preserve">  Xxx Xxxxx, Director</w:t>
        <w:br/>
        <w:t xml:space="preserve">      Address: [***]</w:t>
        <w:br/>
        <w:t xml:space="preserve">  [Signature Page to Registration Rights Agreement]</w:t>
        <w:br/>
        <w:t xml:space="preserve">      /s/ Xxxxxxx Xxxxxxxx</w:t>
        <w:br/>
        <w:t xml:space="preserve">  Xxxxxxx Xxxxxxxx</w:t>
        <w:br/>
        <w:t xml:space="preserve">      Address: [***]</w:t>
        <w:br/>
        <w:t xml:space="preserve">  [Signature Page to Registration Rights Agreement]</w:t>
        <w:br/>
        <w:t xml:space="preserve">      /s/ Xxxxx Xxxx</w:t>
        <w:br/>
        <w:t xml:space="preserve">  Xxxxx Xxxx</w:t>
        <w:br/>
        <w:t xml:space="preserve">      Address: [***]</w:t>
        <w:br/>
        <w:t xml:space="preserve">  [Signature Page to Registration Rights Agreement]</w:t>
        <w:br/>
        <w:t xml:space="preserve">    Exhibit A</w:t>
        <w:br/>
        <w:t xml:space="preserve">  REGISTRATION RIGHTS AGREEMENT JOINDER</w:t>
        <w:br/>
        <w:t xml:space="preserve">  The undersigned is executing and delivering this joinder (this “Joinder”) pursuant to the Registration Rights Agreement, dated as of July 26, 2024 (as the same may hereafter be amended, the “Registration Rights Agreement”), among Heramba Electric plc, an Irish public limited company duly incorporated under the laws of Ireland with company registration number 744994 (the “Company”), and the other persons or entities named as parties therein. Capitalized terms used but not otherwise defined herein shall have the meanings provided in the Registration Rights Agreement.</w:t>
        <w:br/>
        <w:t xml:space="preserve">  By executing and delivering this Joinder to the Company, and upon acceptance hereof by the Company upon the execution of a counterpart hereof, the undersigned hereby agrees to become a party to, to be bound by, and to comply with the Registration Rights Agreement as a Holder of Registrable Securities in the same manner as if the undersigned were an original signatory to the Registration Rights Agreement, and the undersigned’s Ordinary Shares shall be included as Registrable Securities under the Registration Rights Agreement to the extent provided therein; provided, however, that the undersigned and its permitted assigns (if any) shall not have any rights as Holders, and the undersigned’s (and its transferees’) Ordinary Shares shall not be included as Registrable Securities, for purposes of the Excluded Sections (as defined below).</w:t>
        <w:br/>
        <w:t xml:space="preserve">  For purposes of this Joinder, “Excluded Sections” shall mean [               ].</w:t>
        <w:br/>
        <w:t xml:space="preserve">  Accordingly, the undersigned has executed and delivered this Joinder as of the __________ day of __________, 20__.</w:t>
        <w:br/>
        <w:t xml:space="preserve">        Signature of Shareholder</w:t>
        <w:br/>
        <w:t xml:space="preserve">          Print Name of Shareholder</w:t>
        <w:br/>
        <w:t xml:space="preserve">  Its:</w:t>
        <w:br/>
        <w:t xml:space="preserve">    Address:  </w:t>
        <w:br/>
        <w:t xml:space="preserve">          Agreed and Accepted as of</w:t>
        <w:br/>
        <w:t>____________, 20__</w:t>
        <w:br/>
        <w:t xml:space="preserve">  [________]</w:t>
        <w:br/>
        <w:t xml:space="preserve">  By:    </w:t>
        <w:br/>
        <w:t xml:space="preserve">Name:      </w:t>
        <w:br/>
        <w:t>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