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SECURITIES PURCHASE AGREEMENT</w:t>
        <w:br/>
        <w:t xml:space="preserve">  THIS SECURITIES PURCHASE AGREEMENT (this “Agreement”) is made as of August 21, 2024, by and between Tevogen Bio Holdings Inc., a Delaware corporation (the “Company”), and The Xxxxx Family, LLP, a Delaware limited liability partnership (“Purchaser”).</w:t>
        <w:br/>
        <w:t xml:space="preserve">  For this and other good and valuable consideration, the receipt and sufficiency of which is hereby acknowledged, the parties hereto, intending to be legally bound, hereby agree as follows:</w:t>
        <w:br/>
        <w:t xml:space="preserve">  1. Sale and Purchase. On the terms and subject to the conditions set forth herein, the Company shall issue and sell to Purchaser, and Purchaser shall purchase from the Company, an aggregate of 600 shares of the Company’s Series C Preferred Stock, par value $0.0001 per share (the “Preferred Shares”), for $10,000 per share and an aggregate purchase price of $6,000,000 (the “Purchase Price”), in two closings (each, a “Closing”). The initial Closing shall take place remotely on August 30, 2024 (the “First Closing Date”), and the second Closing shall take place remotely on September 16, 2024 (the “Second Closing Date”). Purchaser shall pay the Purchase Price, via wire transfer of immediately available funds pursuant to the wire instructions delivered by the Company, (a) $4,000,000 on or before the First Closing Date and (b) $2,000,000 on or before the Second Closing Date.</w:t>
        <w:br/>
        <w:t xml:space="preserve">  2. Filings and Deliveries. On or before the First Closing Date, the Company shall duly file, or cause to be duly filed, the Certificate of Designation of Series C Preferred Stock in substantially the form attached hereto as Exhibit A with the Secretary of State of the State of Delaware and deliver or cause to be delivered to the Purchaser the Company’s wire instructions. At each Closing, the Company shall issue and deliver to Purchaser a certificate registered in Purchaser’s name, representing the number of Preferred Shares purchased by Purchaser in such Closing, against payment of the Purchase Price therefor by wire transfer to the Company.</w:t>
        <w:br/>
        <w:t xml:space="preserve">  3. Company Representations and Warranties. The Company hereby represents, warrants, acknowledges, and agrees as follows:</w:t>
        <w:br/>
        <w:t xml:space="preserve">  (a) Organization and Corporate Power. The Company is a corporation duly organized, validly existing and in good standing under the laws of the State of Delaware and has all requisite corporate power and authority to enter into and consummate the transactions contemplated by this Agreement and to carry on its business as presently conducted.</w:t>
        <w:br/>
        <w:t xml:space="preserve">  (b) Binding Obligation. This Agreement, when executed and delivered by the Company, shall constitute a valid and legally binding obligation of the Company, enforceable against the Company in accordance with its terms except as limited by (i) applicable bankruptcy, insolvency, reorganization, moratorium, fraudulent conveyance, or other laws of general application relating to or affecting the enforcement of creditors’ rights generally, or (ii) laws relating to the availability of specific performance, injunctive relief, or other equitable remedies.</w:t>
        <w:br/>
        <w:t xml:space="preserve">  4. Purchaser Representations and Warranties. Purchaser hereby represents, warrants, acknowledges, and agrees as follows:</w:t>
        <w:br/>
        <w:t xml:space="preserve">  (a) Authorization. Purchaser has full power and authority to enter into this Agreement. This Agreement, when executed and delivered by Purchaser, will constitute a valid and legally binding obligation of Purchaser, enforceable against Purchaser in accordance with its terms, except as limited by (i) applicable bankruptcy, insolvency, reorganization, moratorium, fraudulent conveyance, or any other laws of general application affecting enforcement of creditors’ rights generally, or (ii) laws relating to the availability of specific performance, injunctive relief, or other equitable remedies.</w:t>
        <w:br/>
        <w:t xml:space="preserve">        (b) Purchase Entirely for Own Account. This Agreement is made with Purchaser in reliance upon Purchaser’s representation to the Company, which by Purchaser’s execution of this Agreement, Purchaser hereby confirms, that the Preferred Shares will be acquired for investment for Purchaser’s own account, and not with a view to the resale or distribution of any part thereof, and that Purchaser has no direct or indirect arrangement or understanding with any other persons to distribute or regarding the distribution of the Preferred Shares. Purchaser has not been formed for the specific purpose of acquiring the Preferred Shares.</w:t>
        <w:br/>
        <w:t xml:space="preserve">  (c) Disclosure of Information. Purchaser acknowledges that it has been afforded: (i) the opportunity to review this Agreement and all reports, schedules, forms, statements and other documents filed by the Company under the Securities Exchange Act of 1934, as amended, including pursuant to Section 13(a) or 15(d) thereof; (ii) the opportunity to ask such questions as it has deemed necessary of, and to receive answers from, representatives of the Company concerning the terms and conditions of the offering of the Preferred Shares and the merits and risks of investing in the Preferred Shares; (iii) access to information about the Company and its financial condition, results of operations, business, properties, management and prospects sufficient to enable it to evaluate its investment; and (iv) the opportunity to obtain such additional information that the Company possesses or can acquire without unreasonable effort or expense that is necessary to make an informed investment decision with respect to the investment.</w:t>
        <w:br/>
        <w:t xml:space="preserve">  (d) Restricted Securities. Purchaser understands that the Preferred Shares are not, and will not be, registered under the Securities Act of 1933, as amended (the “Securities Act”). Purchaser understands that the Preferred Shares are “restricted securities” under applicable U.S. federal and state securities laws and that, pursuant to these laws, Purchaser may not sell the Preferred Shares unless they are registered with the Securities and Exchange Commission and qualified by state authorities, or unless an exemption from such registration and qualification requirements is available. Purchaser acknowledges that if an exemption from registration or qualification is available, it may be conditioned on various requirements including, but not limited to, the time and manner of sale, the holding period for the Preferred Shares, delivery of a legal opinion, and requirements relating to the Company that are outside of Purchaser’s control, and that the Company is under no obligation and may not be able to satisfy.</w:t>
        <w:br/>
        <w:t xml:space="preserve">  (e) Accredited Investor. Purchaser is an “accredited investor” within the meaning of Regulation D promulgated under the Securities Act.</w:t>
        <w:br/>
        <w:t xml:space="preserve">  (f) Experience of Purchaser. Purchaser, either alone or together with its representatives, has such knowledge, sophistication and experience in business and financial matters so as to be capable of evaluating the merits and risks of the prospective investment in the Preferred Shares, and has so evaluated the merits and risks of such investment. Purchaser is able to bear the economic risk of an investment in the Preferred Shares and, at the present time, is able to afford a complete loss of such investment.</w:t>
        <w:br/>
        <w:t xml:space="preserve">  (g) No General Solicitation. Purchaser is not purchasing the Preferred Shares as a result of any advertisement, article, notice or other communication regarding the Preferred Shares published in any newspaper, magazine or similar media or broadcast over television or radio or presented at any seminar or, to the knowledge of Purchaser, any other general solicitation or general advertisement.</w:t>
        <w:br/>
        <w:t xml:space="preserve">  2</w:t>
        <w:br/>
        <w:t xml:space="preserve">    5. Pre-Funded Warrants. In the event that the Company issues pre-funded warrants to purchase shares of Common Stock upon conversion of any of the Preferred Shares, such pre-funded warrants shall be in the form attached hereto as Exhibit B.</w:t>
        <w:br/>
        <w:t xml:space="preserve">  6. Miscellaneous.</w:t>
        <w:br/>
        <w:t xml:space="preserve">  (a) Entire Agreement; Governing Law. This Agreement contains the entire understanding between Purchaser and the Company with respect to the subject matter hereof supersedes any prior understanding and/or written or oral agreements between the parties with respect to such subject matter. This Agreement shall be governed by, and construed and interpreted in accordance with, the laws of the State of Delaware, without regard to the principles of conflicts of laws of Delaware or any other jurisdiction that would result in the application of the laws of any jurisdiction other than Delaware.</w:t>
        <w:br/>
        <w:t xml:space="preserve">  (b) Arbitration. Any controversy or claim arising out of or relating to this Agreement, or the breach thereof, shall be resolved through binding arbitration administered by the American Arbitration Association (“AAA”). The arbitration shall be conducted by a single, neutral arbitrator selected by mutual agreement of the parties or, if the parties cannot reach an agreement, by AAA under its standard selection procedures. The arbitration shall take place in New York, New York, or such other place as mutually agreed by the parties. Reasonable discovery shall be permitted for the production of documents and the taking of depositions for a reasonable period after the filing of the request for arbitration. All discovery shall be governed by the Federal Rules of Civil Procedure. Any discovery disputes shall be resolved by the arbitrator. Judgment on any arbitration award rendered by the arbitrator may be entered in any court of competent jurisdiction. All fees and expenses of the arbitration shall be borne by the parties equally. However, each party shall bear the expense of its own counsel, experts, witnesses, and preparation and presentation of proof. This arbitration provision shall survive if this Agreement should be adjudged null and void or should be canceled or terminated for any reason.</w:t>
        <w:br/>
        <w:t xml:space="preserve">  (c) Severability. In case any provision of this Agreement shall be invalid, illegal, or unenforceable, it shall, to the extent practicable, be modified so as to make it valid, legal, and enforceable and to retain as nearly as practicable the intent of the parties, and the validity, legality, and enforceability of the remaining provisions shall not in any way be affected or impaired thereby.</w:t>
        <w:br/>
        <w:t xml:space="preserve">  (d) Amendment; Waiver. Any provision of this Agreement and the obligations of the Company or rights of Purchaser hereunder may be amended or waived if, but only if, such amendment or waiver is in writing and is approved in writing by the Company and Purchaser, whereupon such amendment or waiver shall be binding on the Company and Purchaser.</w:t>
        <w:br/>
        <w:t xml:space="preserve">  (e) Counterparts; Execution by Electronic Means. This Agreement may be executed in any number of counterparts, and any party may execute any such counterpart, each of which when executed and delivered by facsimile or by electronic scanned copy (including .pdf) exchanged by electronic transmission, shall be deemed to be an original and all of which counterparts taken together shall constitute but one and the same instrument.</w:t>
        <w:br/>
        <w:t xml:space="preserve">  [Signature pages follow.]</w:t>
        <w:br/>
        <w:t xml:space="preserve">  3</w:t>
        <w:br/>
        <w:t xml:space="preserve">    IN WITNESS WHEREOF, the undersigned party has duly executed this Agreement as of the date first written above.</w:t>
        <w:br/>
        <w:t xml:space="preserve">    COMPANY:</w:t>
        <w:br/>
        <w:t xml:space="preserve">      TEVOGEN BIO HOLDINGS INC.</w:t>
        <w:br/>
        <w:t xml:space="preserve">        By: /s/ Xxxx Xxxxx</w:t>
        <w:br/>
        <w:t xml:space="preserve">  Name: Xxxx Xxxxx</w:t>
        <w:br/>
        <w:t xml:space="preserve">  Title: Chief Executive Officer</w:t>
        <w:br/>
        <w:t xml:space="preserve">  Address: 00 Xxxxxxxxxxxx Xxxxxxxxx, Xxxxx 000</w:t>
        <w:br/>
        <w:t xml:space="preserve">    Warren, New Jersey 07059</w:t>
        <w:br/>
        <w:t xml:space="preserve">  [Signature page to Securities Purchase Agreement (Series C)]</w:t>
        <w:br/>
        <w:t xml:space="preserve">        IN WITNESS WHEREOF, the undersigned party has duly executed this Securities Purchase Agreement as of the date first written above.</w:t>
        <w:br/>
        <w:t xml:space="preserve">    PURCHASER:</w:t>
        <w:br/>
        <w:t xml:space="preserve">      THE XXXXX FAMILY, LLP</w:t>
        <w:br/>
        <w:t xml:space="preserve">        By: /s/ Xxxx Xxxxx</w:t>
        <w:br/>
        <w:t xml:space="preserve">  Name: Xxxx Xxxxx</w:t>
        <w:br/>
        <w:t xml:space="preserve">  Title: Managing Partner</w:t>
        <w:br/>
        <w:t xml:space="preserve">  Address: 00 Xxxxxxxxxx Xxxxxx</w:t>
        <w:br/>
        <w:t xml:space="preserve">    Morristown, New Jersey 07960</w:t>
        <w:br/>
        <w:t xml:space="preserve">  [Signature page to Securities Purchase Agreement (Series C)]</w:t>
        <w:br/>
        <w:t xml:space="preserve">        Exhibit A</w:t>
        <w:br/>
        <w:t xml:space="preserve">  Form of Certificate of Designation</w:t>
        <w:br/>
        <w:t xml:space="preserve">  (See attached)</w:t>
        <w:br/>
        <w:t xml:space="preserve">        CERTIFICATE OF DESIGNATION</w:t>
        <w:br/>
        <w:t>OF</w:t>
        <w:br/>
        <w:t>SERIES C</w:t>
        <w:br/>
        <w:t>PREFERRED STOCK,</w:t>
        <w:br/>
        <w:t>PAR VALUE $0.0001 PER SHARE,</w:t>
        <w:br/>
        <w:t>OF</w:t>
        <w:br/>
        <w:t>TEVOGEN BIO HOLDINGS INC.</w:t>
        <w:br/>
        <w:t xml:space="preserve">  Pursuant to the provisions of Section 151 of the General Corporation Law of the State of Delaware (the “DGCL”), Tevogen Bio Holdings Inc., a corporation organized and existing under the DGCL (hereinafter called the “Corporation”), in accordance with the provisions of Section 103, does hereby submit the following:</w:t>
        <w:br/>
        <w:t xml:space="preserve">  WHEREAS, the Certificate of Incorporation of the Corporation (as amended, restated, amended and restated, supplemented or otherwise modified from time to time, the “Certificate”) authorizes the issuance of Preferred Stock, par value $0.0001 per share, of the Corporation (“Preferred Stock”) in one or more series; and expressly authorizes the Board of Directors of the Corporation (the “Board” or “Board of Directors”), subject to limitations prescribed by the requirements of law to provide, out of the unissued shares of Preferred Stock, for series of Preferred Stock, and with respect to each such series, to establish and fix the number of shares to be included in any series of Preferred Stock and the designations, rights and preferences of the shares of such series;</w:t>
        <w:br/>
        <w:t xml:space="preserve">  WHEREAS, it is the desire of the Board to establish and fix the number of shares to be included in a new series of Preferred Stock and the designations, rights, preferences, powers, restrictions, and limitations of the shares of such new series; and</w:t>
        <w:br/>
        <w:t xml:space="preserve">  WHEREAS, the Corporation hereby certifies that the following resolution was adopted by the Board of Directors, acting in accordance with resolutions of the Board of Directors, by action duly taken on August 20, 2024:</w:t>
        <w:br/>
        <w:t xml:space="preserve">  RESOLVED, that pursuant to the DGCL and the Bylaws of the Corporation (the “Bylaws”), the Board hereby creates as a series of Preferred Stock and authorizes 1,300 shares of Preferred Stock of the Corporation to be designated “Series C Preferred Stock”, each with the following rights, preferences, powers, privileges and restrictions, qualifications and limitations:</w:t>
        <w:br/>
        <w:t xml:space="preserve">  1. Number of Shares and Form.</w:t>
        <w:br/>
        <w:t xml:space="preserve">  The number of authorized shares of Series C Preferred Stock shall be 1,300. Subject to the provisions of Section 4, that number from time to time may be increased or decreased (but not below the number of shares of Series C Preferred Stock then outstanding) by (a) further resolution duly adopted by the Board, or any duly authorized committee thereof, and (b) the filing of an amendment to this Certificate of Designation (“Certificate of Designation”) pursuant to the provisions of the DGCL stating that such increase or decrease, as applicable, has been so authorized. Shares of Series C Preferred Stock shall be uncertificated and represented in book-entry form.</w:t>
        <w:br/>
        <w:t xml:space="preserve">  A-2</w:t>
        <w:br/>
        <w:t xml:space="preserve">    2. Dividends.</w:t>
        <w:br/>
        <w:t xml:space="preserve">  From and after the later of (a) September 30, 2024, and (b) the date on which the entirety of the Purchase Price has been paid that under that certain Securities Purchase Agreement, dated as of August 21, 2024, between the Corporation and the initial purchaser of the Preferred Stock (the “Purchase Agreement”), dividends at the rate per annum of 7.5% of the Original Issue Price (as defined below), plus the amount of previously accrued dividends, compounded annually, shall accrue on each share then outstanding (the “Accruing Dividends”). Accruing Dividends declared upon the Series C Preferred Stock shall be declared pro rata per share and shall be payable in shares of Series C Preferred Stock or, at the election of the Corporation, in cash. Accruing Dividends shall accrue and be payable on the last business day of each calendar quarter, and shall be cumulative. The Corporation shall not declare, pay or set aside any dividends on shares of any other class or series of capital stock of the Corporation (other than dividends on shares of common stock, par value $0.0001 per share (the “Common Stock”), payable in shares of Common Stock, or dividends on Series A Preferred Stock or Series A-1 Preferred Stock) unless (in addition to the obtaining of any consents required elsewhere in the Certificate of Incorporation) the holders of the Series C Preferred Stock then outstanding shall first receive, or simultaneously receive, a dividend on each outstanding share of Series C Preferred Stock in an amount at least equal to (a) the amount of the aggregate Accruing Dividends then accrued on such share of Series C Preferred Stock and not previously paid and (b) (i) in the case of a dividend on Common Stock or any class or series that is convertible into Common Stock, that dividend per share of Series C Preferred Stock as would equal the product of (A) the dividend payable on each share of such class or series determined, if applicable, as if all shares of such class or series had been converted into Common Stock and (B) the number of shares of Common Stock issuable upon conversion of a share of Series C Preferred Stock, in each case calculated on the record date for determination of holders entitled to receive such dividend or (ii) in the case of a dividend on any class or series that is not convertible into Common Stock, at a rate per share of Series C Preferred Stock determined by (A) dividing the amount of the dividend payable on each share of such class or series of capital stock by the original issuance price of such class or series of capital stock (subject to appropriate adjustment in the event of any stock dividend, stock split, combination or other similar recapitalization with respect to such class or series) and (B) multiplying such fraction by an amount equal to the applicable Original Issue Price; provided that if the Corporation declares, pays or sets aside, on the same date, a dividend on shares of more than one class or series of capital stock of the Corporation, the dividend payable to the holders of Series C Preferred Stock pursuant to this Section 2 shall be calculated based upon the dividend on the class or series of capital stock that would result in the highest dividend for Series C Preferred Stock. The “Original Issue Price” shall mean, with respect to the Series C Preferred Stock, $10,000.00 per share, subject to appropriate adjustment in the event of any stock dividend, stock split, combination or other similar recapitalization with respect to the Series C Preferred Stock. Dividends shall no longer accrue on any Series C Preferred Stock from the last business day of the calendar quarter ending September 30, 2034. Effective immediately prior to any conversion of any Series C Preferred Stock, dividends shall no longer accrue or be declared on such Series C Preferred Stock, subject to the rights of a holder to receive any declared and unpaid Accruing Dividends on such Series C Preferred Stock and any other payments to which the holder is otherwise entitled pursuant to this Certificate of Designation.</w:t>
        <w:br/>
        <w:t xml:space="preserve">  A-3</w:t>
        <w:br/>
        <w:t xml:space="preserve">    3. Liquidation, Dissolution or Winding Up; Certain Mergers, Consolidations and Asset Sales.</w:t>
        <w:br/>
        <w:t xml:space="preserve">  3.1 Preferential Payments to Holders of Series C Preferred Stock. In the event of (a) any voluntary or involuntary liquidation, dissolution or winding up of the Corporation, the holders of shares of Series C Preferred Stock then outstanding shall be entitled to be paid out of the assets of the Corporation available for distribution to its stockholders, and (b) a Deemed Liquidation Event (as defined in Section 3.3.1 below), the holders of shares of Series C Preferred Stock then outstanding shall be entitled to be paid out of the consideration payable to stockholders in such Deemed Liquidation Event or out of the Available Proceeds (as defined in Section 3.3.2(b) below), as applicable, in each case after any payment shall be made to the holders of Series A Preferred Stock and Series A-1 Preferred Stock and before any payment shall be made to the holders of Common Stock by reason of their ownership thereof, an amount per share equal to the greater of (i) the Original Issue Price, plus any Accruing Dividends accrued but unpaid thereon, whether or not declared, together with any other dividends declared but unpaid thereon, or (ii) such amount per share as would have been payable had all shares of Series C Preferred Stock been converted into Common Stock pursuant to Section 5 immediately prior to such liquidation, dissolution, winding up or Deemed Liquidation Event (the amount payable pursuant to this sentence is hereinafter referred to as the “Liquidation Amount”). If upon any such liquidation, dissolution or winding up of the Corporation or Deemed Liquidation Event, the assets of the Corporation available for distribution to its stockholders shall be insufficient to pay the holders of shares of Series C Preferred Stock the full amount to which they shall be entitled under this Section 3.1, the holders of shares of Series C Preferred Stock shall share ratably in any distribution of the assets available for distribution in proportion to the respective amounts which would otherwise be payable in respect of the shares held by them upon such distribution if all amounts payable on or with respect to such shares were paid in full.</w:t>
        <w:br/>
        <w:t xml:space="preserve">  3.2 Payments to Holders of Common Stock. In the event of any voluntary or involuntary liquidation, dissolution or winding up of the Corporation, after the payment in full of all Liquidation Amounts required to be paid to the holders of shares of Series C Preferred Stock, the remaining assets of the Corporation available for distribution to its stockholders or, in the case of a Deemed Liquidation Event, the consideration not payable to the holders of shares of Series A Preferred Stock, Series A-1 Preferred Stock, and Series C Preferred Stock pursuant to Section 3.1 or the remaining Available Proceeds, as the case may be, shall be distributed among the holders of shares of Common Stock, pro rata based on the number of shares of Common Stock held by each such holder.</w:t>
        <w:br/>
        <w:t xml:space="preserve">  3.3 Deemed Liquidation Events.</w:t>
        <w:br/>
        <w:t xml:space="preserve">  3.3.1 Definition. Each of the following events shall be considered a “Deemed Liquidation Event” unless the holders of at least 50.1% of the outstanding shares of Series C Preferred Stock, voting on an as converted to Common Stock basis (the “Requisite Holders”), elect otherwise by written notice sent to the Corporation at least 10 days prior to the effective date of any such event:</w:t>
        <w:br/>
        <w:t xml:space="preserve">  (a) a merger, consolidation, statutory conversion, transfer, domestication, or continuance in which</w:t>
        <w:br/>
        <w:t xml:space="preserve">    (i) the Corporation is a constituent party or</w:t>
        <w:br/>
        <w:t xml:space="preserve">        (ii)</w:t>
        <w:br/>
        <w:t>a subsidiary of the Corporation is a constituent party and the Corporation issues shares of its capital stock pursuant to such merger, consolidation, statutory conversion, transfer, domestication, or continuance,</w:t>
        <w:br/>
        <w:t xml:space="preserve">  except any such merger, consolidation, statutory conversion, transfer, domestication, or continuance involving the Corporation or a subsidiary in which the shares of capital stock of the Corporation outstanding immediately prior to such merger, consolidation, statutory conversion, transfer, domestication, or continuance continue to represent, or are converted into or exchanged for shares of capital stock or other equity interests that represent, immediately following such merger, consolidation, statutory conversion, transfer, domestication, or continuance, a majority, by voting power, of the capital stock or other equity interests of (A) the surviving or resulting corporation or entity; or (B) if the surviving or resulting corporation or entity is a wholly owned subsidiary of another corporation or entity immediately following such merger, consolidation, statutory conversion, transfer, domestication, or continuance, the parent corporation or entity of such surviving or resulting corporation or entity; or</w:t>
        <w:br/>
        <w:t xml:space="preserve">  (b) (i) the sale, lease, transfer, exclusive license or other disposition, in a single transaction or series of related transactions, by the Corporation or any subsidiary of the Corporation of all or substantially all the assets of the Corporation and its subsidiaries taken as a whole or (ii) the sale, lease, transfer, exclusive license or other disposition (whether by merger, consolidation, statutory conversion, domestication, continuance or otherwise, and whether in a single transaction or a series of related transactions) of one or more subsidiaries of the Corporation if substantially all of the assets of the Corporation and its subsidiaries taken as a whole are held by such subsidiary or subsidiaries, except where such sale, lease, transfer, exclusive license or other disposition is to a wholly owned subsidiary of the Corporation.</w:t>
        <w:br/>
        <w:t xml:space="preserve">  A-4</w:t>
        <w:br/>
        <w:t xml:space="preserve">    3.3.2 Effecting a Deemed Liquidation Event.</w:t>
        <w:br/>
        <w:t xml:space="preserve">  (a) The Corporation shall not have the power to effect a Deemed Liquidation Event referred to in Section 3.3.1(a)(i) unless the agreement or plan with respect to such transaction, or terms of such transaction (any such agreement, plan or terms, the “Transaction Document”) provide that the consideration payable to the stockholders of the Corporation in such Deemed Liquidation Event shall be allocated to the holders of capital stock of the Corporation in accordance with Sections 3.1 and 3.2.</w:t>
        <w:br/>
        <w:t xml:space="preserve">  (b) In the event of a Deemed Liquidation Event referred to in Section 3.3.1(a)(ii) or 3.3.1(b), if the Corporation does not effect a dissolution of the Corporation under the DGCL within 90 days after such Deemed Liquidation Event, then (i) the Corporation shall send a written notice to each holder of Series C Preferred Stock no later than the 90th day after the Deemed Liquidation Event advising such holders of their right (and the requirements to be met to secure such right) pursuant to the terms of the following clause, (ii) to require the redemption of such shares of Series C Preferred Stock, and (iii) if the Requisite Holders so request in a written instrument delivered to the Corporation not later than 120 days after such Deemed Liquidation Event, the Corporation shall use the consideration received by the Corporation for such Deemed Liquidation Event (net of any retained liabilities associated with the assets sold or technology licensed, any other expenses reasonably related to such Deemed Liquidation Event or any other expenses incident to the dissolution of the Corporation as provided herein, in each case as determined in good faith by the Board of Directors), together with any other assets of the Corporation available for distribution to its stockholders, all to the extent permitted by the DGCL governing distributions to stockholders (the “Available Proceeds”) on the 150th day after such Deemed Liquidation Event (the “DLE Redemption Date”), to redeem all outstanding shares of Series C Preferred Stock at a price per share equal to the applicable Liquidation Amount; provided, that if the definitive agreements governing such Deemed Liquidation Event contain contingent indemnification obligations on the part of the Corporation and prohibit the Corporation from distributing all or a portion of the Available Proceeds while such indemnification obligations remain outstanding, then the DLE Redemption Date shall automatically be extended to the date that is 10 business days following the date on which such prohibition expires. Notwithstanding the foregoing, in the event of a redemption pursuant to the preceding sentence, if the Available Proceeds are not sufficient to redeem all outstanding shares of Series C Preferred Stock, the Corporation shall redeem a pro rata portion of each holder’s shares of Series C Preferred Stock to the fullest extent of such Available Proceeds, based on the respective amounts which would otherwise be payable in respect of the shares to be redeemed if the Available Proceeds were sufficient to redeem all such shares, and shall redeem the remaining shares as soon as it may lawfully do so under Delaware law governing distributions to stockholders. Prior to the distribution or redemption provided for in this Section 3.3.2(b), the Corporation shall not expend or dissipate the Available Proceeds for any purpose, except to discharge expenses incurred in connection with such Deemed Liquidation Event. In connection with a distribution or redemption provided for in Section 3.3.2, the Corporation shall send written notice of the redemption (the “Redemption Notice”) to each holder of record of Series C Preferred Stock. Each Redemption Notice shall state:</w:t>
        <w:br/>
        <w:t xml:space="preserve">    (x) the number of shares of Series C Preferred Stock held by the holder that the Corporation shall redeem on the date specified in the Redemption Notice; and</w:t>
        <w:br/>
        <w:t xml:space="preserve">        (y) the redemption date and the price per share at which the shares of Series C Preferred Stock are being redeemed.</w:t>
        <w:br/>
        <w:t xml:space="preserve">  A-5</w:t>
        <w:br/>
        <w:t xml:space="preserve">    If the Redemption Notice shall have been duly given, and if payment is tendered or deposited with an independent payment agent so as to be available therefor in a timely manner, then all rights with respect to such shares shall forthwith after the date terminate.</w:t>
        <w:br/>
        <w:t xml:space="preserve">  3.3.3 Amount Deemed Paid or Distributed. The amount deemed paid or distributed to the holders of capital stock of the Corporation upon any such merger, consolidation, sale, transfer, exclusive license, other disposition or redemption shall be the cash or the value of the property, rights or securities to be paid or distributed to such holders pursuant to such Deemed Liquidation Event. The value of such property, rights or securities shall be determined in good faith by the Board of Directors.</w:t>
        <w:br/>
        <w:t xml:space="preserve">  3.3.4 Allocation of Escrow and Contingent Consideration. In the event of a Deemed Liquidation Event pursuant to Section 3.3.1(a)(i), if any portion of the consideration payable to the stockholders of the Corporation is payable only upon satisfaction of contingencies (the “Additional Consideration”), the Transaction Document shall provide that (a) the portion of such consideration that is not Additional Consideration (such portion, the “Initial Consideration”) shall be allocated among the holders of capital stock of the Corporation in accordance with Sections 3.1 and 3.2 as if the Initial Consideration were the only consideration payable in connection with such Deemed Liquidation Event; and (b) any Additional Consideration which becomes payable to the stockholders of the Corporation upon satisfaction of such contingencies shall be allocated among the holders of capital stock of the Corporation in accordance with Sections 3.1 and 3.2 after taking into account the previous payment of the Initial Consideration as part of the same transaction. For the purposes of this Section 3.3.4, consideration placed into escrow or retained as a holdback to be available for satisfaction of indemnification or similar obligations in connection with such Deemed Liquidation Event shall be deemed to be Additional Consideration.</w:t>
        <w:br/>
        <w:t xml:space="preserve">  4. Voting.</w:t>
        <w:br/>
        <w:t xml:space="preserve">  4.1 General. The holders of outstanding shares of Series C Preferred Stock shall have no voting rights with respect to such shares of Series C Preferred Stock on any matter presented to the stockholders of the Corporation for their action or consideration at any meeting of stockholders of the Corporation (or by written consent of stockholders in lieu of a meeting), except as required by law or as specifically set forth in this Certificate of Designation. For any matter which the holders of shares of Series C Preferred Stock are required by law or entitled pursuant to this Certificate of Designation to vote, each holder of outstanding shares of Series C Preferred Stock shall be entitled to cast the number of votes equal to the number of whole shares of Common Stock into which the shares of Series C Preferred Stock held by such holder are convertible (as provided in Section 5 below) as of the record date for determining stockholders entitled to vote on such matter. Except as provided by law or by the other provisions of the Certificate of Incorporation, holders of Series C Preferred Stock shall vote together with the holders of Common Stock as a single class and on an as-converted to Common Stock basis on matters on which they are required by law or entitled pursuant to this Certificate of Designation to vote.</w:t>
        <w:br/>
        <w:t xml:space="preserve">  4.2 Series C Preferred Stock Protective Provisions. At any time when shares of Series C Preferred Stock are outstanding, the Corporation shall not, either directly or indirectly by amendment, merger, consolidation, domestication, transfer, continuance, recapitalization, reclassification, waiver, statutory conversion or otherwise, amend, alter or repeal any provision of the Certificate of Incorporation or Bylaws of the Corporation in a manner that adversely affects the special rights, powers and preferences of the Series C Preferred Stock without the written consent or affirmative vote of the Requisite Holders, and any such act or transaction that has not been approved by such consent or vote prior to such act or transaction being effected shall be null and void ab initio, and of no force or effect.</w:t>
        <w:br/>
        <w:t xml:space="preserve">  A-6</w:t>
        <w:br/>
        <w:t xml:space="preserve">    5. Optional Conversion.</w:t>
        <w:br/>
        <w:t xml:space="preserve">  The holders of the Series C Preferred Stock shall have conversion rights as follows (the “Conversion Rights”):</w:t>
        <w:br/>
        <w:t xml:space="preserve">  5.1 Right to Convert.</w:t>
        <w:br/>
        <w:t xml:space="preserve">  5.1.1 Conversion Ratio. Each share of Series C Preferred Stock shall be convertible, at the option of the holder thereof, at any time beginning 6 months after the date of the issuance of such share, and without the payment of additional consideration by the holder thereof, into such whole number of fully paid and non-assessable shares of Common Stock (calculated as provided in Section 5.2 below), as is determined by dividing the applicable Original Issue Price by the Conversion Price (as defined below) in effect at the time of conversion (the “Conversion Ratio”), provided that to the extent that the issuance of shares of Common Stock pursuant to such conversion would result in a holder’s Attribution Parties exceeding the Beneficial Ownership Limitation (in each case as defined below), the Corporation shall issue pre-funded warrants, in the form attached as Exhibit B to the Purchase Agreement, to purchase that number of shares of Common Stock that would have otherwise been issued to the holder, and provided further that the Conversion Ratio shall be equitably adjusted (as determined in good faith by the Board of Directors) so that in no event shall the aggregate number of shares of Common Stock issuable upon conversion of the Series C Preferred Stock (assuming for this purpose that shares of Common Stock into which any pre-funded warrants are exercisable are considered issued) exceed 20% of the number of shares of Common Stock outstanding as of immediately prior to issuance of the first issued shares of Series C Preferred Stock (subject to appropriate adjustment in the event of any stock dividend, stock split, combination or other similar recapitalization with respect to the Common Stock). The “Conversion Price” as of the date of issuance of the first issued shares of Series C Preferred Stock (the “Original Issue Date”) shall be equal to the volume-weighted average price of the shares of Common Stock for the 30 trading days immediately prior to the exercise of the holder’s conversion option, subject to a “floor price” equal to $0.6172. Such initial Conversion Price and the rate of which shares of Series C Preferred Stock may be converted into shares of Common Stock shall be subject to adjustment as provided in this Section 5.</w:t>
        <w:br/>
        <w:t xml:space="preserve">  5.1.2 Termination of Conversion Rights. In the event of a notice of redemption of any shares of Series C Preferred Stock pursuant to Section 3.3.2(b), the Conversion Rights of the shares designated for redemption shall terminate at the close of business on the last full day preceding the date fixed for redemption, unless the redemption price is not fully paid on such redemption date, in which case the Conversion Rights for such shares shall continue until such price is paid in full. In the event of a liquidation, dissolution or winding up of the Corporation or a Deemed Liquidation Event, the Conversion Rights shall terminate at the close of business on the last full day preceding the date fixed for the payment of any such amounts distributable on such event to the holders of Series C Preferred Stock; provided, that the foregoing termination of Conversion Rights shall not affect the amount(s) otherwise paid or payable in accordance with Section 3.1 to the holders of Series C Preferred Stock pursuant to such liquidation, dissolution or winding up of the Corporation or a Deemed Liquidation Event.</w:t>
        <w:br/>
        <w:t xml:space="preserve">  A-7</w:t>
        <w:br/>
        <w:t xml:space="preserve">    5.2 Number of Shares Issuable Upon Conversion. The number of shares of Common Stock issuable to a holder of Series C Preferred Stock upon conversion of such Series C Preferred Stock shall be the nearest whole share, after aggregating all fractional interests in shares of Common Stock that would otherwise be issuable upon conversion of all shares of Series C Preferred Stock being converted by such holder (with any fractional interests after such aggregation representing 0.5 or greater of a whole share being entitled to a whole share). For the avoidance of doubt, no fractional interests in shares of Common Stock shall be created or issuable as a result of the conversion of the Series C Preferred Stock pursuant to Section 5.1.1.</w:t>
        <w:br/>
        <w:t xml:space="preserve">  5.3 Mechanics of Conversion.</w:t>
        <w:br/>
        <w:t xml:space="preserve">  5.3.1 Notice of Conversion. In order for a holder of Series C Preferred Stock to voluntarily convert such shares of Series C Preferred Stock into shares of Common Stock, such holder shall provide written notice to the Corporation at the principal office of the Corporation if the Corporation serves as its own transfer agent that such holder elects to convert all or any number of such holder’s shares of Series C Preferred Stock and, if applicable, any event on which such conversion is contingent. Such notice shall state such holder’s name or the names of the nominees in which such holder wishes the shares of Common Stock to be issued. Unless a later time and date is otherwise specified by the Corporation, the close of business on the date of receipt by the Corporation of such notice shall be the time of conversion (the “Conversion Time”), and the shares of Common Stock issuable upon conversion of the specified shares shall be deemed to be outstanding of record as of such date. The Corporation shall, as soon as practicable after the Conversion Time (i) issue and deliver to such holder of Series C Preferred Stock, or to such holder’s nominees, a notice of issuance of uncertificated shares and may, upon written request, issue and deliver a certificate for the number of full shares of Common Stock issuable upon such conversion in accordance with the provisions hereof, and (ii) pay all declared but unpaid dividends on the shares of Series C Preferred Stock converted.</w:t>
        <w:br/>
        <w:t xml:space="preserve">  5.3.2 Reservation of Shares. The Corporation shall at all times when the Series C Preferred Stock shall be outstanding, reserve and keep available out of its authorized but unissued capital stock, for the purpose of effecting the conversion of the Series C Preferred Stock, such number of its duly authorized shares of Common Stock as shall from time to time be sufficient to effect the conversion of all outstanding Series C Preferred Stock; and if at any time the number of authorized but unissued shares of Common Stock shall not be sufficient to effect the conversion of all then outstanding shares of the Series C Preferred Stock, the Corporation shall take such corporate action as may be necessary to increase its authorized but unissued shares of Common Stock to such number of shares as shall be sufficient for such purposes, including, without limitation, engaging in best efforts to obtain the requisite stockholder approval of any necessary amendment to the Certificate of Incorporation. Before taking any action which would cause an adjustment reducing the Conversion Price below the then par value of the shares of Common Stock issuable upon conversion of such shares of Series C Preferred Stock, the Corporation will take any corporate action which may, in the opinion of its counsel, be necessary in order that the Corporation may validly and legally issue fully paid and non assessable shares of Common Stock at such adjusted Conversion Price.</w:t>
        <w:br/>
        <w:t xml:space="preserve">  5.3.3 Effect of Conversion. All shares of Series C Preferred Stock which shall have been surrendered for conversion as herein provided shall no longer be deemed to be outstanding and all rights with respect to such shares shall immediately cease and terminate at the Conversion Time, except only the right of the holders thereof to receive shares of Common Stock in exchange therefor and to receive payment of any Accruing Dividends accrued but unpaid thereon, whether or not declared, together with any other dividends declared but unpaid thereon.</w:t>
        <w:br/>
        <w:t xml:space="preserve">  5.3.4 No Further Adjustment. Upon any such conversion, no adjustment to the Conversion Price shall be made for any declared but unpaid dividends on the Series C Preferred Stock surrendered for conversion or on the Common Stock delivered upon conversion.</w:t>
        <w:br/>
        <w:t xml:space="preserve">  A-8</w:t>
        <w:br/>
        <w:t xml:space="preserve">    5.3.5 Taxes. The Corporation shall pay any and all issue and other similar taxes that may be payable in respect of any issuance or delivery of shares of Common Stock upon conversion of shares of Series C Preferred Stock pursuant to this Section 5. The Corporation shall not, however, be required to pay any tax which may be payable in respect of any transfer involved in the issuance and delivery of shares of Common Stock in a name other than that in which the shares of Series C Preferred Stock so converted were registered, and no such issuance or delivery shall be made unless and until the person or entity requesting such issuance has paid to the Corporation the amount of any such tax or has established, to the satisfaction of the Corporation, that such tax has been paid.</w:t>
        <w:br/>
        <w:t xml:space="preserve">  5.4 Adjustment for Stock Splits and Combinations. If the Corporation shall at any time or from time to time after the Original Issue Date effect a subdivision of the outstanding Common Stock, the Conversion Price in effect immediately before that subdivision shall be proportionately decreased so that the number of shares of Common Stock issuable on conversion of each share of Series C Preferred Stock shall be increased in proportion to such increase in the aggregate number of shares of Common Stock outstanding. If the Corporation shall at any time or from time to time after the Original Issue Date combine the outstanding shares of Common Stock, the Conversion Price in effect immediately before the combination shall be proportionately increased so that the number of shares of Common Stock issuable on conversion of each share of Series C Preferred Stock shall be decreased in proportion to such decrease in the aggregate number of shares of Common Stock outstanding. Any adjustment under this Section 5.4 shall become effective at the close of business on the date the subdivision or combination becomes effective.</w:t>
        <w:br/>
        <w:t xml:space="preserve">  5.5 Adjustment for Certain Dividends and Distributions. In the event the Corporation at any time or from time to time after the Original Issue Date shall make or issue, or fix a record date for the determination of holders of Common Stock entitled to receive, a dividend or other distribution payable on the Common Stock in additional shares of Common Stock, then and in each such event the Conversion Price in effect immediately before such event shall be decreased as of the time of such issuance or, in the event such a record date shall have been fixed, as of the close of business on such record date, by multiplying the Conversion Price then in effect by a fraction:</w:t>
        <w:br/>
        <w:t xml:space="preserve">    (a) the numerator of which shall be the total number of shares of Common Stock issued and outstanding immediately prior to the time of such issuance or the close of business on such record date, and</w:t>
        <w:br/>
        <w:t xml:space="preserve">        (b) the denominator of which shall be the total number of shares of Common Stock issued and outstanding immediately prior to the time of such issuance or the close of business on such record date plus the number of shares of Common Stock issuable in payment of such dividend or distribution.</w:t>
        <w:br/>
        <w:t xml:space="preserve">  Notwithstanding the foregoing, (i) if such record date shall have been fixed and such dividend is not fully paid or if such distribution is not fully made on the date fixed therefor, the Conversion Price shall be recomputed accordingly as of the close of business on such record date and thereafter the Conversion Price shall be adjusted pursuant to this Section 5.5 as of the time of actual payment of such dividends or distributions; and (ii) no such adjustment shall be made if the holders of Series C Preferred Stock simultaneously receive a dividend or other distribution of shares of Common Stock in a number equal to the number of shares of Common Stock as they would have received if all outstanding shares of Series C Preferred Stock had been converted into Common Stock on the date of such event.</w:t>
        <w:br/>
        <w:t xml:space="preserve">  A-9</w:t>
        <w:br/>
        <w:t xml:space="preserve">    5.6 Adjustments for Other Dividends and Distributions. In the event the Corporation at any time or from time to time after the Original Issue Date shall make or issue, or fix a record date for the determination of holders of Common Stock entitled to receive, a dividend or other distribution payable in securities of the Corporation (other than a distribution of shares of Common Stock in respect of outstanding shares of Common Stock) or in other property and the provisions of Section 2 do not apply to such dividend or distribution, then and in each such event the holders of Series C Preferred Stock shall receive, simultaneously with the distribution to the holders of Common Stock, a dividend or other distribution of such securities or other property in an amount equal to the amount of such securities or other property as they would have received if all outstanding shares of Series C Preferred Stock had been converted into Common Stock on the date of such event.</w:t>
        <w:br/>
        <w:t xml:space="preserve">  5.7 Adjustment for Merger or Reorganization, etc. Subject to the provisions of Section 3.3, if there shall occur any reorganization, recapitalization, reclassification, consolidation or merger involving the Corporation in which the Common Stock (but not the Series C Preferred Stock) is converted into or exchanged for securities, cash or other property (other than a transaction covered by Sections 5.5 or 5.6), then, following any such reorganization, recapitalization, reclassification, consolidation or merger, each share of Series C Preferred Stock shall thereafter be convertible in lieu of the Common Stock into which it was convertible prior to such event into the kind and amount of securities, cash or other property which a holder of the number of shares of Common Stock of the Corporation issuable upon conversion of one share of Series C Preferred Stock immediately prior to such reorganization, recapitalization, reclassification, consolidation or merger would have been entitled to receive pursuant to such transaction; and, in such case, appropriate adjustment (as determined in good faith by the Board of Directors) shall be made in the application of the provisions in this Section 5 with respect to the rights and interests thereafter of the holders of the Series C Preferred Stock, to the end that the provisions set forth in this Section 5 (including provisions with respect to changes in and other adjustments of the Conversion Price) shall thereafter be applicable, as nearly as reasonably may be, in relation to any securities or other property thereafter deliverable upon the conversion of the Series C Preferred Stock.</w:t>
        <w:br/>
        <w:t xml:space="preserve">  5.8 Certificate as to Adjustments. Upon the occurrence of each adjustment or readjustment of the Conversion Price pursuant to this Section 5, the Corporation at its expense shall, as promptly as reasonably practicable but in any event not later than 10 days thereafter, compute such adjustment or readjustment in accordance with the terms hereof and furnish to each holder of Series C Preferred Stock a certificate setting forth such adjustment or readjustment (including the kind and amount of securities, cash or other property into which such Series C Preferred Stock is convertible) and showing in detail the facts upon which such adjustment or readjustment is based. The Corporation shall, as promptly as reasonably practicable after the written request at any time of any holder of Series C Preferred Stock (but in any event not later than 10 days thereafter), furnish or cause to be furnished to such holder a certificate setting forth (a) the Conversion Price then in effect, and (b) the number of shares of Common Stock and the amount, if any, of other securities, cash or property which then would be received upon the conversion of each share of each series of Series C Preferred Stock.</w:t>
        <w:br/>
        <w:t xml:space="preserve">  5.9 Notice of Record Date. In the event:</w:t>
        <w:br/>
        <w:t xml:space="preserve">  (a) the Corporation shall take a record of the holders of its Common Stock (or other capital stock or securities at the time issuable upon conversion of the Series C Preferred Stock) for the purpose of entitling or enabling them to receive any dividend or other distribution, or to receive any right to subscribe for or purchase any shares of capital stock of any class or series or any other securities, or to receive any other security; or</w:t>
        <w:br/>
        <w:t xml:space="preserve">  (b) of any capital reorganization of the Corporation, any reclassification of the Common Stock of the Corporation, or any Deemed Liquidation Event; or</w:t>
        <w:br/>
        <w:t xml:space="preserve">  (c) of the voluntary or involuntary dissolution, liquidation or winding-up of the Corporation,</w:t>
        <w:br/>
        <w:t xml:space="preserve">  then, and in each such case, the Corporation will send or cause to be sent to the holders of the Series C Preferred Stock a notice specifying, as the case may be, (i) the record date for such dividend, distribution or right, and the amount and character of such dividend, distribution or right, or (ii) the effective date on which such reorganization, reclassification, consolidation, merger, transfer, dissolution, liquidation or winding-up is proposed to take place, and the time, if any is to be fixed, as of which the holders of record of Common Stock (or such other capital stock or securities at the time issuable upon the conversion of the Series C Preferred Stock) shall be entitled to exchange their shares of Common Stock (or such other capital stock or securities) for securities or other property deliverable upon such reorganization, reclassification, consolidation, merger, transfer, dissolution, liquidation or winding-up, and the amount per share and character of such exchange applicable to the Series C Preferred Stock and the Common Stock. Such notice shall be sent at least 10 days prior to the record date or effective date for the event specified in such notice.</w:t>
        <w:br/>
        <w:t xml:space="preserve">  A-10</w:t>
        <w:br/>
        <w:t xml:space="preserve">    5.10 Beneficial Ownership Limitation. Unless a holder of shares of Series C Preferred Stock provides prior written consent to waive the Beneficial Ownership Limitation, and except as set forth in Section 5.1.1 and Section 6.2, the Corporation shall not effect any conversion of the Series C Preferred Stock, and a holder shall not have the right to convert any portion of the Series C Preferred Stock, to the extent that, after giving effect to the conversion set forth on the applicable notice of conversion, such holder (together with such holder’s affiliates, and any persons acting as a group together with such holder or any of such holder’s affiliates (such persons, “Attribution Parties”)) would beneficially own in excess of the Beneficial Ownership Limitation. For purposes of the foregoing sentence, the number of shares of Common Stock beneficially owned by such holder and its affiliates and Attribution Parties shall include the number of shares of Common Stock issuable upon conversion of the Series C Preferred Stock with respect to which such determination is being made, but shall exclude the number of shares of Common Stock which are issuable upon (a) conversion of the remaining, unconverted Series C Preferred Stock beneficially owned by such holder or any of its affiliates or Attribution Parties and (b) exercise or conversion of the unexercised or unconverted portion of any other securities of the Corporation subject to a limitation on conversion or exercise analogous to the limitation contained herein beneficially owned by such holder or any of its affiliates or Attribution Parties. Except as set forth in the preceding sentence, for purposes of this Section 5.10, beneficial ownership shall be calculated in accordance with Section 13(d) of the Securities Exchange Act of 1934, as amended (the “Exchange Act”) and the rules and regulations promulgated thereunder. To the extent that the limitation contained in this Section 5.10 applies, the determination of whether the Series C Preferred Stock is convertible (in relation to other securities owned by such holder together with any affiliates and Attribution Parties) and of how many shares of Series C Preferred Stock are convertible shall be in the sole discretion of such holder, and the submission of a notice of conversion shall be deemed to be such holder’s determination of whether the shares of Series C Preferred Stock may be converted (in relation to other securities owned by such holder together with any affiliates and Attribution Parties) and how many shares of the Series C Preferred Stock are convertible, in each case subject to the Beneficial Ownership Limitation. To ensure compliance with this restriction, each holder will be deemed to represent to the Corporation each time it delivers a notice of conversion that such notice of conversion has not violated the restrictions set forth in this paragraph and the Corporation shall have no obligation to verify or confirm the accuracy of such determination. In addition, a determination as to any group status as contemplated above shall be determined in accordance with Section 13(d) of the Exchange Act and the rules and regulations promulgated thereunder. For purposes of this Section 5.10, in determining the number of outstanding shares of Common Stock, a holder may rely on the number of outstanding shares of Common Stock as stated in the most recent of the following: (x) the Corporation’s most recent periodic or annual report filed with the Commission, as the case may be, (y) a more recent public announcement by the Corporation or (z) a more recent written notice by the Corporation or the transfer agent setting forth the number of shares of Common Stock outstanding. Upon the written or oral request of a holder, the Corporation shall within 10 trading days confirm orally and in writing to such holder the number of shares of Common Stock then outstanding. In any case, the number of outstanding shares of Common Stock shall be determined after giving effect to the conversion or exercise of securities of the Corporation, including the Series C Preferred Stock, by such holder or its affiliates or Attribution Parties since the date as of which such number of outstanding shares of Common Stock was reported. The “Beneficial Ownership Limitation” shall be 9.99% of the Common Stock outstanding immediately after giving effect to the issuance of shares of Common Stock issuable upon conversion of Series C Preferred Stock held by the applicable holder. The holder, upon written notice to the Corporation, may increase or decrease the Beneficial Ownership Limitation provided that the Beneficial Ownership Limitation in no event shall exceed 19.99% of the Common Stock immediately after giving effect to the issuance of shares of Common Stock issuable upon conversion of Series C Preferred Stock held by the holder. Any increase in or waiver of the Beneficial Ownership Limitation will not apply until the 61st day after such notice is delivered to the Corporation. The provisions of this paragraph shall not be construed and implemented in a manner otherwise than in strict conformity with the terms of this Section 5.10 to correct this paragraph (or any portion hereof) which may be defective or inconsistent with the intended Beneficial Ownership Limitation contained herein or to make changes or supplements necessary or desirable to properly give effect to such limitation. The limitations contained in this paragraph shall also apply to any successor holder of Series C Preferred Stock. To the extent that the Series C Preferred Stock is not convertible into shares of Common Stock as a result of the Beneficial Ownership Limitation, no alternate consideration shall be owing to the holder.</w:t>
        <w:br/>
        <w:t xml:space="preserve">  A-11</w:t>
        <w:br/>
        <w:t xml:space="preserve">    6. Call Right.</w:t>
        <w:br/>
        <w:t xml:space="preserve">  6.1 General. At any time after the 5th anniversary from the date of the issuance of the shares of Series C Preferred Stock, each share of Series C Preferred Stock shall be redeemable at the election of the Corporation (the “Call Right”).</w:t>
        <w:br/>
        <w:t xml:space="preserve">  6.2 Notice of Call. To exercise the Call Right, the Corporation shall send written notice (the “Call Notice”) to the applicable holder of record of Series C Preferred Stock not less than 30 days prior to the proposed effective date for exercise of such Call Right (the “Call Date”). After delivery of the Call Notice but prior to the Call Date, each holder of Series C Preferred Stock may exercise their Conversion Rights pursuant to Section 5, and no Call Notice shall be effective with respect to any share of Series C Preferred Stock for which the Conversion Time occurs prior to the Call Date, provided that to the extent that the issuance of shares of Common Stock pursuant to such conversion would result in a holder’s Attribution Parties exceeding the Beneficial Ownership Limitation, the Corporation shall issue pre-funded warrants to purchase that number of shares of Common Stock that would have otherwise been issued to the holder, in the form attached as Exhibit B to the Purchase Agreement.</w:t>
        <w:br/>
        <w:t xml:space="preserve">  6.3 Call Notice Information. Each Call Notice shall state:</w:t>
        <w:br/>
        <w:t xml:space="preserve">  (a) the price per share of each share of Series C Preferred Stock subject to the Call Right then being exercised by the Corporation, which shall be equal to $10,000.00, plus any Accruing Dividends accrued but unpaid thereon, whether or not declared, together with any other dividends declared but unpaid thereon as of (the “Call Price”);</w:t>
        <w:br/>
        <w:t xml:space="preserve">  (b) the number of shares of Series C Preferred Stock held by the holder that the Corporation shall call on the Call Date specified in the Call Notice;</w:t>
        <w:br/>
        <w:t xml:space="preserve">  (c) the Call Date; and</w:t>
        <w:br/>
        <w:t xml:space="preserve">  (d) the date upon which the holder’s right to convert such shares terminates (as determined in accordance with Section 5), if any.</w:t>
        <w:br/>
        <w:t xml:space="preserve">  6.4 Rights Subsequent to Call. If the Call Notice shall have been duly given, and if on the applicable Call Date the Call Price payable upon redemption of the shares of Series C Preferred Stock to be redeemed on such Call Date is paid or tendered for payment or deposited with an independent payment agent so as to be available therefor in a timely manner, then dividends with respect to such shares of Series C Preferred Stock shall cease to accrue after such Call Date and all rights with respect to such shares shall forthwith after the Call Date terminate.</w:t>
        <w:br/>
        <w:t xml:space="preserve">  7. Redeemed or Otherwise Acquired Shares. Unless approved by the Board of Directors and the Requisite Holders, any shares of Series C Preferred Stock that are redeemed, converted or otherwise acquired by the Corporation or any of its subsidiaries shall be automatically and immediately cancelled and retired and shall not be reissued, sold or transferred. Neither the Corporation nor any of its subsidiaries may exercise any voting or other rights granted to the holders of Series C Preferred Stock following redemption, conversion or acquisition. The Corporation may thereafter take such appropriate action (without the need for stockholder action) as may be necessary to reduce the authorized number of shares of Series C Preferred Stock accordingly.</w:t>
        <w:br/>
        <w:t xml:space="preserve">  8. Waiver. Except as otherwise set forth herein, any of the rights, powers, preferences and other terms of the Series C Preferred Stock set forth herein may be waived on behalf of all holders of such Series C Preferred Stock by the affirmative written consent or vote of the holders that would otherwise be required to amend such right, powers, preferences, and other terms.</w:t>
        <w:br/>
        <w:t xml:space="preserve">  9. Notices. Any notice required or permitted by the provisions of this Certificate of Designation to be given to a holder of shares of Series C Preferred Stock shall be mailed, postage prepaid, to the post office address last shown on the records of the Corporation, or given by electronic transmission in compliance with the provisions of the DGCL, and shall be deemed sent upon such mailing or electronic transmission.</w:t>
        <w:br/>
        <w:t xml:space="preserve">  10. No Preemptive Rights. No share of Series C Preferred Stock shall have any rights of preemption whatsoever as to any securities of the Corporation, or any warrants, rights or options issued or granted with respect thereto, regardless of how such securities, or such warrants, rights or options, may be designated, issued or granted.</w:t>
        <w:br/>
        <w:t xml:space="preserve">  11. Other Rights. The shares of Series C Preferred Stock shall not have any voting powers, preferences or relative, participating, optional or other special rights, or qualifications, limitations or restrictions thereof, other than as set forth herein or in the Certificate of Incorporation or as provided by applicable law.</w:t>
        <w:br/>
        <w:t xml:space="preserve">  A-12</w:t>
        <w:br/>
        <w:t xml:space="preserve">    In Witness Whereof, the Corporation has caused this Certificate of Designation to be signed by the undersigned, this [●] day of [●], 2024.</w:t>
        <w:br/>
        <w:t xml:space="preserve">    Tevogen Bio Holdings Inc.</w:t>
        <w:br/>
        <w:t xml:space="preserve">        By  </w:t>
        <w:br/>
        <w:t xml:space="preserve">  Name: Xxxx Xxxxx</w:t>
        <w:br/>
        <w:t xml:space="preserve">  Title: Chief Executive Officer</w:t>
        <w:br/>
        <w:t xml:space="preserve">        Exhibit B</w:t>
        <w:br/>
        <w:t xml:space="preserve">  Form of Pre-Funded Warrant</w:t>
        <w:br/>
        <w:t xml:space="preserve">  (See attached)</w:t>
        <w:br/>
        <w:t xml:space="preserve">        NEITHER THIS SECURITY NOR THE SECURITIES FOR WHICH THIS SECURITY IS EXERCISABLE HAVE BEEN REGISTERED WITH THE SECURITIES AND EXCHANGE COMMISSION OR THE SECURITIES COMMISSION OF ANY STATE IN RELIANCE UPON AN EXEMPTION FROM REGISTRATION UNDER THE SECURITIES ACT OF 1933, AS AMENDED (THE “SECURITIES ACT”), AND, ACCORDINGLY, NEITHER MAY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THIS SECURITY AND THE SECURITIES ISSUABLE UPON EXERCISE OF THIS SECURITY MAY BE PLEDGED IN CONNECTION WITH A BONA FIDE MARGIN ACCOUNT OR OTHER LOAN SECURED BY SUCH SECURITIES.</w:t>
        <w:br/>
        <w:t xml:space="preserve">  FORM OF PRE-FUNDED COMMON STOCK PURCHASE WARRANT</w:t>
        <w:br/>
        <w:t xml:space="preserve">  TEVOGEN BIO HOLDINGS INC.</w:t>
        <w:br/>
        <w:t xml:space="preserve">  Warrant Shares:</w:t>
        <w:br/>
        <w:t>Initial Exercise Date: [  ], 20__</w:t>
        <w:br/>
        <w:t xml:space="preserve">  Issue Date: [  ], 20__</w:t>
        <w:br/>
        <w:t xml:space="preserve">  THIS PRE-FUNDED COMMON STOCK PURCHASE WARRANT (the “Warrant”) certifies that, for value received, _____________ or its assigns (the “Holder”) is entitled, upon the terms and subject to the limitations on exercise and the conditions hereinafter set forth, at any time on or after [ ], 20__ (the “Initial Exercise Date”) and until this Warrant is exercised in full (the “Termination Date”), but not thereafter, to subscribe for and purchase from Tevogen Bio Holdings Inc., a Delaware corporation (the “Company”), up to ______ shares of common stock, par value $0.0001 per share (the “Common Stock”) (as subject to adjustment hereunder, the “Warrant Shares”). The purchase price of one share of Common Stock under this Warrant shall be equal to the Exercise Price, as defined in Section 2(b).</w:t>
        <w:br/>
        <w:t xml:space="preserve">  Section 1. Definitions. Capitalized terms used and not otherwise defined herein shall have the meanings set forth in that certain Securities Purchase Agreement (the “Purchase Agreement”), dated August 21, 2024, between the Company and The Xxxxx Family, LLP.</w:t>
        <w:br/>
        <w:t xml:space="preserve">  Section 2. Exercise.</w:t>
        <w:br/>
        <w:t xml:space="preserve">  a) Exercise of Warrant. Exercise of the purchase rights represented by this Warrant may be made, in whole or in part, at any time or times on or after the Initial Exercise Date and on or before the Termination Date by delivery to the Company of a duly executed PDF copy submitted by e-mail (or e-mail attachment) of the Notice of Exercise in the form annexed hereto as Exhibit A (the “Notice of Exercise”). Within the earlier of (i) two (2) Trading Days and (ii) the number of Trading Days comprising the Standard Settlement Period (as defined in Section 2(e)(i) herein) following the date of exercise as aforesaid, the Holder shall deliver the aggregate Exercise Price for the Warrant Shares specified in the applicable Notice of Exercise by wire transfer or cashier’s check drawn on a United States bank unless the cashless exercise procedure specified in Section 2(c) below is specified in the applicable Notice of Exercise. No ink-original Notice of Exercise shall be required, nor shall any medallion guarantee (or other type of guarantee or notarization) of any Notice of Exercise be required. Notwithstanding anything herein to the contrary, the Holder shall not be required to physically surrender this Warrant to the Company until the Holder has purchased all of the Warrant Shares available hereunder and this Warrant has been exercised in full, in which case, the Holder shall surrender this Warrant to the Company for cancellation within three (3) Trading Days of the date on which the final Notice of Exercise is delivered to the Company. Partial exercises of this Warrant resulting in purchases of a portion of the total number of Warrant Shares available hereunder shall have the effect of lowering the outstanding number of Warrant Shares purchasable hereunder in an amount equal to the applicable number of Warrant Shares purchased. The Holder and the Company shall maintain records showing the number of Warrant Shares purchased and the date of such purchases. The Company shall deliver any objection to any Notice of Exercise within one (1) Trading Day of receipt of such notice. The Holder and any assignee, by acceptance of this Warrant, acknowledge and agree that, by reason of the provisions of this paragraph, following the purchase of a portion of the Warrant Shares hereunder, the number of Warrant Shares available for purchase hereunder at any given time may be less than the amount stated on the face hereof. For the avoidance of doubt, there is no circumstance that would require the Company to net cash settle this Warrant.</w:t>
        <w:br/>
        <w:t xml:space="preserve">        b) Exercise Price. The aggregate exercise price of this Warrant, except for a nominal exercise price of $0.0001 per Warrant Share, was pre-funded to the Company on or prior to the Initial Exercise Date and, consequently, no additional consideration (other than the nominal exercise price of $0.0001 per Warrant Share) shall be required to be paid by the Holder to any Person to effect any exercise of this Warrant. The Holder shall not be entitled to the return or refund of all, or any portion, of such pre-paid aggregate exercise price under any circumstance or for any reason whatsoever, including in the event this Warrant shall not have been exercised prior to the Termination Date. The remaining unpaid exercise price per Warrant Share under this Warrant shall be $0.0001, subject to adjustment hereunder (the “Exercise Price”).</w:t>
        <w:br/>
        <w:t xml:space="preserve">  c) Cashless Exercise. This Warrant may be exercised, in whole or in part, by means of a “cashless exercise” in which the Holder shall be entitled to receive a number of Warrant Shares equal to the quotient obtained by dividing [(A-B) (X)] by (A), where:</w:t>
        <w:br/>
        <w:t xml:space="preserve">    (A) = as applicable: (i) the VWAP on the Trading Day immediately preceding the date of the applicable Notice of Exercise if such Notice of Exercise is (1) both executed and delivered pursuant to Section 2(a) hereof on a day that is not a Trading Day or (2) both executed and delivered pursuant to Section 2(a) hereof on a Trading Day prior to the opening of “regular trading hours” (as defined in Rule 600(b) of Regulation NMS promulgated under the federal securities laws) on such Trading Day, (ii) the Bid Price of the Common Stock on the Principal Trading Market as reported by Bloomberg L.P. (“Bloomberg”) as of the time of the Holder’s execution of the applicable Notice of Exercise if such Notice of Exercise is executed during “regular trading hours” on a Trading Day and is delivered within two (2) hours thereafter (including until two (2) hours after the close of “regular trading hours” on a Trading Day) pursuant to Section 2(a) hereof, or (iii) the VWAP on the date of the applicable Notice of Exercise if the date of such Notice of Exercise is a Trading Day and such Notice of Exercise is both executed and delivered pursuant to Section 2(a) hereof after the close of “regular trading hours” on such Trading Day;</w:t>
        <w:br/>
        <w:t xml:space="preserve">        (B) = the Exercise Price, as adjusted hereunder; and</w:t>
        <w:br/>
        <w:t xml:space="preserve">        (X) = the number of Warrant Shares that would be issuable upon exercise of this Warrant in accordance with the terms of this Warrant if such exercise were by means of a cash exercise rather than a cashless exercise.</w:t>
        <w:br/>
        <w:t xml:space="preserve">  B-2</w:t>
        <w:br/>
        <w:t xml:space="preserve">    If Warrant Shares are issued in such a cashless exercise, the parties acknowledge and agree that in accordance with Section 3(a)(9) of the Securities Act, the holding period of the Warrant Shares being issued may be tacked onto the holding period of this Warrant. The Company agrees not to take any position contrary to this Section 2(c), except to the extent required by applicable law, rules, or regulations.</w:t>
        <w:br/>
        <w:t xml:space="preserve">  “Bid Price” means, for any date, the price determined by the first of the following clauses that applies: (a) if the Common Stock is then listed or quoted on a Trading Market, the bid price of the Common Stock for the time in question (or the nearest preceding date) on the Principal Trading Market as reported by Bloomberg (based on a Trading Day from 9:30 a.m. (New York City time) to 4:02 p.m. (New York City time)), (b) if the Common Stock is not then listed or quoted on a Trading Market and if prices for the Common Stock are then reported on The Pink Open Market (or a similar organization or agency succeeding to its functions of reporting prices), the most recent bid price per share of the Common Stock so reported, or (c) in all other cases, the fair market value of a share of Common Stock as determined by an independent appraiser selected in good faith by the Holders of a majority in interest of the Warrants then outstanding and reasonably acceptable to the Company, the fees and expenses of which shall be paid by the Company.</w:t>
        <w:br/>
        <w:t xml:space="preserve">  “Principal Trading Market” means the Trading Market on which the Common Stock is primarily listed and quoted for trading.</w:t>
        <w:br/>
        <w:t xml:space="preserve">  “Trading Day” means any day on which the Trading Market is open for trading, including any day on which the Trading Market is open for trading for a period of time less than the customary time.</w:t>
        <w:br/>
        <w:t xml:space="preserve">  “Trading Market” means The Nasdaq Global Market (or any nationally recognized successor thereto); provided, however, that in the event the Company’s Common Stock is ever listed or traded on The Nasdaq Capital Market, The Nasdaq Global Select Market, The New York Stock Exchange, NYSE American, NYSE Arca, the OTC Bulletin Board, or the OTCQX or the OTCQB operated by the OTC Markets Group, Inc. (or any nationally recognized successor to any of the foregoing), then the “Trading Market” shall mean such other market or exchange on which the Company’s Common Stock is listed or quoted for trading on the date in question.</w:t>
        <w:br/>
        <w:t xml:space="preserve">  “VWAP” means, for any date, the price determined by the first of the following clauses that applies: (a) if the Common Stock is then listed or quoted on a Trading Market, the daily volume weighted average price of the Common Stock for such date (or the nearest preceding date) on the Principal Trading Market as reported by Bloomberg (based on a Trading Day from 9:30 a.m. (New York City time) to 4:02 p.m. (New York City time)), (b) if the Common Stock is not then listed or quoted on a Trading Market and if prices for the Common Stock are then reported on The Pink Open Market (or a similar organization or agency succeeding to its functions of reporting prices), the most recent bid price per share of the Common Stock so reported, or (c) in all other cases, the fair market value of a share of Common Stock as determined by an independent appraiser selected in good faith by the Company and reasonably acceptable to the Company and reasonably acceptable to the holders of a majority in interest of the Warrants then outstanding, the fees and expenses of which shall be paid by the Company.</w:t>
        <w:br/>
        <w:t xml:space="preserve">  B-3</w:t>
        <w:br/>
        <w:t xml:space="preserve">    d) Mechanics of Exercise.</w:t>
        <w:br/>
        <w:t xml:space="preserve">    i. Delivery of Warrant Shares Upon Exercise. The Company shall cause the Warrant Shares purchased hereunder to be transmitted by Continental Stock Transfer &amp; Trust Company, the current transfer agent of the Company, with a mailing address of 0 Xxxxx Xxxxxx, 00xx Xxxxx, Xxx Xxxx, Xxx Xxxx 00000, or any successor transfer agent of the Company (the “Transfer Agent”), to the Holder by crediting the account of the Holder’s or its designee’s balance account with The Depository Trust Company through its Deposit or Withdrawal at Custodian system (“DWAC”) if the Company is then a participant in such system and there is an effective registration statement permitting the issuance of the Warrant Shares to or resale of the Warrant Shares by the Holder, and otherwise by delivery of book-entry evidence representing the Warrant Shares, registered in the Company’s share register in the name of the Holder or its designee, for the number of Warrant Shares set forth in the Notice of Exercise to the address specified by the Holder in such Notice of Exercise by the date that is the earliest of (i) five (5) Trading Days after the delivery to the Company of the Notice of Exercise, (ii) two (2) Trading Days after delivery of the aggregate Exercise Price to the Company, and (iii) the number of Trading Days comprising the Standard Settlement Period after the delivery to the Company of the Notice of Exercise (such date, the “Warrant Share Delivery Date”). Upon delivery of the Notice of Exercise, the Holder shall be deemed for all corporate purposes to have become the holder of record of the Warrant Shares with respect to which this Warrant has been exercised, irrespective of the date of delivery of the Warrant Shares, provided that payment of the aggregate Exercise Price (other than in the case of a cashless exercise) is received within the earlier of (i) two (2) Trading Days and (ii) the number of Trading Days comprising the Standard Settlement Period following delivery of the Notice of Exercise. The Company agrees to maintain a transfer agent (which may be the Transfer Agent) that is a participant in the FAST program so long as this Warrant remains outstanding and exercisable. As used herein, “Standard Settlement Period” means the standard settlement period, expressed in a number of Trading Days, on the Principal Trading Market with respect to the Common Stock as in effect on the date of delivery of the Notice of Exercise. The Holder and any assignee, by acceptance of this Warrant, acknowledge and agree that, by reason of the provisions of this paragraph, following the purchase of a portion of the Warrant Shares hereunder, the number of Warrant Shares available for purchase hereunder at any given time will be less than the amount stated on the face hereof.</w:t>
        <w:br/>
        <w:t xml:space="preserve">  ii. Delivery of New Warrants Upon Exercise. If this Warrant shall have been exercised in part, the Company shall, at the request of a Holder and upon surrender of this Warrant certificate, at the time of delivery of the Warrant Shares, deliver to the Holder a new Warrant evidencing the rights of the Holder to purchase the unpurchased Warrant Shares called for by this Warrant, which new Warrant shall in all other respects be identical with this Warrant.</w:t>
        <w:br/>
        <w:t xml:space="preserve">  iii. No Fractional Shares or Scrip. No fractional shares or scrip representing fractional shares shall be issued upon the exercise of this Warrant. As to any fraction of a share that the Holder would otherwise be entitled to purchase upon such exercise, the Company shall, at its election, either pay a cash adjustment in respect of such final fraction in an amount equal to such fraction multiplied by the Exercise Price or round up to the next whole share of Common Stock.</w:t>
        <w:br/>
        <w:t xml:space="preserve">  iv. Charges, Taxes and Expenses. The issuance and delivery of Warrant Shares shall be made without charge to the Holder for any issue or transfer tax or other incidental expense in respect of the issuance of such Warrant Shares, all of which taxes and expenses shall be paid by the Company, and such Warrant Shares shall be issued in the name of the Holder or in such name or names as may be directed by the Holder; provided, however, that, in the event that Warrant Shares are to be issued in a name other than the name of the Holder, this Warrant when surrendered for exercise shall be accompanied by the Assignment Form, attached hereto as Exhibit B, duly executed by the Holder and the Company may require, as a condition thereto, the payment of a sum sufficient to reimburse it for any transfer tax incidental thereto. The Company shall pay all Transfer Agent fees required for same-day processing of any Notice of Exercise and all fees to the Depository Trust Company (or another established clearing corporation performing similar functions) required for same-day electronic delivery of the Warrant Shares.</w:t>
        <w:br/>
        <w:t xml:space="preserve">  B-4</w:t>
        <w:br/>
        <w:t xml:space="preserve">    v. Closing of Books. The Company will not close its stockholder books or records in any manner that prevents the timely exercise of this Warrant, pursuant to the terms hereof.</w:t>
        <w:br/>
        <w:t xml:space="preserve">  e) Xxxxxx’s Exercise Limitations. The Company shall not effect any exercise of this Warrant, and a Holder shall not have the right to exercise any portion of this Warrant, pursuant to Section 2 or otherwise, to the extent that after giving effect to such issuance after exercise as set forth on the applicable Notice of Exercise, the Holder (together with (i) the Holder’s Affiliates, (ii) any other Persons acting as a group together with the Holder or any of the Holder’s Affiliates, and (iii) any other Persons whose beneficial ownership of Common Stock would be aggregated with the Holder’s for the purposes of determination of beneficial ownership pursuant to Section 13(d) and Rule 13d-3 of the Exchange Act (such Persons, “Attribution Parties”)), would beneficially own in excess of the Beneficial Ownership Limitation (as defined below). For purposes of the foregoing sentence, the number of shares of Common Stock beneficially owned by the Holder and its Affiliates and Attribution Parties shall include the number of Warrant Shares issuable upon exercise of this Warrant with respect to which such determination is being made, but shall exclude the number of Warrant Shares that would be issuable upon (i) exercise of the remaining, nonexercised portion of this Warrant beneficially owned by the Holder or any of its Affiliates or Attribution Parties and (ii) exercise or conversion of the unexercised or nonconverted portion of any other securities of the Company (including, without limitation, any other Common Stock Equivalents) subject to a limitation on conversion or exercise analogous to the limitation contained herein beneficially owned by the Holder or any of its Affiliates or Attribution Parties. Except as set forth in the preceding sentence, for purposes of this Section 2(e), beneficial ownership shall be calculated in accordance with Section 13(d) of the Exchange Act and the rules and regulations promulgated thereunder, it being acknowledged by the Holder that the Company is not representing to the Holder that such calculation is in compliance with Section 13(d) of the Exchange Act and the Holder is solely responsible for any schedules required to be filed in accordance therewith. To the extent that the limitation contained in this Section 2(e) applies, the determination of whether this Warrant is exercisable (in relation to other securities owned by the Holder together with any Affiliates and Attribution Parties) and of which portion of this Warrant is exercisable shall be in the sole discretion of the Holder, and the submission of a Notice of Exercise shall be deemed to be the Holder’s determination of whether this Warrant is exercisable (in relation to other securities owned by the Holder together with any Affiliates and Attribution Parties) and of which portion of this Warrant is exercisable, in each case subject to the Beneficial Ownership Limitation, and the Company shall have no obligation to verify or confirm the accuracy of such determination and shall have no liability for exercises of this Warrant that are not in compliance with the Beneficial Ownership Limitation, except to the extent the Holder has detrimentally relied on the number of outstanding shares of Common Stock that was provided in writing by the Company. In addition, a determination as to any group status as contemplated above shall be determined in accordance with Section 13(d) of the Exchange Act and the rules and regulations promulgated thereunder, and the Company shall have no obligation to verify or confirm the accuracy of such determination and shall have no liability for exercises of this Warrant that are not in compliance with the Beneficial Ownership Limitation, except to the extent the Holder relies on the number of outstanding shares of Common Stock that was provided by the Company. For purposes of this Section 2(e), in determining the number of outstanding shares of Common Stock, a Holder may rely on the number of outstanding shares of Common Stock as reflected in (A) the Company’s most recent periodic or annual report filed with the SEC, as the case may be, (B) a more recent public announcement by the Company or (C) a more recent written notice by the Company or the Transfer Agent setting forth the number of shares of Common Stock outstanding. Upon the written request of a Holder, the Company shall within one Trading Day confirm orally and in writing to the Holder the number of shares of Common Stock then outstanding. In any case, the number of outstanding shares of Common Stock shall be determined after giving effect to the conversion or exercise of securities of the Company, including this Warrant, by the Holder or its Affiliates or Attribution Parties since the date as of which such number of outstanding shares of Common Stock was reported. The “Beneficial Ownership Limitation” shall be 9.99% of the Common Stock outstanding immediately after giving effect to the issuance of Warrant Shares issuable upon exercise of this Warrant, provided that the Beneficial Ownership Limitation in no event shall exceed 19.99% of the Common Stock immediately after giving effect to the issuance of Warrant Shares issuable upon exercise of this Warrant. The Holder, upon notice to the Company, may increase or decrease the Beneficial Ownership Limitation provisions of this Section 2(e). Any increase in the Beneficial Ownership Limitation will not be effective until the 61st day after such notice is delivered to the Company. The provisions of this paragraph shall not be construed and implemented in a manner otherwise than in strict conformity with the terms of this Section 2(e) to correct this paragraph (or any portion hereof) that may be defective or inconsistent with the intended Beneficial Ownership Limitation herein contained or to make changes or supplements necessary or desirable to properly give effect to such limitation. The limitations contained in this paragraph shall apply to a successor holder of this Warrant. To the extent that this Warrant is unexercisable as a result of the Holder’s Beneficial Ownership Limitation, no alternate consideration is owing to the Holder.</w:t>
        <w:br/>
        <w:t xml:space="preserve">  B-5</w:t>
        <w:br/>
        <w:t xml:space="preserve">    “Common Stock Equivalents” means any securities of the Company or the Subsidiaries that would entitle the holder thereof to acquire at any time Common Stock, including, without limitation, any debt, preferred stock, right, option, warrant or other instrument that is at any time convertible into or exercisable or exchangeable for, or otherwise entitles the holder thereof to receive, Common Stock.</w:t>
        <w:br/>
        <w:t xml:space="preserve">  “Subsidiary” and “Subsidiaries” means any direct or indirect subsidiary of the Company and shall, where applicable, also include any direct or indirect subsidiary of the Company formed or acquired after the date hereof.</w:t>
        <w:br/>
        <w:t xml:space="preserve">  Section 3. Certain Adjustments.</w:t>
        <w:br/>
        <w:t xml:space="preserve">  a) Stock Dividends and Splits. If the Company, at any time while this Warrant is outstanding: (i) pays a stock dividend or otherwise makes a distribution or distributions on shares of its Common Stock or any other equity or equity equivalent securities payable in shares of Common Stock (which, for avoidance of doubt, shall not include any Warrant Shares issued by the Company upon exercise of this Warrant), (ii) subdivides outstanding shares of Common Stock into a larger number of shares, (iii) combines (including by way of reverse stock split) outstanding shares of Common Stock into a smaller number of shares, or (iv) issues by reclassification of shares of the Common Stock any shares of capital stock of the Company, then in each case the Exercise Price shall be multiplied by a fraction of which the numerator shall be the number of shares of Common Stock (excluding treasury shares, if any) outstanding immediately before such event and of which the denominator shall be the number of shares of Common Stock outstanding immediately after such event, and the number of shares issuable upon exercise of this Warrant shall be proportionately adjusted such that the aggregate Exercise Price of this Warrant remains unchanged. Any adjustment made pursuant to this Section 3(a) shall become effective immediately after the record date for the determination of stockholders entitled to receive such dividend or distribution and shall become effective immediately after the effective date in the case of a subdivision, combination or re-classification.</w:t>
        <w:br/>
        <w:t xml:space="preserve">  b) Subsequent Rights Offerings. In addition to any adjustments pursuant to Section 3(a) above, if at any time the Company grants, issues or sells any Common Stock Equivalents or rights to purchase stock, warrants, securities or other property pro rata to the record holders of any class of shares of Common Stock (the “Purchase Rights”), then the Holder will be entitled to acquire, upon the terms applicable to such Purchase Rights, the aggregate Purchase Rights that the Holder could have acquired if the Holder had held the number of shares of Common Stock acquirable upon complete exercise of this Warrant (without regard to any limitations on exercise hereof, including without limitation, the Beneficial Ownership Limitation) immediately before the date on which a record is taken for the grant, issuance or sale of such Purchase Rights, or, if no such record is taken, the date as of which the record holders of shares of Common Stock are to be determined for the grant, issue or sale of such Purchase Rights (provided, however, that, to the extent that the Holder’s right to participate in any such Purchase Right would result in the Holder exceeding the Beneficial Ownership Limitation, then the Holder shall not be entitled to participate in such Purchase Right to such extent (or beneficial ownership of such shares of Common Stock as a result of such Purchase Right to such extent) and such Purchase Right to such extent shall be held in abeyance for the Holder until such time, if ever, as its right thereto would not result in the Holder exceeding the Beneficial Ownership Limitation).</w:t>
        <w:br/>
        <w:t xml:space="preserve">  c) Pro Rata Distributions. During such time as this Warrant is outstanding, if the Company shall declare or make any dividend or other distribution of its assets (or rights to acquire its assets) to holders of shares of Common Stock, by way of return of capital or otherwise (including, without limitation, any distribution of cash, stock or other securities, property or options by way of a dividend, spin off, reclassification, corporate rearrangement, scheme of arrangement or other similar transaction) (a “Distribution”), at any time after the issuance of this Warrant, then, in each such case, the Holder shall be entitled to participate in such Distribution to the same extent that the Holder would have participated therein if the Holder had held the number of shares of Common Stock acquirable upon complete exercise of this Warrant (without regard to any limitations on exercise hereof, including without limitation, the Beneficial Ownership Limitation) immediately before the date of which a record is taken for such Distribution, or, if no such record is taken, the date as of which the record holders of shares of Common Stock are to be determined for the participation in such Distribution (provided, however, that, to the extent that the Holder’s right to participate in any such Distribution would result in the Holder exceeding the Beneficial Ownership Limitation, then the Holder shall not be entitled to participate in such Distribution to such extent (or in the beneficial ownership of any shares of Common Stock as a result of such Distribution to such extent) and the portion of such Distribution shall be held in abeyance for the benefit of the Holder until such time, if ever, as its right thereto would not result in the Holder exceeding the Beneficial Ownership Limitation).</w:t>
        <w:br/>
        <w:t xml:space="preserve">  B-6</w:t>
        <w:br/>
        <w:t xml:space="preserve">    d) Fundamental Transaction. If, at any time while this Warrant is outstanding, (i) the Company, directly or indirectly, in one or more related transactions effects any merger or consolidation of the Company with or into another Person in which the Company is not the surviving entity (other than a reincorporation in a different state, a transaction for changing the Company’s name, or a similar transaction pursuant to which the surviving company remains a public company), (ii) the Company, directly or indirectly, effects any sale, lease, license, assignment, transfer, conveyance or other disposition of all or substantially all of the Company’s assets in one or a series of related transactions (which, for the avoidance of doubt, shall not include such transactions that do not require approval of the Company’s stockholders), (iii) any, direct or indirect, purchase offer, tender offer or exchange offer (whether by the Company or another Person) is completed pursuant to which holders of Common Stock are permitted to sell, tender or exchange their shares for other securities, cash or property and has been accepted by the holders of more than 50% of the voting power of the common equity of the Company, (iv) the Company, directly or indirectly, in one or more related transactions effects any reclassification, reorganization or recapitalization of the Common Stock or any compulsory share exchange pursuant to which the Common Stock is effectively converted into or exchanged for other securities, cash or property, or (v) the Company, directly or indirectly, in one or more related transactions consummates a stock or share purchase agreement or other business combination (including, without limitation, a reorganization, recapitalization, spin-off, merger or scheme of arrangement) with another Person or group of Persons whereby such other Person or group acquires more than 50% of the voting power of the common equity of the Company, other than by Xxxx Xxxxx (each a “Fundamental Transaction”), then, upon any subsequent exercise of this Warrant, the Holder shall have the right to receive, for each Warrant Share that would have been issuable upon such exercise immediately prior to the occurrence of such Fundamental Transaction, the consideration (the “Consideration”) receivable as a result of such Fundamental Transaction by a holder of the number of shares of Common Stock for which this Warrant is exercisable immediately prior to such Fundamental Transaction (without regard to any limitation in Section 2(e) on the exercise of this Warrant). For purposes of any such exercise, the determination of the Exercise Price shall be appropriately adjusted to apply to such Consideration based on the amount of Consideration issuable in respect of one share of Common Stock in such Fundamental Transaction, and the Company shall apportion the Exercise Price among the Consideration in a reasonable manner reflecting the relative value of any different components of the Consideration. If holders of Common Stock are given any choice as to the securities, cash or property to be received in a Fundamental Transaction, then the Holder shall be given the same choice as to the Consideration it receives upon any exercise of this Warrant following such Fundamental Transaction. The Company shall cause any successor entity in a Fundamental Transaction in which the Company is not the survivor (the “Successor Entity”) to assume in writing all of the obligations of the Company under this Warrant, the Purchase Agreement, and any other documents or agreements executed in connection with the transactions contemplated under the Purchase Agreement (the “Transaction Documents”) in accordance with the provisions of this Section 3(a) pursuant to written agreements in form and substance reasonably satisfactory to the Holder and approved by the Holder (without unreasonable delay) prior to such Fundamental Transaction and shall, at the option of the Holder, deliver to the Holder in exchange for this Warrant a security of the Successor Entity evidenced by a written instrument substantially similar in form and substance to this Warrant that is exercisable for a corresponding number of shares of capital stock of such Successor Entity (or its parent entity) equivalent to the shares of Common Stock acquirable and receivable upon exercise of this Warrant (without regard to any limitations on the exercise of this Warrant) prior to such Fundamental Transaction, and with an exercise price that applies the exercise price hereunder to such shares of capital stock (but taking into account the relative value of the shares of Common Stock pursuant to such Fundamental Transaction and the value of such shares of capital stock, such number of shares of capital stock and such exercise price being for the purpose of protecting the economic value of this Warrant immediately prior to the consummation of such Fundamental Transaction), and that is reasonably satisfactory in form and substance to the Holder. Upon the occurrence of any such Fundamental Transaction, the Successor Entity shall succeed to, and be substituted for (so that from and after the date of such Fundamental Transaction, the provisions of this Warrant and the other Transaction Documents referring to the “Company” shall refer instead to the Successor Entity), and may exercise every right and power of the Company and shall assume all of the obligations of the Company under this Warrant and the other Transaction Documents with the same effect as if such Successor Entity had been named as the Company herein.</w:t>
        <w:br/>
        <w:t xml:space="preserve">  B-7</w:t>
        <w:br/>
        <w:t xml:space="preserve">    e) Calculations. For purposes of this Section 3, the number of shares of Common Stock deemed to be issued and outstanding as of a given date shall be the sum of the number of shares of Common Stock (excluding treasury shares, if any) issued and outstanding.</w:t>
        <w:br/>
        <w:t xml:space="preserve">  f) Notice to Holder.</w:t>
        <w:br/>
        <w:t xml:space="preserve">  i. Adjustment to Exercise Price. Whenever the Exercise Price is adjusted pursuant to any provision of this Section 3, the Company shall promptly deliver to the Holder by email a notice setting forth the Exercise Price after such adjustment and any resulting adjustment to the number of Warrant Shares and setting forth a brief statement of the facts requiring such adjustment.</w:t>
        <w:br/>
        <w:t xml:space="preserve">  ii. Notice to Allow Exercise by Xxxxxx. If, while this Warrant is outstanding, (A) the Company declares a dividend (or any other distribution in whatever form) on the Common Stock, (B) the Company declares a special nonrecurring cash dividend on, or a redemption of, the Common Stock, (C) the Company authorizes the granting to all holders of shares of Common Stock rights or warrants to subscribe for or purchase any shares of capital stock of any class or of any rights, (D) the approval of any stockholders of the Company is required in connection with a Fundamental Transaction, or (E) the Company authorizes the voluntary or involuntary dissolution, liquidation or winding up of the affairs of the Company, then, in each case, the Company shall cause to be delivered by email to the Holder at its last email address as it shall appear upon the Warrant Register of the Company, at least three calendar days prior to the applicable record or effective date hereinafter specified, a notice stating (x) the date on which a record is to be taken for the purpose of such dividend, distribution, redemption, rights or warrants, or if a record is not to be taken, the date as of which the holders of the shares of Common Stock of record to be entitled to such dividend, distributions, redemption, rights or warrants are to be determined or (y) the date on which such reclassification, consolidation, merger, sale, transfer or share exchange is expected to become effective or close, and the date as of which it is expected that holders of the shares of Common Stock of record shall be entitled to exchange their shares of Common Stock for securities, cash or other property deliverable upon such reclassification, consolidation, merger, sale, transfer or share exchange; provided that the failure to deliver such notice or any defect therein or in the delivery thereof shall not affect the validity of the corporate action required to be specified in such notice; and provided, further, that no notice shall be required if the information is disseminated in a press release or a document filed with the SEC. The Holder shall remain entitled to exercise this Warrant during the period commencing on the date of such notice to the effective date of the event triggering such notice except as may otherwise be expressly set forth herein.</w:t>
        <w:br/>
        <w:t xml:space="preserve">  iii. Voluntary Adjustment by the Company. Subject to the rules and regulations of the Principal Trading Market, the Company may at any time during the term of this Warrant, subject to the prior written consent of the Holder, reduce the then current Exercise Price to any amount and for any period of time deemed appropriate by the board of directors of the Company.</w:t>
        <w:br/>
        <w:t xml:space="preserve">  B-8</w:t>
        <w:br/>
        <w:t xml:space="preserve">    Section 4. Transfer of Warrant.</w:t>
        <w:br/>
        <w:t xml:space="preserve">  a) Transferability. Subject to compliance with applicable securities law, this Warrant and all rights hereunder (including, without limitation, any registration rights) are transferable, in whole or in part, upon surrender of this Warrant at the principal office of the Company or its designated agent, together with a written assignment of this Warrant substantially in the form attached hereto duly executed by the Holder or its agent or attorney and funds sufficient to pay any transfer taxes payable upon the making of such transfer. Upon such surrender and, if required, such payment, the Company shall execute and deliver a new Warrant or Warrants in the name of the assignee or assignees, as applicable, and in the denomination or denominations specified in such instrument of assignment, and shall issue to the assignor a new Warrant evidencing the portion of this Warrant not so assigned, and this Warrant shall promptly be cancelled. Notwithstanding anything herein to the contrary, the Holder shall not be required to physically surrender this Warrant to the Company unless the Holder has assigned this Warrant in full, in which case, the Holder shall surrender this Warrant to the Company on the date on which the Holder delivers an assignment form to the Company assigning this Warrant in full. This Warrant, if properly assigned in accordance herewith, may be exercised by a new holder for the purchase of Warrant Shares without having a new Warrant issued.</w:t>
        <w:br/>
        <w:t xml:space="preserve">  b) New Warrants. Subject to compliance with applicable securities law, this Warrant may be divided or combined with other Warrants upon presentation hereof at the aforesaid office of the Company, together with a written notice specifying the names and denominations in which new Warrants are to be issued, signed by the Holder or its agent or attorney. Subject to compliance with Section 4(a), as to any transfer that may be involved in such division or combination, the Company shall execute and deliver a new Warrant or Warrants in exchange for the Warrant or Warrants to be divided or combined in accordance with such notice. All Warrants issued on transfers or exchanges shall be dated the Issue Date and shall be identical with this Warrant except as to the number of Warrant Shares issuable pursuant thereto.</w:t>
        <w:br/>
        <w:t xml:space="preserve">  c) Warrant Register. The Company shall register this Warrant, upon records to be maintained by the Company for that purpose (the “Warrant Register”), in the name of the record Holder hereof from time to time. The Company may deem and treat the registered Holder of this Warrant as the absolute owner hereof for the purpose of any exercise hereof or any distribution to the Holder, and for all other purposes, absent actual notice to the contrary.</w:t>
        <w:br/>
        <w:t xml:space="preserve">  d) Representation by the Holder. The Holder, by the acceptance hereof, represents and warrants that it is acquiring this Warrant and, upon any exercise hereof, will acquire the Warrant Shares issuable upon such exercise, for its own account and not with a view to or for distributing or reselling such Warrant Shares or any part thereof in violation of the Securities Act or any applicable state securities law, except pursuant to sales registered or exempted under the Securities Act.</w:t>
        <w:br/>
        <w:t xml:space="preserve">  Section 5. Miscellaneous.</w:t>
        <w:br/>
        <w:t xml:space="preserve">  a) No Rights as Stockholder Until Exercise; No Settlement in Cash. This Warrant does not entitle the Holder to any voting rights, dividends or other rights as a stockholder of the Company prior to the exercise hereof as set forth in Section 2(e)(i), except as expressly set forth in Section 3. Without limiting any rights of a Holder to receive Warrant Shares on a “cashless exercise” pursuant to Section 2(c) or to receive cash payments pursuant to Section 2(e)(i) or 2(e)(iv) herein, in no event shall the Company be required to net cash settle an exercise of this Warrant.</w:t>
        <w:br/>
        <w:t xml:space="preserve">  B-9</w:t>
        <w:br/>
        <w:t xml:space="preserve">    b) Loss, Theft, Destruction or Mutilation of Warrant. The Company covenants that upon receipt by the Company of evidence reasonably satisfactory to it of the loss, theft, destruction or mutilation of this Warrant or any stock certificate relating to this Warrant Shares, and in case of loss, theft or destruction, of indemnity or security reasonably satisfactory to it (which, in the case of this Warrant, shall not include the posting of any bond), and upon surrender and cancellation of such Warrant or stock certificate, if mutilated, the Company will make and deliver a new Warrant or stock certificate of like tenor and dated as of such cancellation, in lieu of such Warrant or stock certificate.</w:t>
        <w:br/>
        <w:t xml:space="preserve">  c) Saturdays, Sundays, Holidays, etc. If the last or appointed day for the taking of any action or the expiration of any right required or granted herein shall not be a Trading Day, then such action may be taken or such right may be exercised on the next succeeding Trading Day.</w:t>
        <w:br/>
        <w:t xml:space="preserve">  d) Authorized Shares. The Company covenants that, during the period this Warrant is outstanding, it will reserve from its authorized and unissued shares of Common Stock a sufficient number of shares to provide for the issuance of the Warrant Shares underlying this Warrant. The Company further covenants that its issuance of this Warrant shall constitute full authority to its officers who are charged with the duty of issuing the necessary Warrant Shares upon the exercise of this Warrant. The Company will take all such reasonable action as may be necessary to assure that such Warrant Shares may be issued and delivered as provided herein without violation of any applicable law or regulation, or of any requirements of the Trading Market upon which the Common Stock may be listed. The Company covenants that all Warrant Shares that may be issued and delivered upon the exercise this Warrant will, upon exercise of this Warrant and payment for such Warrant Shares in accordance herewith, be duly authorized, validly issued, fully paid and nonassessable and free from all taxes, liens and charges created by the Company in respect of the issue thereof (other than taxes in respect of any transfer occurring contemporaneously with such issue).</w:t>
        <w:br/>
        <w:t xml:space="preserve">  Except and to the extent as waived or consented to by the Holder, the Company shall not by any action, including, without limitation, amending its certificate of incorporation or through any reorganization, transfer of assets, consolidation, merger, dissolution, issue or sale of securities or any other voluntary action, avoid or seek to avoid the observance or performance of any of the terms of this Warrant, but will at all times in good faith assist in the carrying out of all such terms and in the taking of all such actions as may be necessary or appropriate to protect the rights of Holder as set forth in this Warrant against impairment. Without limiting the generality of the foregoing, the Company will (i) not increase the par value of any shares of Common Stock above the amount payable therefor upon such exercise immediately prior to such increase in par value, (ii) take all such action as may be necessary or appropriate in order that the Company may validly and legally issue fully paid and nonassessable shares of Common Stock upon the exercise of this Warrant and (iii) use commercially reasonable efforts to obtain all such authorizations, exemptions or consents from any public regulatory body having jurisdiction thereof, as may be, necessary to enable the Company to perform its obligations under this Warrant.</w:t>
        <w:br/>
        <w:t xml:space="preserve">  Before taking any action that would result in an adjustment in the number of Warrant Shares for which this Warrant is exercisable or in the Exercise Price, the Company shall obtain all such authorizations or exemptions thereof, or consents thereto, as may be necessary from any public regulatory body or bodies having jurisdiction thereof.</w:t>
        <w:br/>
        <w:t xml:space="preserve">  e) Jurisdiction. All questions concerning the construction, validity, enforcement and interpretation of this Warrant shall be determined in accordance with the provisions of the Purchase Agreement.</w:t>
        <w:br/>
        <w:t xml:space="preserve">  f) Restrictions. The Holder acknowledges that the Warrant Shares acquired upon the exercise of this Warrant, if not registered and the Holder does not utilize cashless exercise, will have restrictions upon resale imposed by state and federal securities laws.</w:t>
        <w:br/>
        <w:t xml:space="preserve">  B-10</w:t>
        <w:br/>
        <w:t xml:space="preserve">    g) Nonwaiver and Expenses. No course of dealing or any delay or failure to exercise any right hereunder on the part of Holder shall operate as a waiver of such right or otherwise prejudice the Holder’s rights, powers or remedies. Without limiting any other provision of this Warrant or the Purchase Agreement, if the Company willfully and knowingly fails to comply with any provision of this Warrant, and such failure results in any material damages to the Holder, the Company shall pay to the Holder such amounts as shall be sufficient to cover any costs and expenses including, but not limited to, reasonable attorneys’ fees, including those of appellate proceedings, incurred by the Holder in collecting any amounts due pursuant hereto or in otherwise enforcing any of its rights, powers or remedies hereunder.</w:t>
        <w:br/>
        <w:t xml:space="preserve">  h) Notices. Any notice, request or other document required or permitted to be given or delivered hereunder shall be delivered in accordance with the notice provisions of the Purchase Agreement.</w:t>
        <w:br/>
        <w:t xml:space="preserve">  i) Limitation of Liability. No provision hereof, in the absence of any affirmative action by the Holder to exercise this Warrant to purchase Warrant Shares, and no enumeration herein of the rights or privileges of the Holder, shall give rise to any liability of the Holder for the purchase price of any Common Stock or as a stockholder of the Company, whether such liability is asserted by the Company or by creditors of the Company.</w:t>
        <w:br/>
        <w:t xml:space="preserve">  j) Remedies. The Holder, in addition to being entitled to exercise all rights granted by law, including recovery of damages, will be entitled to specific performance of its rights under this Warrant. The Company agrees that monetary damages would not be adequate compensation for any loss incurred by reason of a breach by it of the provisions of this Warrant and hereby agrees to waive and not to assert the defense in any action for specific performance that a remedy at law would be adequate.</w:t>
        <w:br/>
        <w:t xml:space="preserve">  k) Successors and Assigns. Subject to applicable securities laws, this Warrant and the rights and obligations evidenced hereby shall inure to the benefit of and be binding upon the successors and permitted assigns of the Company and the successors and permitted assigns of Holder. The provisions of this Warrant are intended to be for the benefit of any Holder from time to time of this Warrant and shall be enforceable by the Holder or holder of Warrant Shares.</w:t>
        <w:br/>
        <w:t xml:space="preserve">  l) Amendment. This Warrant may be modified or amended or the provisions hereof waived with the written consent of the Company and the Holder.</w:t>
        <w:br/>
        <w:t xml:space="preserve">  m) Severability. Wherever possible, each provision of this Warrant shall be interpreted in such manner as to be effective and valid under applicable law, but if any provision of this Warrant shall be prohibited by or invalid under applicable law, such provision shall be ineffective to the extent of such prohibition or invalidity, without invalidating the remainder of such provisions or the remaining provisions of this Warrant.</w:t>
        <w:br/>
        <w:t xml:space="preserve">  n) Headings. The headings used in this Warrant are for the convenience of reference only and shall not, for any purpose, be deemed a part of this Warrant.</w:t>
        <w:br/>
        <w:t xml:space="preserve">  ********************</w:t>
        <w:br/>
        <w:t xml:space="preserve">  [Signature page follows]</w:t>
        <w:br/>
        <w:t xml:space="preserve">  B-11</w:t>
        <w:br/>
        <w:t xml:space="preserve">    IN WITNESS WHEREOF, the Company has caused this Warrant to be executed by its officer thereunto duly authorized as of the date first above indicated.</w:t>
        <w:br/>
        <w:t xml:space="preserve">  TEVOGEN BIO HOLDINGS INC.  </w:t>
        <w:br/>
        <w:t xml:space="preserve">      By:  </w:t>
        <w:br/>
        <w:t xml:space="preserve">Name: Xxxx Xxxxx  </w:t>
        <w:br/>
        <w:t xml:space="preserve">Title: Chief Executive Officer  </w:t>
        <w:br/>
        <w:t xml:space="preserve">  B-12</w:t>
        <w:br/>
        <w:t xml:space="preserve">    EXHIBIT A</w:t>
        <w:br/>
        <w:t xml:space="preserve">  NOTICE OF EXERCISE</w:t>
        <w:br/>
        <w:t xml:space="preserve">  TO: TEVOGEN BIO HOLDINGS INC.</w:t>
        <w:br/>
        <w:t xml:space="preserve">  (1) The undersigned hereby elects to purchase ________ Warrant Shares of the Company pursuant to the terms of the attached Warrant (only if exercised in full), and tenders herewith payment of the exercise price in full, together with all applicable transfer taxes, if any.</w:t>
        <w:br/>
        <w:t xml:space="preserve">  (2) Payment shall take the form of (check applicable box):</w:t>
        <w:br/>
        <w:t xml:space="preserve">  [  ] in lawful money of the United States; or</w:t>
        <w:br/>
        <w:t xml:space="preserve">  [  ] if permitted the cancellation of such number of Warrant Shares as is necessary, in accordance with the formula set forth in subsection 2(c), to exercise this Warrant with respect to the maximum number of Warrant Shares purchasable pursuant to the cashless exercise procedure set forth in subsection 2(c).</w:t>
        <w:br/>
        <w:t xml:space="preserve">  (3) Please issue said Warrant Shares in the name of the undersigned or in such other name as is specified below:</w:t>
        <w:br/>
        <w:t xml:space="preserve">  _______________________________</w:t>
        <w:br/>
        <w:t xml:space="preserve">  The Warrant Shares shall be delivered to the following DWAC Account Number:</w:t>
        <w:br/>
        <w:t xml:space="preserve">  _______________________________</w:t>
        <w:br/>
        <w:t xml:space="preserve">  _______________________________</w:t>
        <w:br/>
        <w:t xml:space="preserve">  _______________________________</w:t>
        <w:br/>
        <w:t xml:space="preserve">  (4) Accredited Investor. The undersigned is an “accredited investor” as defined in Regulation D promulgated under the Securities Act of 1933, as amended.</w:t>
        <w:br/>
        <w:t xml:space="preserve">  [SIGNATURE OF HOLDER]</w:t>
        <w:br/>
        <w:t xml:space="preserve">  Name of Investing Entity: ___________________________________________</w:t>
        <w:br/>
        <w:t xml:space="preserve">  Signature of Authorized Signatory of Investing Entity: _________________________________</w:t>
        <w:br/>
        <w:t xml:space="preserve">  Name of Authorized Signatory: _______________________________________</w:t>
        <w:br/>
        <w:t xml:space="preserve">  Title of Authorized Signatory: ________________________________________</w:t>
        <w:br/>
        <w:t xml:space="preserve">  Date: _______________________________</w:t>
        <w:br/>
        <w:t xml:space="preserve">  A-1</w:t>
        <w:br/>
        <w:t xml:space="preserve">    EXHIBIT B</w:t>
        <w:br/>
        <w:t xml:space="preserve">  ASSIGNMENT FORM</w:t>
        <w:br/>
        <w:t xml:space="preserve">  (To assign the foregoing Warrant, execute this form and supply required information. Do not use this form to exercise the Warrant to purchase Warrant Shares.)</w:t>
        <w:br/>
        <w:t xml:space="preserve">  FOR VALUE RECEIVED, the foregoing Warrant and all rights evidenced thereby are hereby assigned to</w:t>
        <w:br/>
        <w:t xml:space="preserve">  Name:    </w:t>
        <w:br/>
        <w:t xml:space="preserve">    (Please Print)</w:t>
        <w:br/>
        <w:t xml:space="preserve">      Address:    </w:t>
        <w:br/>
        <w:t xml:space="preserve">    (Please Print)</w:t>
        <w:br/>
        <w:t xml:space="preserve">      Phone Number:    </w:t>
        <w:br/>
        <w:t xml:space="preserve">      Email Address:    </w:t>
        <w:br/>
        <w:t xml:space="preserve">      Dated: _______________ __, ______    </w:t>
        <w:br/>
        <w:t xml:space="preserve">      Holder’s Signature:_____________________________    </w:t>
        <w:br/>
        <w:t xml:space="preserve">      Holder’s Address:______________________________    </w:t>
        <w:br/>
        <w:t xml:space="preserve">  B-1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