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THE SUBSTANCE OF WHICH SHALL BE REASONABLY ACCEPTABLE TO THE COMPANY. THIS SECURITY AND THE SECURITIES ISSUABLE UPON EXERCISE OF THIS SECURITY MAY BE PLEDGED IN CONNECTION WITH A BONA FIDE MARGIN ACCOUNT OR OTHER LOAN SECURED BY SUCH SECURITIES.</w:t>
        <w:br/>
        <w:t>COMMON STOCK PURCHASE WARRANT</w:t>
        <w:br/>
        <w:t>ELECTROMEDICAL TECHNOLOGIES, INC.</w:t>
        <w:br/>
        <w:t>Warrant Shares: 100,000,000</w:t>
        <w:br/>
        <w:t>Date of Issuance: September 15, 2022 (“Issuance Date”)</w:t>
        <w:br/>
        <w:t>This COMMON STOCK PURCHASE WARRANT (the “Warrant”) certifies that, for value received (in connection with the issuance of the promissory note in the principal amount of $896,000.00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ELECTROMEDICAL TECHNOLOGIES, INC., a Delaware corporation (the “Company”), 100,000,000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September 15, 2022, by and among the Company and the Holder (the “Purchase Agreement”). For the avoidance of doubt, this Warrant is referred to in the Purchase Agreement as the “Third Warrant”. This Warrant is subject to cancellation pursuant to the terms of the Note.</w:t>
        <w:br/>
        <w:t>Capitalized terms used in this Warrant shall have the meanings set forth in the Purchase Agreement unless otherwise defined in the body of this Warrant or in Section 12 below. For purposes of this Warrant, the term “Exercise Price” shall mean $0.015, subject to adjustment as provided herein (including but not limited to cashless exercise), and the term “Exercise Period” shall mean the period commencing on the Trigger Date (as defined in this Warrant) and ending on 5:00 p.m. eastern standard time on the date that is three (3) years after the Trigger Date.</w:t>
        <w:br/>
        <w:t>1.EXERCISE OF WARRANT.</w:t>
        <w:br/>
        <w:t>(a)Mechanics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w:t>
        <w:br/>
        <w:t>1</w:t>
        <w:br/>
        <w:t>hereunder shall have the effect of lowering the outstanding number of Warrant Shares purchasable hereunder in an amount equal to the applicable number of Warrant Shares purchased. On or before the second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6) representing the right to purchase the number of Warrant Shares purchasable immediately prior to such exercise under this Warrant, less the number of Warrant Shares with respect to which this Warrant is exercised.</w:t>
        <w:br/>
        <w:t>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 material breach under this Warrant, and a material breach under the Purchase Agreement.</w:t>
        <w:br/>
        <w:t>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X = Y (A-B)</w:t>
        <w:br/>
        <w:t>A</w:t>
        <w:br/>
        <w:t>Where    X =the number of Shares to be issued to Holder.</w:t>
        <w:br/>
        <w:t>Y =</w:t>
        <w:br/>
        <w:t>the number of Warrant Shares that the Holder elects to purchase under this Warrant (at the date of such calculation).</w:t>
        <w:br/>
        <w:t>A = the Market Price (at the date of such calculation).</w:t>
        <w:br/>
        <w:t>B = Exercise Price (as adjusted to the date of such calculation).</w:t>
        <w:br/>
        <w:t>(b)No Fractional Shares. No fractional shares shall be issued upon the exercise of this Warrant as a consequence of any adjustment pursuant hereto. All Warrant Shares (including fractions) issuable upon exercise</w:t>
        <w:br/>
        <w:t>2</w:t>
        <w:br/>
        <w:t>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(c)Xxxxxx’s Exercise Limitations.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(the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two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The limitations contained in this paragraph shall apply to a successor holder of this Warrant.</w:t>
        <w:br/>
        <w:t>(d)Compensation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one (1) business day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w:t>
        <w:br/>
        <w:t>3</w:t>
        <w:br/>
        <w:t>Warrant and equivalent number of Warrant Shares for which such exercise was not honored (in which case such exercise shall be deemed rescinded) or deliver to the Holder within one (1) business day of Holder’s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2.ADJUSTMENTS. The Exercise Price and the number of Warrant Shares shall be adjusted from time to time as follows:</w:t>
        <w:br/>
        <w:t>(a)Distribution of Assets. If the Company shall declare or make any dividend or other distribution of its assets (or rights to acquire its assets) to holders of shares of Common Stock, by way of return of capital or otherwise (including without limitation any distribution of cash, stock or other securities, property or options by way of a dividend, spin off, reclassification, corporate rearrangement or other similar transaction) (a “Distribution”), at any time after the issuance of this Warrant, then, in each such case:</w:t>
        <w:br/>
        <w:t>(i)any Exercise Price in effect immediately prior to the close of business on the record date fixed for the determination of holders of shares of Common Stock entitled to receive the Distribution shall be reduced, effective as of the close of business on such record date, to a price determined by multiplying such Exercise Price by a fraction (i) the numerator of which shall be the Closing Sale Price of the shares of Common Stock on the Trading Day immediately preceding such record date minus the value of the Distribution (as determined in good faith by the Company’s Board of Directors) applicable to one share of Common Stock, and (ii) the denominator of which shall be the Closing Sale Price of the shares of Common Stock on the Trading Day immediately preceding such record date; and</w:t>
        <w:br/>
        <w:t>(ii)the number of Warrant Shares shall be increased to a number of shares equal to the number of shares of Common Stock obtainable immediately prior to the close of business on the record date fixed for the determination of holders of shares of Common Stock entitled to receive the Distribution multiplied by the reciprocal of the fraction set forth in the immediately preceding clause (i); provided, however, that in the event that the Distribution is of shares of common stock of a company (other than the Company) whose common stock is traded on a national securities exchange or a national automated quotation system (“Other Shares of Common Stock”), then the Holder may elect to receive a warrant to purchase Other Shares of Common Stock in lieu of an increase in the number of Warrant Shares, the terms of which shall be identical to those of this Warrant, except that such warrant shall be exercisable into the number of shares of Other Shares of Common Stock that would have been payable to the Holder pursuant to the Distribution had the Holder exercised this Warrant immediately prior to such record date and with an aggregate exercise price equal to the product of the amount by which the exercise price of this Warrant was decreased with respect to the Distribution pursuant to the terms of the immediately preceding clause (i) and the number of Warrant Shares calculated in accordance with the first part of this clause (ii).</w:t>
        <w:br/>
        <w:t>(b)Anti-Dilution Adjustments to Exercise Price. If the Company or any Subsidiary thereof, as applicable, at any time while this Warrant is outstanding, shall sell or grant any option to purchase, or sell or grant any right to reprice, or otherwise dispose of or issue (or announce any offer, sale, grant or any option to purchase or</w:t>
        <w:br/>
        <w:t>4</w:t>
        <w:br/>
        <w:t>other disposition) any Common Stock or securities (including but not limited to Common Stock Equivalents) entitling any person or entity (for purposes of clarification, including but not limited to the Holder pursuant to (i) any other security of the Company currently held by Holder, (ii) any other security of the Company issued to Holder on or after the Issuance Date (including but not limited to the Note), or (iii) any other agreement entered into between the Company and Holder) to acquire shares of Common Stock (upon conversion, exercise or otherwise), at an effective price per share less than the then Exercise Price (such lower price, the “Base Share Price” and such issuances collectively, a “Dilutive Issuance”) (if the holder of the Common Stock or Common Stock Equivalents so issued shall at any time, whether by operation of purchase price adjustments, elimination of an applicable floor price for any reason in the future (including but not limited to the passage of time or satisfaction of certain condition(s)), reset provisions, floating conversion, exercise or exchange prices or otherwise, or due to warrants, options or rights per share which are issued in connection with such issuance, be entitled or potentially entitled to receive shares of Common Stock at an effective price per share which is less than the Exercise Price at any time while such Common Stock or Common Stock Equivalents are in existence, such issuance shall be deemed to have occurred for less than the Exercise Price on such date of the Dilutive Issuance (regardless of whether the Common Stock or Common Stock Equivalents are (i) subsequently redeemed or retired by the Company after the date of the Dilutive Issuance or (ii) actually converted or exercised at such Base Share Price), then the Exercise Price shall be reduced at the option of the Holder and only reduced to equal the Base Share Price. Such adjustment shall be made whenever such Common Stock or Common Stock Equivalents are issued, regardless of whether the Common Stock or Common Stock Equivalents are (i) subsequently redeemed or retired by the Company after the date of the Dilutive Issuance or (ii) actually converted or exercised at such Base Share Price by the holder thereof (for the avoidance of doubt, the Holder may utilize the Base Share Price even if the Company did not actually issue shares of its common stock at the Base Share Price under the respective Common stock Equivalents). The Company shall notify the Holder in writing, no later than the Trading Day following the issuance of any Common Stock or Common Stock Equivalents subject to this Section 2(b), indicating therein the applicable issuance price, or applicable reset price, exchange price, conversion price and other pricing terms (such notice the “Dilutive Issuance Notice”). For purposes of clarification, whether or not the Company provides a Dilutive Issuance Notice pursuant to this Section 2(b), upon the occurrence of any Dilutive Issuance, after the date of such Dilutive Issuance the Holder is entitled to the Base Share Price regardless of whether the Holder accurately refers to the Base Share Price in the Exercise Notice.</w:t>
        <w:br/>
        <w:t>(c)Subdivision or Combination of Common Stock. If the Company at any time on or after the Issuance Date subdivides (by any stock split, stock dividend, recapitalization or otherwise) one or more classes of its outstanding shares of Common Stock into a greater number of shares, the Exercise Price in effect immediately prior to such subdivision will be proportionately reduced and the number of Warrant Shares will be proportionately increased. If the Company at any time on or after the Issuance Date combines (by combination, reverse stock split or otherwise) one or more classes of its outstanding shares of Common Stock into a smaller number of shares, the Exercise Price in effect immediately prior to such combination will be proportionately increased and the number of Warrant Shares will be proportionately decreased. Any adjustment under this Section 2(c) shall become effective at the close of business on the date the subdivision or combination becomes effective. Each such adjustment of the Exercise Price shall be calculated to the nearest one-hundredth of a cent. Such adjustment shall be made successively whenever any event covered by this Section 2(c) shall occur.</w:t>
        <w:br/>
        <w:t>3.FUNDAMENTAL TRANSACTIONS. If, at any time while this Warrant is outstanding, (i) the Company effects any merger of the Company with or into another entity and the Company is not the surviving entity (such surviving entity, the “Successor Entity”), (ii) the Company effects any sale of all or substantially all of its assets in one or a series of related transactions, (iii) any tender offer or exchange offer (whether by the Company or by another individual or entity, and approved by the Company) is completed pursuant to which holders of Common Stock are permitted to tender or exchange their shares of Common Stock for other securities, cash or property and the holders of at least 50% of the Common Stock accept such offer, or (iv) the Company effects any reclassification of the Common Stock or any compulsory share exchange pursuant to which the Common Stock is effectively converted into or exchanged for other securities, cash or property (other than as a result of a subdivision or combination of shares of Common Stock) (in any such case, a “Fundamental Transaction”), then, upon any</w:t>
        <w:br/>
        <w:t>5</w:t>
        <w:br/>
        <w:t>subsequent exercise of this Warrant, the Holder shall have the right to receive the number of shares of Common Stock of the Successor Entity or of the Company and any additional consideration (the “Alternate Consideration”) receivable upon or as a result of such reorganization, reclassification, merger, consolidation or disposition of assets by a holder of the number of shares of Common Stock for which this Warrant is exercisable immediately prior to such event (disregarding any limitation on exercise contained herein solely for the purpose of such determination). For purposes of any such exercise, the determination of the Exercise Price shall be appropriately adjusted to apply to such Alternate Consideration based on the amount of Alternate Consideration issuable in respect of one share of Common Stock in such Fundamental Transaction, and the Company shall apportion the Exercise Price among the Alternate Consideration in a reasonable manner reflecting the relative value of any different components of the Alternate Consideration. If holders of Common Stock are given any choice as to the securities, cash or property to be received in a Fundamental Transaction, then the Holder shall be given the same choice as to the Alternate Consideration it receives upon any exercise of this Warrant following such Fundamental Transaction. To the extent necessary to effectuate the foregoing provisions, any Successor Entity in such Fundamental Transaction shall issue to the Holder a new warrant consistent with the foregoing provisions and evidencing the Holder’s right to exercise such warrant into Alternate Consideration.</w:t>
        <w:br/>
        <w:t>4.NON-CIRCUMVENTION. The Company covenants and agrees that it will not, by amendment of its certificate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non-assessable shares of Common Stock upon the exercise of this Warrant, and (iii) shall, for so long as this Warrant is outstanding, have authorized and reserved, free from preemptive rights, two (2) times the number of shares of Common Stock into which the Warrants are then exercisable into to provide for the exercise of the rights represented by this Warrant (without regard to any limitations on exercise).</w:t>
        <w:br/>
        <w:t>5.WARRANT HOLDER NOT DEEMED A STOCKHOLDER. Except as otherwise specifically provided herein, this Warrant, in and of itself, shall not entitle the Holder to any voting rights or other rights as a stockholder of the Company.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w:t>
        <w:br/>
        <w:t>6.REISSUANCE.</w:t>
        <w:br/>
        <w:t>(a)Lost,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(b)Issuance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7.TRANSFER.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w:t>
        <w:br/>
        <w:t>6</w:t>
        <w:br/>
        <w:t>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8.NOTICES.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9.AMENDMENT AND WAIVER. The terms of this Warrant may be amended or waived (either generally or in a particular instance and either retroactively or prospectively) only with the written consent of the Company and the Holder.</w:t>
        <w:br/>
        <w:t>10.GOVERNING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state courts located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11.ACCEPTANCE. Receipt of this Warrant by the Holder shall constitute acceptance of and agreement to all of the terms and conditions contained herein.</w:t>
        <w:br/>
        <w:t>7</w:t>
        <w:br/>
        <w:t>12.CERTAIN DEFINITIONS. For purposes of this Warrant, the following terms shall have the following meanings:</w:t>
        <w:br/>
        <w:t>(a)[Intentionally Omitted].</w:t>
        <w:br/>
        <w:t>(b)“Closing Sale Price” means, for any security as of any date, (i) the last closing trade price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All such determinations to be appropriately adjusted for any stock dividend, stock split, stock combination or other similar transaction during the applicable calculation period.</w:t>
        <w:br/>
        <w:t>(c)“Common Stock” means the Company’s common stock, par value $0.00001, and any other class of securities into which such securities may hereafter be reclassified or changed.</w:t>
        <w:br/>
        <w:t>(d)“Common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(e)[Intentionally Omitted].</w:t>
        <w:br/>
        <w:t>(f)“Person” and “Persons” means an individual, a limited liability company, a partnership, a joint venture, a corporation, a trust, an unincorporated organization, any other entity and any governmental entity or any department or agency thereof.</w:t>
        <w:br/>
        <w:t>(g)“Principal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(h)“Market Price” means the highest traded price of the Common Stock during the one</w:t>
        <w:br/>
        <w:t>hundred and fifty Trading Days prior to the date of the respective Exercise Notice.</w:t>
        <w:br/>
        <w:t>(i)“Trading Day” means any day on which the Common Stock is listed or quoted on its Principal Market, provided, however, that if the Common Stock is not then listed or quoted on any Principal Market, then any calendar day.</w:t>
        <w:br/>
        <w:t>(j)“Trigger Date” means September 16, 2023.</w:t>
        <w:br/>
        <w:t>8</w:t>
        <w:br/>
        <w:t>*  *  *  *  *  * *</w:t>
        <w:br/>
        <w:t>9</w:t>
        <w:br/>
        <w:t>IN WITNESS WHEREOF, the Company has caused this Warrant to be duly executed as of the Issuance Date set forth above.</w:t>
        <w:br/>
        <w:t>ELECTROMEDICAL TECHNOLOGIES, INC.</w:t>
        <w:br/>
        <w:t>Name: Xxxxxxx Xxxxxxx</w:t>
        <w:br/>
        <w:t>Title: Chief Executive Officer</w:t>
        <w:br/>
        <w:t>EXHIBIT A</w:t>
        <w:br/>
        <w:t>EXERCISE NOTICE</w:t>
        <w:br/>
        <w:t>(To be executed by the registered holder to exercise this Common Stock Purchase Warrant)</w:t>
        <w:br/>
        <w:t>THE UNDERSIGNED holder hereby exercises the right to purchase of the shares of Common Stock (“Warrant Shares”) of ELECTROMEDICAL TECHNOLOGIES, INC., a Delaware corporation (the “Company”), evidenced by the attached copy of the Common Stock Purchase Warrant (the “Warrant”). Capitalized terms used herein and not otherwise defined shall have the respective meanings set forth in the Warrant.</w:t>
        <w:br/>
        <w:t>1.</w:t>
        <w:br/>
        <w:t>Form of Exercise Price. The Holder intends that payment of the Exercise Price shall be made as (check one):</w:t>
        <w:br/>
        <w:t>☐ a cash exercise with respect to                 Warrant Shares; or</w:t>
        <w:br/>
        <w:t>☐ by cashless exercise pursuant to the Warrant.</w:t>
        <w:br/>
        <w:t>2.</w:t>
        <w:br/>
        <w:t>Payment of Exercise Price. If cash exercise is selected above, the holder shall pay the applicable Aggregate Exercise Price in the sum of $ to the Company in accordance with the terms of the Warrant.</w:t>
        <w:br/>
        <w:t>3.</w:t>
        <w:br/>
        <w:t>Delivery of Warrant Shares. The Company shall deliver to the holder                Warrant Shares in accordance with the terms of the Warrant.</w:t>
        <w:br/>
        <w:t>Date:</w:t>
        <w:br/>
        <w:t>(Print Name of Registered Holder)</w:t>
        <w:br/>
        <w:t>By:</w:t>
        <w:br/>
        <w:t>Name:</w:t>
        <w:br/>
        <w:t>Title:</w:t>
        <w:br/>
        <w:t>EXHIBIT B</w:t>
        <w:br/>
        <w:t>ASSIGNMENT OF WARRANT</w:t>
        <w:br/>
        <w:t>(To be signed only upon authorized transfer of the Warrant)</w:t>
        <w:br/>
        <w:t>FOR VALUE RECEIVED, the undersigned hereby sells, assigns, and transfers unto       the right to purchase               shares of common stock of ELECTROMEDICAL TECHNOLOGIES, INC., to which the within Common Stock Purchase Warrant relates and appoints     , as attorney-in-fact, to transfer said right on the books of ELECTROMEDICAL TECHNOLOGIES, INC. with full power of substitution and re-substitution in the premises. By accepting such transfer, the transferee has agreed to be bound in all respects by the terms and conditions of the within Warrant.</w:t>
        <w:br/>
        <w:t>Dated:</w:t>
        <w:br/>
        <w:t xml:space="preserve">     (Signature) *</w:t>
        <w:br/>
        <w:t>(Name)</w:t>
        <w:br/>
        <w:t>(Address)</w:t>
        <w:br/>
        <w:t>(Social Security or Tax Identification No.)</w:t>
        <w:br/>
        <w:t>*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