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https://fullspectrumlabservices.com/wp-content/uploads/2024/05/Full-Spectrum-Services-Agreement-March-31-2024-Rev.pdf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