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10.10</w:t>
        <w:br/>
        <w:t>SEVERANCE AGREEMENT</w:t>
        <w:br/>
        <w:t>AS AMENDED</w:t>
        <w:br/>
        <w:t>This Severance Agreement (the “Agreement”) is entered into by and between Xxxxxxxx Xxxxx (“you” or “your”) and the Company.  This Agreement, as amended, has an effective date of February 15, 2016 (the “Effective Date”).  The Board has authorized the Company to enter into this Agreement in order for you to become a Covered Employee (as defined in the Plan) and participant in the Plan as provided by the Plan.  This Agreement is the Severance Agreement described in the Plan and this Agreement enumerates the Plan benefits that may be provided to you as a Covered Employee as referenced in Section II of the Plan.  All provisions of this Agreement are subject to and governed by the terms of the Plan.  In the event of any conflict in terms between the Plan and this Agreement, the terms of the Plan shall prevail and govern.</w:t>
        <w:br/>
        <w:t xml:space="preserve">In consideration of the mutual covenants and promises made in this Agreement, you and the Company agree as follows: </w:t>
        <w:br/>
        <w:t>1.Certain Definitions.  In addition to terms defined elsewhere herein or in the Plan, the following terms have the following meanings when used in this Agreement:</w:t>
        <w:br/>
        <w:t>(a)“Board” means the Company’s Board of Directors.</w:t>
        <w:br/>
        <w:t xml:space="preserve">(b)“Cause” means the occurrence of one or more of the following: </w:t>
        <w:br/>
        <w:t>(i)Your commission of fraud or other unlawful conduct in your performance of duties for the Company;</w:t>
        <w:br/>
        <w:t>(ii)your conviction of, or a plea of guilty or nolo contendere to, a felony or other crime (except for misdemeanors which are not materially injurious to the business or reputation of the Company or a Company affiliate); or</w:t>
        <w:br/>
        <w:t>(iii)your willful refusal to perform in any material respect your duties and responsibilities for the Company or a Company affiliate or your failure to comply in any material respect with the terms of any agreement between you and the Company, including any proprietary information and assignment of inventions agreement or and the policies and procedures of the Company or a Company affiliate at which you are employed or serve as an officer and/or director if such refusal or failure causes or reasonably expects to cause injury to the Company or a Company affiliate;</w:t>
        <w:br/>
        <w:t>(iv)fraud or other illegal conduct in your performance of duties for the Company or a Company affiliate;</w:t>
        <w:br/>
        <w:t xml:space="preserve">(v)any conduct by you which is materially injurious to the Company or a Company affiliate or materially injurious to the business reputation of the Company or a Company affiliate. </w:t>
        <w:br/>
        <w:t>The foregoing events are an exhaustive list for which your employment can be terminated by the Company for Cause for purposes of this Agreement.  Prior to your termination for Cause at any time within 12 months following a Change in Control, you will be provided with written notice from the Company describing the conduct forming the basis for the alleged Cause and to the extent curable as determined by the Board in its good faith discretion, an opportunity of 15 days to cure such conduct before the Company may terminate you for Cause.  If the Board determines that the Cause event is</w:t>
        <w:br/>
        <w:t xml:space="preserve">    curable, you may during this 15 day period present your case to the full Board before any termination for Cause is finalized by the Company.  Any termination for “Cause” will not limit any other right or remedy the Company may have under this Agreement or otherwise.</w:t>
        <w:br/>
        <w:t>(c)“Change in Control” has the meaning as defined in the Company's 2015 Equity Incentive Plan.  For purposes of this Agreement, only the first Change in Control occurring after the Effective Date will be a “Change in Control.”</w:t>
        <w:br/>
        <w:t xml:space="preserve">(d)  “Company” shall mean TRACON Pharmaceuticals, Inc., a Delaware corporation, and shall include any successor company following a Change in Control. </w:t>
        <w:br/>
        <w:t xml:space="preserve">(e)“Good Reason” means any one or more of the following events and where the initial existence of such event occurred on or after a Change in Control.  This “Good Reason” definition and process is intended to comply with the safe harbor provided under Treasury Regulation Section 1.409A-1(n)(2)(ii) and shall be interpreted accordingly. </w:t>
        <w:br/>
        <w:t>(i)You have incurred a material diminution in your responsibilities, duties or authority;</w:t>
        <w:br/>
        <w:t>(ii)You have incurred a material diminution in your Base Salary; or</w:t>
        <w:br/>
        <w:t>(iii)A relocation of the Company’s principal place of business where you are assigned to work outside of the San Diego metropolitan area without your written consent.</w:t>
        <w:br/>
        <w:t>(f)“Plan” means the TRACON Pharmaceuticals, Inc. Severance Plan, as may be amended by the Company.</w:t>
        <w:br/>
        <w:t>(g)“Qualifying Termination” means that (i) your last day employment with the Company (the “Termination Date”) occurred on or within 12 months after a Change in Control and (ii) that your termination in clause (i) was because the Company terminated your employment without Cause or because you resigned your employment for Good Reason in accordance with Section 2(c).</w:t>
        <w:br/>
        <w:t>2.Consequences of Qualifying Termination of Employment.</w:t>
        <w:br/>
        <w:t>(a)If your employment is terminated due to a Qualifying Termination, you will be eligible to receive a severance payment equal to nine months (the “Severance Period”) of your annual base salary based on your salary rate as of the day before your Termination Date (“Severance”).  The cash payments provided by this Section 2 shall be paid to you in substantially equal monthly installments, payable over the period following your Termination Date through the end of the Severance Period, provided, however, the first payment shall be made on the 60th day following the Termination Date and such first installment shall be in an amount to cover the first two months following your Termination Date.</w:t>
        <w:br/>
        <w:t>(b)The Company shall continue to pay the Company portion of the premiums for your Company group health insurance coverage for you and your dependents for a number of months following the Termination Date equal to the applicable Severance Period provided you continue to timely pay the same portion (if any) of the necessary premium that you were responsible to pay as of immediately before your Termination Date.  If it becomes unreasonable for the Company to continue to pay for this coverage for you (or imposes adverse tax consequences on you) because of changes in applicable law then the Company shall make the premium payments to you on an after-tax basis.  The</w:t>
        <w:br/>
        <w:t xml:space="preserve">      SMRH:423339917.7</w:t>
        <w:br/>
        <w:t>-2-</w:t>
        <w:br/>
        <w:t xml:space="preserve">            payments under this subsection (b) shall immediately cease once you are provided other group health insurance coverage.</w:t>
        <w:br/>
        <w:t xml:space="preserve">(c)You may resign your employment from the Company for “Good Reason” within 12 months following a Change in Control and within ninety (90) days after the date that any one of the “Good Reason” events described in subparts (i) through (iii) of Section 1(d) above has first occurred without your written consent.  Your resignation for Good Reason will only be effective if the Company has not cured or remedied the Good Reason event within 30 days after its receipt of your written notice (such notice shall describe in detail the basis and underlying facts supporting your belief that a Good Reason event has occurred).  Such notice of your intention to resign for Good Reason must be provided to the Company within 45 days of the initial existence of a Good Reason event.  Failure to timely provide such written notice to the Company or failure to timely resign your employment for Good Reason means that you will be deemed to have consented to and waived the Good Reason event.  If the Company does timely cure or remedy the Good Reason event, then you may either resign your employment without Good Reason or you may continue to remain employed on an at-will basis. </w:t>
        <w:br/>
        <w:t>(d)As a condition to receiving (and continuing to receive) the payments provided in Section 2(a) and (b), you must: (i) within not later than forty-five (45) days after your Termination Date, execute (and not revoke) and deliver to the Company a separation agreement and general release of all claims in substantially the form attached as Exhibit A hereto (the “Separation Agreement”) and (ii) remain in full compliance with such Separation Agreement.</w:t>
        <w:br/>
        <w:t>3.Assignability; Binding Nature.  Commencing on the Effective Date, this Agreement will be binding upon you and the Company.  This Agreement may not be assigned by you except that your rights to compensation and benefits hereunder, subject to the limitations of this Agreement, may be transferred by will or operation of law.  No rights or obligations of the Company under this Agreement may be assigned or transferred except in the event of a merger or consolidation in which the Company is not the continuing entity, or the sale or liquidation of all or substantially all of the assets of the Company provided that the assignee or transferee is the successor to all or substantially all of the assets of the Company and assumes the Company’s obligations under this Agreement contractually or as a matter of law.  The Company will require any such purchaser, successor or assignee to expressly assume and agree to perform this Agreement in the same manner and to the same extent that the Company would be required to perform if no such purchase, succession or assignment had taken place.  Your rights and obligations under this Agreement shall not be transferable by you by assignment or otherwise provided, however, that if you die, all amounts then payable to you hereunder shall be paid in accordance with the terms of this Agreement to your devisee, legatee or other designee or, if there be no such designee, to your estate.</w:t>
        <w:br/>
        <w:t xml:space="preserve">4.Governing Law.  This Agreement is governed by the Employee Retirement Income Security Act of 1974, as amended, and, to the extent applicable, the laws of the State of Delaware, without reference to the conflict of law provisions thereof.  </w:t>
        <w:br/>
        <w:t>5.Taxes.  The Company shall have the right to withhold and deduct from any payment hereunder any federal, state or local taxes of any kind required by law to be withheld with respect to any such payment.  The Company (including without limitation members of its Board) shall not be liable to you or other persons as to any unexpected or adverse tax consequence realized by you and you shall be solely responsible for the timely payment of all taxes arising from this Agreement that are imposed on you.  This Agreement is intended to comply with the applicable requirements of Internal Revenue Code (the "Code") Section 409A and shall be limited, construed and interpreted in a manner so as to comply therewith.  Each payment made pursuant to any provision of this Agreement shall be considered a separate payment and not one of a series of payments for purposes of Code Section 409A.  While it is</w:t>
        <w:br/>
        <w:t xml:space="preserve">      SMRH:423339917.7</w:t>
        <w:br/>
        <w:t>-3-</w:t>
        <w:br/>
        <w:t xml:space="preserve">           intended that all payments and benefits provided under this Agreement to you will be exempt from or comply with Code Section 409A, the Company makes no representation or covenant to ensure that the payments under this Agreement are exempt from or compliant with Code Section 409A.  The Company will have no liability to you or any other party if a payment or benefit under this Agreement is challenged by any taxing authority or is ultimately determined not to be exempt or compliant.  In addition, if upon your Termination Date, you are then a “specified employee” (as defined in Code Section 409A), then solely to the extent necessary to comply with Code Section 409A and avoid the imposition of taxes under Code Section 409A, the Company shall defer payment of “nonqualified deferred compensation” subject to Code Section 409A payable as a result of and within six (6) months following your Termination Date until the earlier of (i) the first business day of the seventh month following your Termination Date or (ii) ten (10) days after the Company receives written confirmation of your death.  Any such delayed payments shall be made without interest.  If (i) any or all of the Severance payments and benefits under this Agreement would otherwise constitute “parachute payments” as defined under Code Section 280G and (ii) the Company in its discretion elects to solicit its stockholders for their approval of putative parachute payments in accordance with Treasury Regulation Section 1.280G-1 Q&amp;A 6, 7, then such Severance payments and benefits shall be subject to such stockholder approval and you shall cooperate with the Company in such solicitation including without limitation timely executing any required waivers of compensation.</w:t>
        <w:br/>
        <w:t>0.Xx Change in At-Will Status. Your employment with the Company is and shall continue to be at-will, as defined under applicable law.  If your employment terminates for any reason, you shall not be entitled to any payments, benefits, damages, awards or compensation other than as provided by this Agreement or required by applicable law, or as may otherwise be established under the Company’s then existing employee benefit plans or policies at the time of termination.  Nothing in this Agreement modifies your at-will employment status and either you or the Company can terminate the employment relationship at any time, with or without Cause.</w:t>
        <w:br/>
        <w:t xml:space="preserve">7.Entire Agreement.  Except as otherwise specifically provided in this Agreement, the Plan and this Agreement (and the agreements referenced herein) contain all the legally binding understandings and agreements between you and the Company pertaining to the subject matter of this Agreement and supersedes all such agreements, whether oral or in writing, previously discussed or entered into between the parties. </w:t>
        <w:br/>
        <w:t>8.Covenants (a) As a condition of this Agreement and to your receipt of any post-employment benefits, you agree that you will fully and timely comply with all of the covenants set forth in this Section 6(a) (which shall survive your termination of employment and termination or expiration of this Agreement):</w:t>
        <w:br/>
        <w:t>(i)You will fully comply with all obligations under the proprietary information and inventions agreement between you and the Company (as amended from time to time, the “Confidentiality Agreement”) and further agree that the provisions of the Confidentiality Agreement shall survive any termination or expiration of this Agreement or termination of your employment or any subsequent service relationship with the Company;</w:t>
        <w:br/>
        <w:t>(ii)Within five (5) days of the Termination Date, you shall return to the Company all Company confidential information including, but not limited to, intellectual property, etc. and you shall not retain any copies, facsimiles or summaries of any Company proprietary information;</w:t>
        <w:br/>
        <w:t>(iii)You will not at any time during or following your employment with the Company, make (or direct anyone to make) any disparaging statements (oral or written) about the Company, or any of its affiliated entities, officers, directors, employees, stockholders, representatives or</w:t>
        <w:br/>
        <w:t xml:space="preserve">      SMRH:423339917.7</w:t>
        <w:br/>
        <w:t>-4-</w:t>
        <w:br/>
        <w:t xml:space="preserve">            agents, or any of the Company’s products or services or work-in-progress, that are harmful to their businesses, business reputations or personal reputations;</w:t>
        <w:br/>
        <w:t>(iv)You agree that, upon the Company’s request and without any payment therefore, you shall reasonably cooperate with the Company (and be available as necessary) after the Termination Date in connection with any matters involving events that occurred during your period of employment with the Company.</w:t>
        <w:br/>
        <w:t>(b)You also agree that you will fully and timely comply with all of the covenants set forth in this Section 8(b) (which shall survive your termination of employment and termination or expiration of this Agreement):</w:t>
        <w:br/>
        <w:t>(i)You will fully pay off any outstanding amounts owed to the Company no later than their applicable due date or within thirty days of your Termination Date (if no other due date has been previously established);</w:t>
        <w:br/>
        <w:t>(ii)Within five (5) days of the Termination Date, you shall return to the Company all Company property including, but not limited to, computers, cell phones, pagers, keys, business cards, etc.;</w:t>
        <w:br/>
        <w:t>(iii)Within fifteen (15) days of the Termination Date, you will submit any outstanding expense reports to the Company on or prior to the Termination Date; and</w:t>
        <w:br/>
        <w:t>(iv)As of the Termination Date, you will no longer represent that you are an officer, director or employee of the Company and you will immediately discontinue using your Company mailing address, telephone, facsimile machines, voice mail and e-mail.</w:t>
        <w:br/>
        <w:t>(c)You acknowledge that (i) upon a violation of any of the covenants contained in Section 8 of this Agreement or (ii) if the Company is terminating your employment for Cause, the Company would as a result sustain irreparable harm, and, therefore, you agree that in addition to any other remedies which the Company may have, the Company shall be entitled to seek equitable relief including specific performance and injunctions restraining you from committing or continuing any such violation; and</w:t>
        <w:br/>
        <w:t xml:space="preserve">9.Offset.  Any Severance or other payments or benefits made to you under this Agreement may be reduced, in the Company’s discretion, by any amounts you owe to the Company provided that any such offsets do not violate Code Section 409A.  To the extent you receive severance or similar payments and/or benefits under any other Company plan, program, agreement, policy, practice, or the like, or under the WARN Act or similar state law, the payments and benefits due to you under this Agreement will be correspondingly reduced on a dollar-for-dollar basis (or vice-versa) in a manner that complies with Code Section 409A.  </w:t>
        <w:br/>
        <w:t>10.Notice.  Any notice that the Company is required to or may desire to give you shall be given by personal delivery, recognized overnight courier service, email, telecopy or registered or certified mail, return receipt requested, addressed to you at your address of record with the Company, or at such other place as you may from time to time designate in writing.  Any notice that you are required or may desire to give to the Company hereunder shall be given by personal delivery, recognized overnight courier service, email, telecopy or by registered or certified mail, return receipt requested, addressed to the Company’s Chief Executive Officer at its principal office, or at such other office as the Company may from time to time designate in writing.  The date of actual delivery of any notice under this Section 10 shall be deemed to be the date of delivery thereof.</w:t>
        <w:br/>
        <w:t xml:space="preserve">      SMRH:423339917.7</w:t>
        <w:br/>
        <w:t>-5-</w:t>
        <w:br/>
        <w:t xml:space="preserve">           11.Waiver; Severability.  No provision of this Agreement may be amended or waived unless such amendment or waiver is agreed to by you and the Company in writing.  No waiver by you or the Company of the breach of any condition or provision of this Agreement will be deemed a waiver of a similar or dissimilar provision or condition at the same or any prior or subsequent time.  Except as expressly provided herein to the contrary, failure or delay on the part of either party hereto to enforce any right, power, or privilege hereunder will not be deemed to constitute a waiver thereof.  In the event any portion of this Agreement is determined to be invalid or unenforceable for any reason, the remaining portions shall be unaffected thereby and will remain in full force and effect to the fullest extent permitted by law.</w:t>
        <w:br/>
        <w:t xml:space="preserve">12.Voluntary Agreement.  You acknowledge that you have been advised to review this Agreement with your own legal counsel and other advisors of your choosing and that prior to entering into this Agreement, you have had the opportunity to review this Agreement with your attorney and other advisors and have not asked (or relied upon) the Company or its counsel to represent you or your counsel in this matter.  You further represent that you have carefully read and understand the scope and effect of the provisions of this Agreement and that you are fully aware of the legal and binding effect of this Agreement.  This Agreement is executed voluntarily by you and without any duress or undue influence on the part or behalf of the Company. </w:t>
        <w:br/>
        <w:t>By signing below, you expressly acknowledge that you (i) have received a copy of the Plan and its Summary Plan Description, (ii) understand the terms of the Plan and this Agreement, (iii) are voluntarily entering into this Agreement and (iv) are agreeing to be bound by the terms of the Plan and this Agreement.</w:t>
        <w:br/>
        <w:t xml:space="preserve">      SMRH:423339917.7</w:t>
        <w:br/>
        <w:t>-6-</w:t>
        <w:br/>
        <w:t xml:space="preserve">           Please acknowledge your acceptance and understanding of this Agreement by signing and returning it to the undersigned.  A copy of this signed Agreement will be sent to you for your records.</w:t>
        <w:br/>
        <w:t>ACKNOWLEDGED AND AGREED:</w:t>
        <w:br/>
        <w:t xml:space="preserve">                TRACON PHARMACEUTICALS, INC.</w:t>
        <w:br/>
        <w:t xml:space="preserve">  Xxxxxxxx Xxxxx</w:t>
        <w:br/>
        <w:t xml:space="preserve">      /s/ Xxxxxxx X. Xxxxxx, M.D., Ph.D.</w:t>
        <w:br/>
        <w:t xml:space="preserve">  /s/ Xxxxxxxx X. Xxxxx, CPA</w:t>
        <w:br/>
        <w:t xml:space="preserve">BY:  Xxxxxxx X. Xxxxxx, President and CEO    </w:t>
        <w:br/>
        <w:t xml:space="preserve">                    SMRH:423339917.7</w:t>
        <w:br/>
        <w:t>[Signature Page to Severance Agreement]</w:t>
        <w:br/>
        <w:t xml:space="preserve">           EXHIBIT A</w:t>
        <w:br/>
        <w:t>SEPARATION AGREEMENT AND GENERAL RELEASE OF ALL CLAIMS</w:t>
        <w:br/>
        <w:t>This Separation Agreement and General Release, dated [DATE] (the “Agreement”),  is made pursuant to that certain Severance Agreement dated [DATE] (the “Severance Agreement”) entered into by and between [NAME] ("Employee") on the one hand, and TRACON Pharmaceuticals, Inc. (the "Company"), on the other.  This Agreement is entered into in consideration for and as condition precedent to the Company providing separation benefits to Employee pursuant to the Severance Agreement.  It is understood and agreed that the Company is not otherwise obligated to provide such benefits under the terms of the Severance Agreement and that the Company is doing so as a direct result of Employee’s willingness to agree to the terms hereof.  Collectively, Employee and the Company shall be referred to as the "Parties."</w:t>
        <w:br/>
        <w:t xml:space="preserve">1.     Employee was formerly employed by the Company.  Employee's employment with the Company ended effective [DATE] (the "Termination Date"). </w:t>
        <w:br/>
        <w:t xml:space="preserve">  2.      The purpose of this Agreement is to resolve any and all disputes relating to Employee's employment with the Company, and the termination thereof (the "Disputes").  The Parties desire to resolve the above-referenced Disputes, and all issues raised by the Disputes, without the further expenditure of time or the expense of contested litigation.  Additionally, the Parties desire to resolve any known or unknown claims as more fully set forth below.  For these reasons, they have entered into this Agreement.</w:t>
        <w:br/>
        <w:t xml:space="preserve">3.     Employee acknowledges and agrees that Employee has received all wages due to Employee through the Termination Date, including but not limited to all accrued but unused vacation, bonuses, commissions, options, benefits, and monies owed by the Company to Employee.  Employee further agrees and acknowledges that Employee has been fully paid and reimbursed for any and all business expenses which Employee incurred during his/her employment with the Company. </w:t>
        <w:br/>
        <w:t>4.      The Company expressly denies any violation of any federal, state or local statute, ordinance, rule, regulation, policy, order or other law.  The Company also expressly denies any liability to Employee.  This Agreement is the compromise of disputed claims and nothing contained herein is to be construed as an admission of liability on the part of the Company hereby released, by whom liability is expressly denied.  Accordingly, while this Agreement resolves all issues referenced herein, it does not constitute an adjudication or finding on the merits of the allegations in the Disputes and it is not, and shall not be construed as, an admission by the Company of any violation of federal, state or local statute, ordinance, rule, regulation, policy, order or other law, or of any liability alleged in the Disputes.</w:t>
        <w:br/>
        <w:t>5.      In consideration of and in return for the promises and covenants undertaken by the Company and Employee herein and the releases given by Employee herein:</w:t>
        <w:br/>
        <w:t>a.      [The Company has previously granted to Employee the following options (collectively, the “Options”) to purchase shares of the Company’s common stock (the “Shares”) under the Company’s 2011 Equity Incentive Plan (the “Plan”):  [List all Option Grants].  As of the Termination Date of [DATE], a total of [_______] shares underlying Employee's stock options are vested (collectively, the "Vested Stock Options").  The remaining shares underlying Employee's stock options are unvested and have been forfeited and canceled as of the Termination Date.  Employee has until the date that is ninety (90) days after the Termination Date to exercise any or all of the Vested Options (the “Option Termination Date”).  Any portion of Employee's Vested Stock Options that remain unexercised as of the Option Termination Date shall be forfeited and canceled as of such date.]</w:t>
        <w:br/>
        <w:t>Exhibit A-1</w:t>
        <w:br/>
        <w:t xml:space="preserve">    b.      In addition to any compensation otherwise due Employee for actual work performed up to and including the Termination Date, Employee shall receive severance compensation as outlined in Section 2(a) of the Severance Agreement.  Pursuant to Section 2(a) of the Severance Agreement, Employee will receive a total sum of $_______, less standard withholdings, representing [_____] month[s] of Employee’s base salary (the “Severance Pay”).  The Severance Pay shall be paid to Employee in cash, in substantially equal monthly installments, payable over the [_____] month period following the Termination Date; provided, however, the first payment shall be made on the 60th day following the Termination Date and such first installment shall be in an amount to cover the first two months following the Termination Date (for avoidance of doubt such amount may only be one month of compensation if the amount being provided to Employee is arising under Section 2(a)(i) of the Severance Agreement).  As a condition to receiving and continuing to receive the Severance Pay, Employee must (i) within but not later than forty-five (45) days after the Termination Date, execute (and not revoke) and deliver to the Company this Agreement and (ii) remain in full compliance with this Agreement and the Severance Agreement.  Employee shall not be entitled to accrue any additional leave or other benefits subsequent to the Termination Date.</w:t>
        <w:br/>
        <w:t>c.      Provided Employee timely elects continuation coverage pursuant to the Consolidated Omnibus Budget Reconciliation Act of 1985 ("COBRA") of the Company's group health plan, the Company shall pay the entire applicable premiums to continue Employee's existing medical and dental benefits through [DATE], which represents [_____] month[s] following the Termination Date.  Thereafter, Employee shall be eligible to continue his or her medical and dental benefits at his or her own cost in accordance with COBRA.  If at any time subsequent to the Termination Date, Employee obtains medical and dental benefits through another employer, Employee shall immediately notify the Company that he or she has obtained such medical and dental benefits and the Company shall no longer be required to pay any premiums for Employee's medical and dental benefits as of the date that Employee's new medical and dental benefits begin coverage.</w:t>
        <w:br/>
        <w:t>d.      Any tax liabilities resulting from or arising out of the benefits to Employee referred to in paragraphs 5a, 5b and 5c, above, shall be the sole and exclusive responsibility of Employee.  Employee agrees to indemnify and hold the Company and the others released herein harmless from and for any tax liability (including, but not limited to, assessments, interest, and penalties) imposed on the Company by any taxing authority on account of the Company failing to withhold for tax purposes any amount from the benefits made as consideration of this Agreement.</w:t>
        <w:br/>
        <w:t>6.      Except for any rights created by this Agreement, in consideration of and in return for the promises and covenants undertaken herein by the Company, and for other good and valuable consideration, receipt of which is hereby acknowledged:</w:t>
        <w:br/>
        <w:t>a.         Employee does hereby acknowledge full and complete satisfaction of and does hereby release, absolve and discharge the Company, and each of its parents, subsidiaries, divisions, related companies and business concerns, past and present, as well as each of its partners, trustees, directors, officers, agents, attorneys, servants and employees, past and present, and each of them (hereinafter collectively referred to as "Releasees") from any and all claims, demands, liens, agreements, contracts, covenants, actions, suits, causes of action, grievances, wages, vacation payments, severance payments, obligations, commissions, overtime payments, debts, profit sharing claims, expenses, damages, judgments, orders and liabilities of whatever kind or nature in law, equity or otherwise, whether known or unknown to Employee which Employee now owns or holds or has at any time owned or held as against Releasees, or any of them, including specifically but not exclusively and without limiting the generality of the foregoing, any and all claims, demands, grievances, agreements, obligations and causes of action, known or unknown, suspected or unsuspected by Employee: (1) arising out of or in any way connected with the Disputes; or (2) arising out of Employee's employment with the Company; or (3) arising out of</w:t>
        <w:br/>
        <w:t>Exhibit A-2</w:t>
        <w:br/>
        <w:t xml:space="preserve">    or in any way connected with any claim, loss, damage or injury whatever, known or unknown, suspected or unsuspected, resulting from any act or omission by or on the part of the Releasees, or any of them, committed or omitted on or before the Effective Date hereof.  Additionally, Employee in any future claims may not use against Releasees as evidence any acts or omissions by or on the part of the Releasees, or any of them, committed or omitted on or before the Effective Date hereof, and no such future claims may be based on any such acts or omissions.  Also without limiting the generality of the foregoing, Employee specifically releases the Releasees from any claim for attorneys' fees.  EMPLOYEE ALSO SPECIFICALLY AGREES AND ACKNOWLEDGES EMPLOYEE IS WAIVING ANY RIGHT TO RECOVERY BASED ON STATE OR FEDERAL AGE, SEX, PREGNANCY, RACE, COLOR, NATIONAL ORIGIN, MARITAL STATUS, RELIGION, VETERAN STATUS, DISABILITY, SEXUAL ORIENTATION, MEDICAL CONDITION OR OTHER ANTI-DISCRIMINATION LAWS, INCLUDING, WITHOUT LIMITATION, TITLE VII OF THE CIVIL RIGHTS ACT OF 1964, THE AGE DISCRIMINATION IN EMPLOYMENT ACT,  THE EQUAL PAY ACT, THE AMERICANS WITH DISABILITIES ACT, THE CALIFORNIA FAIR EMPLOYMENT AND HOUSING ACT, THE CALIFORNIA FAMILY RIGHTS ACT, CALIFORNIA LABOR CODE SECTION 970, THE FAMILY AND MEDICAL LEAVE ACT, THE EMPLOYEE RETIREMENT INCOME SECURITY ACT, THE WORKER ADJUSTMENT AND RETRAINING ACT, THE FAIR LABOR STANDARDS ACT, AND ANY OTHER SECTION OF THE CALIFORNIA LABOR OR GOVERNMENT CODE, ALL AS AMENDED, WHETHER SUCH CLAIM BE BASED UPON AN ACTION FILED BY EMPLOYEE OR BY A GOVERNMENTAL AGENCY.  This release does not release claims that cannot be released as a matter of law.</w:t>
        <w:br/>
        <w:t>7.       Employee agrees and understands as follows:  It is the intention of Employee in executing this instrument that it shall be effective as a bar to each and every claim, demand, grievance and cause of action hereinabove specified.  In furtherance of this intention, Employee hereby expressly waives any and all rights and benefits conferred upon Employee by the provisions of Section 1542 of the California Civil Code and expressly consents that this Agreement shall be given full force and effect according to each and all of its express terms and provisions, including those relating to unknown and unsuspected claims, demands and causes of action, if any, as well as those relating to any other claims, demands and causes of action hereinabove specified.  Section 1542 provides:</w:t>
        <w:br/>
        <w:t>"A general release does not extend to claims which the creditor does not know or suspect to exist in his or her favor at the time of executing the release, which if known by him or her must have materially affected his or her settlement with the debtor."</w:t>
        <w:br/>
        <w:t>Having been so apprised, Employee nevertheless hereby voluntarily elects to and does waive the rights described in Civil Code section 1542 and elects to assume all risks for claims that now exist in Employee's favor, known or unknown, that are released under this Agreement.</w:t>
        <w:br/>
        <w:t>8.      Employee agrees:  (l) the fact of and the terms and conditions of this Agreement; and (2) any and all actions by Releasees taken in accordance herewith, are confidential, and shall not be disclosed, discussed, publicized or revealed by the parties or their attorneys to any other person or entity, including but not limited to radio, television, press media, newspapers, magazines, professional journals and professional reports, excepting only the Parties' accountants, lawyers, immediate family members (mother, father, brother, sister, child, spouse), the persons necessary to carry out the terms of this Agreement or as required by law.  Should Employee be asked about the Disputes or this Agreement, Employee shall limit Employee's response, if any, by stating that the matters have been amicably resolved.</w:t>
        <w:br/>
        <w:t>Exhibit A-3</w:t>
        <w:br/>
        <w:t xml:space="preserve">    9.      In the event a government agency files or pursues a charge or complaint relating to Employee’s employment with the Company and/or the Disputes, Employee agrees not to accept any monetary or other benefits arising out of the charge or complaint.</w:t>
        <w:br/>
        <w:t xml:space="preserve">10.      Employee agrees not to make any derogatory, disparaging or negative comments about the Company, its products, officers, directors, or employees. </w:t>
        <w:br/>
        <w:t>11.       If any provision of this Agreement or application thereof is held invalid, the invalidity shall not affect other provisions or applications of the Agreement which can be given effect without the invalid provision or application.  To this end, the provisions of this Agreement are severable.</w:t>
        <w:br/>
        <w:t>12.      Employee agrees and understands that this Agreement may be treated as a complete defense to any legal, equitable, or administrative action that may be brought, instituted, or taken by Employee, or on Employee's behalf, against the Company or the Releasees, and shall forever be a complete bar to the commencement or prosecution of any claim, demand, lawsuit, charge, or other legal proceeding of any kind against the Company and the Releasees.</w:t>
        <w:br/>
        <w:t>13.      This Agreement and all covenants and releases set forth herein shall be binding upon and shall inure to the benefit of the respective Parties hereto, their legal successors, heirs, assigns, partners, representatives, parent companies, subsidiary companies, agents, attorneys, officers, employees, directors and shareholders.</w:t>
        <w:br/>
        <w:t>14.      The Parties hereto acknowledge each has read this Agreement, that each fully understands its rights, privileges and duties under the Agreement, that each has had an opportunity to consult with an attorney of its choice and that each enters this Agreement freely and voluntarily.</w:t>
        <w:br/>
        <w:t>15.      This Agreement may not be released, discharged, abandoned, changed or modified in any manner, except by an instrument in writing signed by Employee and an officer of the Company.  The failure of any Party to enforce at any time any of the provisions of this Agreement shall in no way be construed as a waiver of any such provision, nor in any way to affect the validity of this Agreement or any part thereof or the right of any Party thereafter to enforce each and every such provision.  No waiver of any breach of this Agreement shall be held to be a waiver of any other or subsequent breach.</w:t>
        <w:br/>
        <w:t>16.      This Agreement and the provisions contained herein shall not be construed or interpreted for or against any party hereto because that party drafted or caused that party's legal representative to draft any of its provisions.</w:t>
        <w:br/>
        <w:t>17.      In the event of litigation arising out of or relating to this Agreement, the prevailing party shall be entitled to recover reasonable attorneys' fees and costs.</w:t>
        <w:br/>
        <w:t>18.      Employee acknowledges Employee may hereafter discover facts different from, or in addition to, those Employee now knows or believes to be true with respect to the claims, demands, liens, agreements, contracts, covenants, actions, suits, causes of action, wages, obligations, debts, expenses, damages, judgments, orders and liabilities herein released, and agrees the release herein shall be and remain in effect in all respects as a complete and general release as to all matters released herein, notwithstanding any such different or additional facts.</w:t>
        <w:br/>
        <w:t>19.      The undersigned each acknowledge and represent that no promise or representation not contained in this Agreement has been made to them and acknowledge and represent that this Agreement and the Severance Agreement contains the entire understanding between the Parties</w:t>
        <w:br/>
        <w:t>Exhibit A-4</w:t>
        <w:br/>
        <w:t xml:space="preserve">    and contains all terms and conditions pertaining to the compromise and settlement of the subjects referenced herein.  The undersigned further acknowledge that the terms of this Agreement are contractual and not a mere recital.</w:t>
        <w:br/>
        <w:t>20.      Employee expressly acknowledges, understands and agrees that this Agreement includes a waiver and release of all claims which Employee has or may have under the Age Discrimination in Employment Act of 1967, as amended, 29 U.S.C. §621, et seq. (“ADEA”).  The terms and conditions of Paragraphs 20 through 22 apply to and are part of the waiver and release of ADEA claims under this Agreement.  Company hereby advises Employee in writing to discuss this Agreement with an attorney before signing it.  Employee acknowledges the Company has provided Employee at least forty-five days within which to review and consider this Agreement before signing it.  If Employee elects not to use all forty-five days, then Employee knowingly and voluntarily waives any claim that Employee was not in fact given that period of time or did not use the entire forty-five days to consult an attorney and/or consider this Agreement.</w:t>
        <w:br/>
        <w:t>21.      Within three calendar days of signing and dating this Agreement, Employee shall deliver the signed original of this Agreement to [_____________] of the Company.  However, the Parties acknowledge and agree that Employee may revoke this Agreement for up to seven calendar days following Employee's execution of this Agreement and that it shall not become effective or enforceable until the revocation period has expired.  The Parties further acknowledge and agree that such revocation must be in writing addressed to and received by  [_____________]of the Company not later than midnight on the seventh day following execution of this Agreement by Employee.  If Employee revokes this Agreement under this Paragraph, this Agreement shall not be effective or enforceable and Employee will not receive the benefits described above, including those described in Paragraph 5.</w:t>
        <w:br/>
        <w:t>22.      If Employee does not revoke this Agreement in the timeframe specified in Paragraph 21 above, the Agreement shall be effective at 12:00:01 a.m. on the eighth day after it is signed by Employee (the "Effective Date").</w:t>
        <w:br/>
        <w:t>23.      This Agreement is intended to be exempt from the requirements of section 409A of the Internal Revenue Code of 1986 as amended (“Section 409A”) and will be interpreted accordingly.  While it is intended that all payments and benefits provided under this Agreement to Employee or on behalf of Employee will be exempt from Section 409A, the Company makes no representation or covenant to ensure that such payments and benefits are exempt from or compliant with Section 409A.  The Company will have no liability to Employee or any other party if a payment or benefit under this Agreement is challenged by any taxing authority or is ultimately determined not to be exempt from or compliant with Section 409A.</w:t>
        <w:br/>
        <w:t>24.      This Agreement may be executed in any number of counterparts, each of which so executed shall be deemed to be an original and such counterparts shall together constitute one and the same Agreement.</w:t>
        <w:br/>
        <w:t xml:space="preserve">25.      This Agreement shall be construed in accordance with, and be deemed governed by, the Employee Retirement Income Security Act of 1974, as amended, and, to the extent applicable, the laws of the State of Delaware, without reference to the conflict of law provisions thereof.     </w:t>
        <w:br/>
        <w:t>26.      The Company executes this Agreement for itself and on behalf of all other respective Releasees.</w:t>
        <w:br/>
        <w:t xml:space="preserve">  Exhibit A-5</w:t>
        <w:br/>
        <w:t xml:space="preserve">   I have read the foregoing Separation Agreement and General Release of All Claims, consisting of [____] pages, and I accept and agree to the provisions contained therein and hereby execute it voluntarily and with full understanding of its consequences.</w:t>
        <w:br/>
        <w:t>PLEASE READ CAREFULLY. THIS AGREEMENT CONTAINS A GENERAL RELEASE OF ALL KNOWN AND UNKNOWN CLAIMS.</w:t>
        <w:br/>
        <w:t xml:space="preserve">  Dated:</w:t>
        <w:br/>
        <w:t xml:space="preserve">            [NAME]</w:t>
        <w:br/>
        <w:t xml:space="preserve">              TRACON</w:t>
        <w:br/>
        <w:t>Dated:</w:t>
        <w:br/>
        <w:t xml:space="preserve">    Pharmaceuticals, Inc.</w:t>
        <w:br/>
        <w:t xml:space="preserve">                      Name:</w:t>
        <w:br/>
        <w:t xml:space="preserve">      Title:</w:t>
        <w:br/>
        <w:t xml:space="preserve">  [Signature Page to Separation Agreement and General Release of All Claims]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