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t>Execution Version</w:t>
        <w:br/>
        <w:t xml:space="preserve">        STOCK PURCHASE AGREEMENT</w:t>
        <w:br/>
        <w:t>dated as of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