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SUB-ADVISORY AGREEMENT</w:t>
        <w:br/>
        <w:t>THIS SUB-ADVISORY AGREEMENT (“Agreement”) is made among GUIDESTONE FUNDS, a Delaware statutory trust (“Trust”), GUIDESTONE CAPITAL MANAGEMENT, LLC, a limited liability company organized under the laws of the State of Texas (“Adviser”), and X.X. XXXXXX INVESTMENT MANAGEMENT, INC., a registered investment adviser organized under the laws of the State of Delaware (“Sub-Adviser”).</w:t>
        <w:br/>
        <w:t>WHEREAS, the Adviser has entered into an Investment Advisory Agreement (“Advisory Agreement”) with the Trust, an open-end management investment company registered under the Investment Company Act of 1940, as amended (“1940 Act”); and</w:t>
        <w:br/>
        <w:t>WHEREAS, under the Advisory Agreement, the Adviser has agreed to provide investment advisory services to the Trust; and</w:t>
        <w:br/>
        <w:t>WHEREAS, under the Advisory Agreement, subject to the approval of the Board of Trustees of the Trust (“Board”), the Adviser is authorized to retain one or more investment sub-advisers to provide investment advisory services to one or more series of the Trust; and</w:t>
        <w:br/>
        <w:t>WHEREAS, the Adviser desires to retain the Sub-Adviser to furnish investment advisory services to the series of the Trust listed on Schedule A, as such Schedule A may be amended from time to time (such series being collectively referred to herein as the “Fund,” with any reference herein to the Fund pertaining to such series of the Trust as the context requires), in the manner and on the terms hereinafter set forth; and</w:t>
        <w:br/>
        <w:t>WHEREAS, the Sub-Adviser is willing to furnish such services to the Adviser and the Fund.</w:t>
        <w:br/>
        <w:t>NOW, THEREFORE, in consideration of the premises and mutual covenants herein contained, the Trust, the Adviser and the Sub-Adviser agree as follows: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