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https://kognity.com/wp-content/uploads/2023/01/Full-Terms_US-2022_1.pdf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