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br/>
        <w:br/>
        <w:t xml:space="preserve"> </w:t>
        <w:br/>
        <w:t>TOYOTA AUTO RECEIVABLES 2024-D OWNER TRUST</w:t>
        <w:br/>
        <w:t>(a Delaware Statutory Trust)</w:t>
        <w:br/>
        <w:t xml:space="preserve">  ______________________________________</w:t>
        <w:br/>
        <w:t xml:space="preserve"> </w:t>
        <w:br/>
        <w:t>AMENDED AND RESTATED TRUST AGREEMENT</w:t>
        <w:br/>
        <w:t xml:space="preserve"> </w:t>
        <w:br/>
        <w:t>between</w:t>
        <w:br/>
        <w:t xml:space="preserve"> </w:t>
        <w:br/>
        <w:t>TOYOTA AUTO FINANCE RECEIVABLES LLC,</w:t>
        <w:br/>
        <w:t>as Depositor,</w:t>
        <w:br/>
        <w:t xml:space="preserve"> </w:t>
        <w:br/>
        <w:t>and</w:t>
        <w:br/>
        <w:t xml:space="preserve"> </w:t>
        <w:br/>
        <w:t>WILMINGTON TRUST, NATIONAL ASSOCIATION,</w:t>
        <w:br/>
        <w:t>as Owner Trustee</w:t>
        <w:br/>
        <w:t xml:space="preserve"> </w:t>
        <w:br/>
        <w:t>______________________________________________</w:t>
        <w:br/>
        <w:t xml:space="preserve">  Dated as of October 17, 2024</w:t>
        <w:br/>
        <w:br/>
        <w:br/>
        <w:br/>
        <w:t>TABLE OF CONTENTS</w:t>
        <w:br/>
        <w:br/>
        <w:t>Page</w:t>
        <w:br/>
        <w:t xml:space="preserve">  ARTICLE I</w:t>
        <w:br/>
        <w:t>DEFINITIONS</w:t>
        <w:br/>
        <w:t>1</w:t>
        <w:br/>
        <w:t xml:space="preserve">      Section 1.01.</w:t>
        <w:br/>
        <w:t>Definitions</w:t>
        <w:br/>
        <w:t>1</w:t>
        <w:br/>
        <w:t xml:space="preserve">      Section 1.02.</w:t>
        <w:br/>
        <w:t>Usage of Terms</w:t>
        <w:br/>
        <w:t>4</w:t>
        <w:br/>
        <w:t xml:space="preserve">      ARTICLE II</w:t>
        <w:br/>
        <w:t>CREATION OF TRUST</w:t>
        <w:br/>
        <w:t>5</w:t>
        <w:br/>
        <w:t xml:space="preserve">      Section 2.01.</w:t>
        <w:br/>
        <w:t>Creation of Trust</w:t>
        <w:br/>
        <w:t>5</w:t>
        <w:br/>
        <w:t>Section 2.02.</w:t>
        <w:br/>
        <w:t>Office</w:t>
        <w:br/>
        <w:t>5</w:t>
        <w:br/>
        <w:t>Section 2.03.</w:t>
        <w:br/>
        <w:t>Purposes and Powers.</w:t>
        <w:br/>
        <w:t>5</w:t>
        <w:br/>
        <w:t>Section 2.04.</w:t>
        <w:br/>
        <w:t>Power of Attorney</w:t>
        <w:br/>
        <w:t>6</w:t>
        <w:br/>
        <w:t>Section 2.05.</w:t>
        <w:br/>
        <w:t>Declaration of Trust</w:t>
        <w:br/>
        <w:t>6</w:t>
        <w:br/>
        <w:t>Section 2.06.</w:t>
        <w:br/>
        <w:t>Liability of the Certificateholders</w:t>
        <w:br/>
        <w:t>7</w:t>
        <w:br/>
        <w:t>Section 2.07.</w:t>
        <w:br/>
        <w:t>Title to Trust Property</w:t>
        <w:br/>
        <w:t>7</w:t>
        <w:br/>
        <w:t>Section 2.08.</w:t>
        <w:br/>
        <w:t>Situs of Trust</w:t>
        <w:br/>
        <w:t>7</w:t>
        <w:br/>
        <w:t>Section 2.09.</w:t>
        <w:br/>
        <w:t>Representations and Warranties of the Depositor</w:t>
        <w:br/>
        <w:t>7</w:t>
        <w:br/>
        <w:t>Section 2.10.</w:t>
        <w:br/>
        <w:t>Federal Income Tax Allocations</w:t>
        <w:br/>
        <w:t>8</w:t>
        <w:br/>
        <w:t>Section 2.11.</w:t>
        <w:br/>
        <w:t>Covenants of the Trust</w:t>
        <w:br/>
        <w:t>8</w:t>
        <w:br/>
        <w:t xml:space="preserve">      ARTICLE III</w:t>
        <w:br/>
        <w:t>CERTIFICATES AND TRANSFER OF INTERESTS</w:t>
        <w:br/>
        <w:t>9</w:t>
        <w:br/>
        <w:t xml:space="preserve">      Section 3.01.</w:t>
        <w:br/>
        <w:t>The Certificates</w:t>
        <w:br/>
        <w:t>9</w:t>
        <w:br/>
        <w:t>Section 3.02.</w:t>
        <w:br/>
        <w:t>Authentication of Certificates</w:t>
        <w:br/>
        <w:t>9</w:t>
        <w:br/>
        <w:t>Section 3.03.</w:t>
        <w:br/>
        <w:t>Registration of Transfer and Exchange of Certificates.</w:t>
        <w:br/>
        <w:t>10</w:t>
        <w:br/>
        <w:t>Section 3.04.</w:t>
        <w:br/>
        <w:t>Mutilated, Destroyed, Lost or Stolen Certificate</w:t>
        <w:br/>
        <w:t>11</w:t>
        <w:br/>
        <w:t>Section 3.05.</w:t>
        <w:br/>
        <w:t>Maintenance of Office or Agency</w:t>
        <w:br/>
        <w:t>12</w:t>
        <w:br/>
        <w:t>Section 3.06.</w:t>
        <w:br/>
        <w:t>Appointment of Paying Agent</w:t>
        <w:br/>
        <w:t>12</w:t>
        <w:br/>
        <w:t>Section 3.07.</w:t>
        <w:br/>
        <w:t>Persons Deemed Certificateholders</w:t>
        <w:br/>
        <w:t>13</w:t>
        <w:br/>
        <w:t>Section 3.08.</w:t>
        <w:br/>
        <w:t>Access to List of Certificateholders’ Names and Addresses</w:t>
        <w:br/>
        <w:t>13</w:t>
        <w:br/>
        <w:t>Section 3.09.</w:t>
        <w:br/>
        <w:t>Regarding the Certificate(s)</w:t>
        <w:br/>
        <w:t>13</w:t>
        <w:br/>
        <w:t xml:space="preserve">      ARTICLE IV</w:t>
        <w:br/>
        <w:t>ACTIONS BY OWNER TRUSTEE OR THE CERTIFICATEHOLDERS</w:t>
        <w:br/>
        <w:t>14</w:t>
        <w:br/>
        <w:t xml:space="preserve">      Section 4.01.</w:t>
        <w:br/>
        <w:t>Prior Notice to the Certificateholders with Respect to Certain Matters</w:t>
        <w:br/>
        <w:t>14</w:t>
        <w:br/>
        <w:t>Section 4.02.</w:t>
        <w:br/>
        <w:t>Action by the Certificateholders with Respect to Certain Matters</w:t>
        <w:br/>
        <w:t>14</w:t>
        <w:br/>
        <w:t>Section 4.03.</w:t>
        <w:br/>
        <w:t>Action with Respect to Bankruptcy</w:t>
        <w:br/>
        <w:t>15</w:t>
        <w:br/>
        <w:t>Section 4.04.</w:t>
        <w:br/>
        <w:t>Restrictions on the Certificateholders’ Power</w:t>
        <w:br/>
        <w:t>15</w:t>
        <w:br/>
        <w:t>Section 4.05.</w:t>
        <w:br/>
        <w:t>Majority of the Certificates Control</w:t>
        <w:br/>
        <w:t>15</w:t>
        <w:br/>
        <w:t xml:space="preserve">      ARTICLE V</w:t>
        <w:br/>
        <w:t>APPLICATION OF TRUST FUNDS; CERTAIN DUTIES</w:t>
        <w:br/>
        <w:t>16</w:t>
        <w:br/>
        <w:t xml:space="preserve">      Section 5.01.</w:t>
        <w:br/>
        <w:t>[Reserved].</w:t>
        <w:br/>
        <w:t>16</w:t>
        <w:br/>
        <w:t>Section 5.02.</w:t>
        <w:br/>
        <w:t>Application of Amounts in Trust Accounts.</w:t>
        <w:br/>
        <w:t>16</w:t>
        <w:br/>
        <w:t>Section 5.03.</w:t>
        <w:br/>
        <w:t>Method of Payment</w:t>
        <w:br/>
        <w:t>16</w:t>
        <w:br/>
        <w:t>Section 5.04.</w:t>
        <w:br/>
        <w:t>Accounting and Reports to the Noteholders, the Certificateholders, the Internal Revenue Service and Others</w:t>
        <w:br/>
        <w:t>17</w:t>
        <w:br/>
        <w:t>Section 5.05.</w:t>
        <w:br/>
        <w:t>Signature on Returns; Partnership Representative.</w:t>
        <w:br/>
        <w:t>17</w:t>
        <w:br/>
        <w:br/>
        <w:t>-i-</w:t>
        <w:br/>
        <w:t>TABLE OF CONTENTS</w:t>
        <w:br/>
        <w:t>(continued)</w:t>
        <w:br/>
        <w:t>Page</w:t>
        <w:br/>
        <w:br/>
        <w:t>ARTICLE VI</w:t>
        <w:br/>
        <w:t>AUTHORITY AND DUTIES OF OWNER TRUSTEE</w:t>
        <w:br/>
        <w:t>18</w:t>
        <w:br/>
        <w:t xml:space="preserve">      Section 6.01.</w:t>
        <w:br/>
        <w:t>General Authority</w:t>
        <w:br/>
        <w:t>18</w:t>
        <w:br/>
        <w:t>Section 6.02.</w:t>
        <w:br/>
        <w:t>General Duties</w:t>
        <w:br/>
        <w:t>18</w:t>
        <w:br/>
        <w:t>Section 6.03.</w:t>
        <w:br/>
        <w:t>Duties of Owner Trustee.</w:t>
        <w:br/>
        <w:t>18</w:t>
        <w:br/>
        <w:t>Section 6.04.</w:t>
        <w:br/>
        <w:t>No Duties Except as Specified in this Agreement or in Instructions</w:t>
        <w:br/>
        <w:t>21</w:t>
        <w:br/>
        <w:t>Section 6.05.</w:t>
        <w:br/>
        <w:t>No Action Except Under Specified Documents or Instructions</w:t>
        <w:br/>
        <w:t>22</w:t>
        <w:br/>
        <w:t>Section 6.06.</w:t>
        <w:br/>
        <w:t>Restrictions</w:t>
        <w:br/>
        <w:t>22</w:t>
        <w:br/>
        <w:t xml:space="preserve">      ARTICLE VII</w:t>
        <w:br/>
        <w:t>CONCERNING THE OWNER TRUSTEE</w:t>
        <w:br/>
        <w:t>22</w:t>
        <w:br/>
        <w:t xml:space="preserve">      Section 7.01.</w:t>
        <w:br/>
        <w:t>Rights of the Owner Trustee</w:t>
        <w:br/>
        <w:t>22</w:t>
        <w:br/>
        <w:t>Section 7.02.</w:t>
        <w:br/>
        <w:t>Furnishing of Documents</w:t>
        <w:br/>
        <w:t>25</w:t>
        <w:br/>
        <w:t>Section 7.03.</w:t>
        <w:br/>
        <w:t>Representations and Warranties</w:t>
        <w:br/>
        <w:t>25</w:t>
        <w:br/>
        <w:t>Section 7.04.</w:t>
        <w:br/>
        <w:t>Reliance; Advice of Counsel.</w:t>
        <w:br/>
        <w:t>25</w:t>
        <w:br/>
        <w:t>Section 7.05.</w:t>
        <w:br/>
        <w:t>Not Acting in Individual Capacity</w:t>
        <w:br/>
        <w:t>26</w:t>
        <w:br/>
        <w:t>Section 7.06.</w:t>
        <w:br/>
        <w:t>Owner Trustee Not Liable for the Certificates or Receivables</w:t>
        <w:br/>
        <w:t>26</w:t>
        <w:br/>
        <w:t>Section 7.07.</w:t>
        <w:br/>
        <w:t>Owner Trustee May Own Certificates and Notes</w:t>
        <w:br/>
        <w:t>27</w:t>
        <w:br/>
        <w:t>Section 7.08.</w:t>
        <w:br/>
        <w:t>Trust Licenses</w:t>
        <w:br/>
        <w:t>27</w:t>
        <w:br/>
        <w:t xml:space="preserve">      ARTICLE VIII</w:t>
        <w:br/>
        <w:t>COMPENSATION OF OWNER TRUSTEE</w:t>
        <w:br/>
        <w:t>28</w:t>
        <w:br/>
        <w:t xml:space="preserve">      Section 8.01.</w:t>
        <w:br/>
        <w:t>Owner Trustee’s Fees and Expenses</w:t>
        <w:br/>
        <w:t>28</w:t>
        <w:br/>
        <w:t>Section 8.02.</w:t>
        <w:br/>
        <w:t>Indemnification</w:t>
        <w:br/>
        <w:t>28</w:t>
        <w:br/>
        <w:t>Section 8.03.</w:t>
        <w:br/>
        <w:t>Payments to the Owner Trustee</w:t>
        <w:br/>
        <w:t>29</w:t>
        <w:br/>
        <w:t xml:space="preserve">      ARTICLE IX</w:t>
        <w:br/>
        <w:t>TERMINATION OF TRUST AGREEMENT</w:t>
        <w:br/>
        <w:t>29</w:t>
        <w:br/>
        <w:t xml:space="preserve">      Section 9.01.</w:t>
        <w:br/>
        <w:t>Termination of Trust Agreement.</w:t>
        <w:br/>
        <w:t>29</w:t>
        <w:br/>
        <w:t xml:space="preserve">      ARTICLE X</w:t>
        <w:br/>
        <w:t>SUCCESSOR OWNER TRUSTEES AND ADDITIONAL OWNER TRUSTEES</w:t>
        <w:br/>
        <w:t>30</w:t>
        <w:br/>
        <w:t xml:space="preserve">      Section 10.01.</w:t>
        <w:br/>
        <w:t>Eligibility Requirements for Owner Trustee</w:t>
        <w:br/>
        <w:t>30</w:t>
        <w:br/>
        <w:t>Section 10.02.</w:t>
        <w:br/>
        <w:t>Resignation or Removal of Owner Trustee</w:t>
        <w:br/>
        <w:t>30</w:t>
        <w:br/>
        <w:t>Section 10.03.</w:t>
        <w:br/>
        <w:t>Successor Owner Trustee</w:t>
        <w:br/>
        <w:t>31</w:t>
        <w:br/>
        <w:t>Section 10.04.</w:t>
        <w:br/>
        <w:t>Merger or Consolidation of Owner Trustee</w:t>
        <w:br/>
        <w:t>31</w:t>
        <w:br/>
        <w:t>Section 10.05.</w:t>
        <w:br/>
        <w:t>Appointment of Co-Trustee or Separate Trustee</w:t>
        <w:br/>
        <w:t>32</w:t>
        <w:br/>
        <w:t>Section 10.06.</w:t>
        <w:br/>
        <w:t>Power of Attorney for Co-Trustee or Separate Trustee</w:t>
        <w:br/>
        <w:t>33</w:t>
        <w:br/>
        <w:t xml:space="preserve">      ARTICLE XI</w:t>
        <w:br/>
        <w:t>MISCELLANEOUS</w:t>
        <w:br/>
        <w:t>33</w:t>
        <w:br/>
        <w:t xml:space="preserve">      Section 11.01.</w:t>
        <w:br/>
        <w:t>Supplements and Amendments</w:t>
        <w:br/>
        <w:t>33</w:t>
        <w:br/>
        <w:t>Section 11.02.</w:t>
        <w:br/>
        <w:t>No Legal Title to Trust Estate in the Certificateholders</w:t>
        <w:br/>
        <w:t>34</w:t>
        <w:br/>
        <w:t>Section 11.03.</w:t>
        <w:br/>
        <w:t>Limitations on Rights of Others</w:t>
        <w:br/>
        <w:t>34</w:t>
        <w:br/>
        <w:t>Section 11.04.</w:t>
        <w:br/>
        <w:t>Notices.</w:t>
        <w:br/>
        <w:t>35</w:t>
        <w:br/>
        <w:t>Section 11.05.</w:t>
        <w:br/>
        <w:t>Severability and Entire Agreement</w:t>
        <w:br/>
        <w:t>35</w:t>
        <w:br/>
        <w:t>Section 11.06.</w:t>
        <w:br/>
        <w:t>Counterparts and Electronic Signatures</w:t>
        <w:br/>
        <w:t>35</w:t>
        <w:br/>
        <w:t>Section 11.07.</w:t>
        <w:br/>
        <w:t>Successors and Assigns</w:t>
        <w:br/>
        <w:t>35</w:t>
        <w:br/>
        <w:t>Section 11.08.</w:t>
        <w:br/>
        <w:t>No Petition</w:t>
        <w:br/>
        <w:t>36</w:t>
        <w:br/>
        <w:t>Section 11.09.</w:t>
        <w:br/>
        <w:t>No Recourse</w:t>
        <w:br/>
        <w:t>36</w:t>
        <w:br/>
        <w:br/>
        <w:t>-ii-</w:t>
        <w:br/>
        <w:t>TABLE OF CONTENTS</w:t>
        <w:br/>
        <w:t>(continued)</w:t>
        <w:br/>
        <w:t>Page</w:t>
        <w:br/>
        <w:br/>
        <w:t>Section 11.10.</w:t>
        <w:br/>
        <w:t>Headings</w:t>
        <w:br/>
        <w:t>36</w:t>
        <w:br/>
        <w:t>Section 11.11.</w:t>
        <w:br/>
        <w:t>Governing Law</w:t>
        <w:br/>
        <w:t>36</w:t>
        <w:br/>
        <w:t>Section 11.12.</w:t>
        <w:br/>
        <w:t>Exclusive Jurisdiction</w:t>
        <w:br/>
        <w:t>36</w:t>
        <w:br/>
        <w:t>Section 11.13.</w:t>
        <w:br/>
        <w:t>WAIVER OF JURY TRIAL</w:t>
        <w:br/>
        <w:t>36</w:t>
        <w:br/>
        <w:t>Section 11.14.</w:t>
        <w:br/>
        <w:t>Compliance With Applicable Laws</w:t>
        <w:br/>
        <w:t>37</w:t>
        <w:br/>
        <w:t xml:space="preserve">      ARTICLE XII</w:t>
        <w:br/>
        <w:t>COMPLIANCE WITH REGULATION AB</w:t>
        <w:br/>
        <w:t>37</w:t>
        <w:br/>
        <w:t xml:space="preserve">      Section 12.01.</w:t>
        <w:br/>
        <w:t>Intent of the Parties; Reasonableness</w:t>
        <w:br/>
        <w:t>37</w:t>
        <w:br/>
        <w:br/>
        <w:br/>
        <w:t>EXHIBITS</w:t>
        <w:br/>
        <w:t xml:space="preserve">  EXHIBIT A</w:t>
        <w:br/>
        <w:t>Form of Certificate</w:t>
        <w:br/>
        <w:t>A‑1</w:t>
        <w:br/>
        <w:t>EXHIBIT B</w:t>
        <w:br/>
        <w:t>Form of Transferee Representation Letter</w:t>
        <w:br/>
        <w:t>B‑1</w:t>
        <w:br/>
        <w:t>EXHIBIT C</w:t>
        <w:br/>
        <w:t>Form of Transferor Representation Letter</w:t>
        <w:br/>
        <w:t>C‑1</w:t>
        <w:br/>
        <w:t>EXHIBIT D</w:t>
        <w:br/>
        <w:t>Form of Notice of Repurchase Request</w:t>
        <w:br/>
        <w:t>D‑1</w:t>
        <w:br/>
        <w:br/>
        <w:br/>
        <w:br/>
        <w:br/>
        <w:br/>
        <w:br/>
        <w:t>-iii-</w:t>
        <w:br/>
        <w:t>AMENDED AND RESTATED TRUST AGREEMENT, dated as of October 17, 2024, by and between TOYOTA AUTO FINANCE RECEIVABLES LLC, a Delaware limited liability company, as depositor, and WILMINGTON TRUST, NATIONAL ASSOCIATION, a national banking association, not in its individual capacity but solely as Owner Trustee, amending and restating in its entirety the Trust Agreement dated as of October 2, 2023 (the “Original Trust Agreement”), by and between TOYOTA AUTO FINANCE RECEIVABLES LLC, a Delaware limited liability company, as depositor and WILMINGTON TRUST, NATIONAL ASSOCIATION, a national banking association, as owner trustee, and herein referred to as the “Trust Agreement” or this “Agreement.”</w:t>
        <w:br/>
        <w:t xml:space="preserve">  IN CONSIDERATION of the mutual agreements herein contained, and of other good and valuable consideration, the receipt and adequacy of which are hereby acknowledged, the parties agree as follows:</w:t>
        <w:br/>
        <w:t xml:space="preserve">  ARTICLE I</w:t>
        <w:br/>
        <w:br/>
        <w:t>DEFINITIONS</w:t>
        <w:br/>
        <w:t xml:space="preserve">  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w:t>
        <w:br/>
        <w:t xml:space="preserve">  “Administration Agreement” means the Administration Agreement, dated as of October 17, 2024,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 xml:space="preserve">  “Administrator” means TMCC, acting in its capacity as Administrator under the Administration Agreement.</w:t>
        <w:br/>
        <w:t xml:space="preserve">  “Agreement” or “Trust Agreement” means this Amended and Restated Trust Agreement, as the same may be amended and supplemented from time to time.</w:t>
        <w:br/>
        <w:t xml:space="preserve">  “AML Law” means, collectively, Applicable AML Law and the CTA.</w:t>
        <w:br/>
        <w:t xml:space="preserve">  “Applicable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 xml:space="preserve">  “Asset Representations Review Agreement” means the Asset Representations Review Agreement, dated as of October 17, 2024, by and among the Asset Representations Reviewer, the Trust, the Servicer and the Administrator.</w:t>
        <w:br/>
        <w:t xml:space="preserve">  “Asset Representations Reviewer” means Xxxxxxx Fixed Income Services LLC, as asset representations reviewer under the Asset Representations Review Agreement, and any successor thereto.</w:t>
        <w:br/>
        <w:t xml:space="preserve">  “Basic Documents” means the Receivables Purchase Agreement, this Agreement, the Certificate of Trust, the Sale and Servicing Agreement, the Indenture, the Administration Agreement, the Securities Account Control Agreement, the Note Depository Agreement, the Asset Representations Review Agreement and the other documents and certificates delivered in connection herewith and therewith.</w:t>
        <w:br/>
        <w:t xml:space="preserve">  “Benefit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“Certificate” means any of the Certificates executed by the Trust and authenticated by the Owner Trustee, evidencing a beneficial interest in the Trust, substantially in the form attached hereto as Exhibit A.</w:t>
        <w:br/>
        <w:t xml:space="preserve">  “Certificate of Trust” means the certificate of trust filed with respect to the formation of the Trust pursuant to Section 3810(a) of the Statutory Trust Act, as amended, corrected or restated from time to time.</w:t>
        <w:br/>
        <w:t xml:space="preserve">  “Certificate Register” means the register maintained pursuant to Section 3.03.</w:t>
        <w:br/>
        <w:t xml:space="preserve">  “Certificate Registrar” means Wilmington Trust, National Association, unless and until a successor thereto is appointed pursuant to Section 3.03. The Certificate Registrar initially designates its offices at Xxxxxx Square North, 0000 Xxxxx Xxxxxx Xxxxxx, Xxxxxxxxxx, Xxxxxxxx 00000, Attention: Corporate Trust Administration, as its offices for purposes of Section 3.03.</w:t>
        <w:br/>
        <w:t xml:space="preserve">  “Certificateholder” or “Holder” means a Person in whose name a Certificate is registered in the Certificate Register.</w:t>
        <w:br/>
        <w:t xml:space="preserve">  “Code” means the Internal Revenue Code of 1986, as amended, and the Treasury Regulations promulgated thereunder.</w:t>
        <w:br/>
        <w:t xml:space="preserve">  “Controlling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 xml:space="preserve">  “Corporate Trust Office” means, with respect to the Owner Trustee, the principal corporate trust office of the Owner Trustee located at Xxxxxx Square North, 0000 Xxxxx Xxxxxx Xxxxxx, Xxxxxxxxxx, Xxxxxxxx 00000, Attention: Corporate Trust Administration; or at such other address as the Owner Trustee may designate by notice to the Certificateholder, or the principal corporate</w:t>
        <w:br/>
        <w:t xml:space="preserve">  2</w:t>
        <w:br/>
        <w:t>trust office of any successor Owner Trustee (the address of which the successor Owner Trustee will notify the Certificateholder).</w:t>
        <w:br/>
        <w:t xml:space="preserve">  “CTA” means the Corporate Transparency Act (31 U.S.C. § 5336) and its implementing regulations, as amended.</w:t>
        <w:br/>
        <w:t xml:space="preserve">  “Depositor” means TAFR LLC in its capacity as depositor hereunder.</w:t>
        <w:br/>
        <w:t xml:space="preserve">  “ERISA” means the Employee Retirement Income Security Act of 1974, as amended.</w:t>
        <w:br/>
        <w:t xml:space="preserve">  “Expenses” shall have the meaning assigned to such term in Section 8.02.</w:t>
        <w:br/>
        <w:t xml:space="preserve">  “FinCEN” means the Financial Crimes Enforcement Network, a bureau of the U.S. Department of the Treasury.</w:t>
        <w:br/>
        <w:t xml:space="preserve">  “Indenture” means the Indenture, dated as of October 17, 2024, entered into between the Trust and Citibank, N.A., a national banking association, as Indenture Trustee and securities intermediary, pursuant to which the Notes are issued.</w:t>
        <w:br/>
        <w:t xml:space="preserve">  “Non-U.S.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 xml:space="preserve">  “Notes” means the notes issued by the Trust pursuant to the Indenture, having the payment and other terms set forth in the Indenture.</w:t>
        <w:br/>
        <w:t xml:space="preserve">  “Original Trust Agreement” shall have the meaning assigned to such term in the introductory paragraph to this Agreement.</w:t>
        <w:br/>
        <w:t xml:space="preserve">  “Owner Trustee” means Wilmington Trust, National Association, a national banking association, not in its individual capacity but solely as owner trustee under this Agreement, and any successor owner trustee hereunder.</w:t>
        <w:br/>
        <w:t xml:space="preserve">  “Paying Agent” means any paying agent or co-paying agent appointed pursuant to Section 3.06, and shall initially be the Owner Trustee.</w:t>
        <w:br/>
        <w:t xml:space="preserve">  “Percentage Interest” shall mean, with respect to each Certificate, the percentage interest in the Trust represented by such Certificate.</w:t>
        <w:br/>
        <w:t xml:space="preserve">  3</w:t>
        <w:br/>
        <w:t>“Receivables Purchase Agreement” means that certain Receivables Purchase Agreement, dated as of October 17, 2024, between TMCC, as Seller, and TAFR LLC, as Purchaser of the Receivables.</w:t>
        <w:br/>
        <w:t xml:space="preserve">  “Record Date” means, with respect to the Certificates and each Payment Date, the last day of the month immediately preceding the month in which such Payment Date occurs.</w:t>
        <w:br/>
        <w:t xml:space="preserve">  “Responsible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 xml:space="preserve">  “Sale and Servicing Agreement” means the Sale and Servicing Agreement, dated as of October 17, 2024, among the Trust, TAFR LLC, as seller, and TMCC, as servicer and sponsor.</w:t>
        <w:br/>
        <w:t xml:space="preserve">  “Secretary of State” means the Secretary of State of the State of Delaware.</w:t>
        <w:br/>
        <w:t xml:space="preserve">  “Securities Account Control Agreement” shall have the meaning ascribed thereto in the Sale and Servicing Agreement.</w:t>
        <w:br/>
        <w:t xml:space="preserve">  “Statutory Trust Act” means Chapter 38 of Title 12 of the Delaware Code, 12 Del. Code § 3801 et seq., as the same may be amended from time to time.</w:t>
        <w:br/>
        <w:t xml:space="preserve">  “TAFR LLC” means Toyota Auto Finance Receivables LLC, a Delaware limited liability company, its successors and assigns.</w:t>
        <w:br/>
        <w:t xml:space="preserve">  “TMCC” means Toyota Motor Credit Corporation, a California corporation, its successors and assigns.</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Toyota Auto Receivables 2024-D Owner Trust, a Delaware statutory trust existing pursuant to this Agreement and the filing of the Certificate of Trust.</w:t>
        <w:br/>
        <w:t xml:space="preserve">  “Trust Estate” shall have the meaning ascribed thereto in the Indenture.</w:t>
        <w:br/>
        <w:t xml:space="preserve">  “USA PATRIOT Act” means the Uniting and Strengthening America by Providing Appropriate Tools Required to Intercept and Obstruct Terrorism Act of 2001, Title III of Pub. L. 107 56 (signed into law October 26, 2001) and its implementing regulations, as amended.</w:t>
        <w:br/>
        <w:t xml:space="preserve">  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w:t>
        <w:br/>
        <w:t xml:space="preserve">  4</w:t>
        <w:br/>
        <w:t>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t xml:space="preserve">  ARTICLE II</w:t>
        <w:br/>
        <w:br/>
        <w:t>CREATION OF TRUST</w:t>
        <w:br/>
        <w:t xml:space="preserve">  Section 2.01. Creation of Trust.  A Delaware statutory trust known as “Toyota Auto Receivables 2024-D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w:t>
        <w:br/>
        <w:t xml:space="preserve">  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 xml:space="preserve">  Section 2.02. Office.  The principal place of business of the Trust for purposes of Delaware law shall be in care of the Owner Trustee at Xxxxxx Square North, 0000 Xxxxx Xxxxxx Xxxxxx, Xxxxxxxxxx, Xxxxxxxx 00000, Attention: Corporate Trust Administration,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t xml:space="preserve">  Section 2.03. Purposes and Powers.</w:t>
        <w:br/>
        <w:t xml:space="preserve">  (a)            The purpose of the Trust is, and the Trust shall have the power and authority and is authorized, to engage in the following activities:</w:t>
        <w:br/>
        <w:t xml:space="preserve">  (i)            to issue the Notes pursuant to the Indenture and the Certificates pursuant to this Agreement;</w:t>
        <w:br/>
        <w:t xml:space="preserve">  (ii)            to acquire the Trust Estate (including the Receivables and related property) from the Depositor in exchange for the Notes and Certificates and to hold and manage the Trust Estate pursuant to the Sale and Servicing Agreement;</w:t>
        <w:br/>
        <w:t xml:space="preserve">  (iii)            to assign, grant, transfer, pledge, mortgage and convey the Trust Estate pursuant to, and on the terms and conditions set forth in, the Indenture and 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 xml:space="preserve">  5</w:t>
        <w:br/>
        <w:t>(iv)            to engage in those activities, including entering into and performing such agreements (including, without limitation, the Basic Documents) that are necessary, suitable or convenient to accomplish the foregoing or are incidental thereto or connected therewith; and</w:t>
        <w:br/>
        <w:t xml:space="preserve">  (v)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 xml:space="preserve">  (b)            The Trust shall not engage in any activity other than in connection with the foregoing and as required or authorized by the terms of the Basic Documents.</w:t>
        <w:br/>
        <w:t xml:space="preserve">  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t xml:space="preserve">  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 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 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t xml:space="preserve">  6</w:t>
        <w:br/>
        <w:t>Section 2.06. Liability of the Certificateholders.  No Certificateholder shall have any personal liability for any liability or obligation of the Trust, solely by reason of it being a Certificateholder.</w:t>
        <w:br/>
        <w:t xml:space="preserve">  Section 2.07. Title to Trust Property.  Legal title to the Trust Estate shall be vested at all times in the Trust as a separate legal entity.</w:t>
        <w:br/>
        <w:t xml:space="preserve">  Section 2.08. Situs of Trust.  The Trust will be located in Delaware and administered in Delaware and Texas.  All bank accounts maintained by the Owner Trustee on behalf of the Trust shall be located in the State of Delaware or the State of New York.  The Trust shall not have any employees.  Payments will be received by the Trust only in Delaware or New York, and payments will be made by the Trust only from Delaware or New York.</w:t>
        <w:br/>
        <w:t xml:space="preserve">  Section 2.09. Representations and Warranties of the Depositor.  The Depositor hereby represents and warrants to the Owner Trustee that as of the Closing Date:</w:t>
        <w:br/>
        <w:t xml:space="preserve">  (a)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 xml:space="preserve">  (b)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 xml:space="preserve">  (c)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 corporate action; and the execution, delivery and performance of this Agreement has been duly authorized by the Depositor by all necessary action.</w:t>
        <w:br/>
        <w:t xml:space="preserve">  (d)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 xml:space="preserve">  (e)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w:t>
        <w:br/>
        <w:t xml:space="preserve">  7</w:t>
        <w:br/>
        <w:t>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 xml:space="preserve">  (f)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 xml:space="preserve">  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t xml:space="preserve">  Section 2.11. Covenants of the Trust.  The Trust covenants and agrees to the following:</w:t>
        <w:br/>
        <w:t xml:space="preserve">  (a)            to maintain books and records separate from any other person or entity;</w:t>
        <w:br/>
        <w:t xml:space="preserve">  (b)            to maintain its accounts separate from those of any other person or entity, except as permitted by this Agreement or any other Basic Document;</w:t>
        <w:br/>
        <w:t xml:space="preserve">  (c)            not to commingle assets with those of any other entity, except as permitted by this Agreement or any other Basic Document;</w:t>
        <w:br/>
        <w:t xml:space="preserve">  (d)            to conduct its own functions in its own name;</w:t>
        <w:br/>
        <w:t xml:space="preserve">  (e)            to maintain separate financial statements or records;</w:t>
        <w:br/>
        <w:t xml:space="preserve">  (f)            to pay its own liabilities out of its own funds, except as permitted by this Agreement or any other Basic Document;</w:t>
        <w:br/>
        <w:t xml:space="preserve">  (g)            to maintain an arm’s-length relationship with its Affiliates;</w:t>
        <w:br/>
        <w:t xml:space="preserve">  (h)            to maintain adequate service providers in light of its contemplated business operations;</w:t>
        <w:br/>
        <w:t xml:space="preserve">  8</w:t>
        <w:br/>
        <w:t>(i)            to allocate fairly and reasonably any overhead for shared office space;</w:t>
        <w:br/>
        <w:t xml:space="preserve">  (j)            to hold itself out as a separate entity;</w:t>
        <w:br/>
        <w:t xml:space="preserve">  (k)            to correct any known misunderstanding regarding its separate identity;</w:t>
        <w:br/>
        <w:t xml:space="preserve">  (l)            not to guarantee or become obligated for the debts of any other affiliated or unaffiliated third party or hold out its credit as being available to satisfy the obligations of others (except as otherwise specified in the Basic Documents); and</w:t>
        <w:br/>
        <w:t xml:space="preserve">  (m)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 xml:space="preserve">  ARTICLE III</w:t>
        <w:br/>
        <w:br/>
        <w:t>CERTIFICATES AND TRANSFER OF INTERESTS</w:t>
        <w:br/>
        <w:t xml:space="preserve">  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 to be so authorized prior to the authentication and delivery of such Certificates or did not hold such offices at the date of authentication and delivery of such Certificates.</w:t>
        <w:br/>
        <w:t xml:space="preserve">  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 xml:space="preserve">  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 xml:space="preserve">  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w:t>
        <w:br/>
        <w:t xml:space="preserve">  9</w:t>
        <w:br/>
        <w:t>Trustee’s authenticating agent, by manual or facsimile signature of an Authorized Officer, and such authentication shall constitute conclusive evidence, and the only evidence, that such Certificate shall have been duly authenticated and delivered hereunder.  All Certificates shall be dated the date of their authentication.  The Owner Trustee shall be the initial authenticating agent of the Trust hereunder.</w:t>
        <w:br/>
        <w:t xml:space="preserve">  Section 3.03. Registration of Transfer and Exchange of Certificates.</w:t>
        <w:br/>
        <w:t xml:space="preserve">  (a)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Wilmington Trust, National Association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 xml:space="preserve">  (b)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 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 xml:space="preserve">  (c)            Every Certificate presented or surrendered for registration of transfer or exchange shall be accompanied by a written instrument of transfer or exchange in form satisfactory to the 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 xml:space="preserve">  No transfer of a Certificate shall be made unless the Owner Trustee shall have received:</w:t>
        <w:br/>
        <w:t xml:space="preserve">  (1)             a representation from the transferee of such Certificate substantially in the form of Exhibit B to the effect that:</w:t>
        <w:br/>
        <w:t xml:space="preserve">  (i)             such transferee is not a Non-U.S. Person; and</w:t>
        <w:br/>
        <w:t xml:space="preserve">  10</w:t>
        <w:br/>
        <w:t>(ii)             such transferee is not a Benefit Plan;</w:t>
        <w:br/>
        <w:t xml:space="preserve">  (2)             a representation from the transferor of such Certificate substantially in the form of Exhibit C; and</w:t>
        <w:br/>
        <w:t xml:space="preserve">  (3)             an opinion of counsel to the Owner Trustee that the transfer of such Certificate is being made pursuant to an effective registration under the Securities Act or is exempt from the registration requirements of the Securities Act.</w:t>
        <w:br/>
        <w:t xml:space="preserve">  Notwithstanding anything else to the contrary herein, any purported transfer of a Certificate to a Non-U.S. Person or to or on behalf of a Benefit Plan or utilizing the assets of a Benefit Plan shall be void and of no effect.</w:t>
        <w:br/>
        <w:t xml:space="preserve">  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 xml:space="preserve">  (d)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 xml:space="preserve">  (e)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 xml:space="preserve">  (f)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 xml:space="preserve">  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w:t>
        <w:br/>
        <w:t xml:space="preserve">  11</w:t>
        <w:br/>
        <w:t>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t xml:space="preserve">  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t xml:space="preserve">  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 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 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w:t>
        <w:br/>
        <w:t xml:space="preserve">  12</w:t>
        <w:br/>
        <w:t>Agreement to the Paying Agent shall include any co-paying agent unless the context requires otherwise.</w:t>
        <w:br/>
        <w:t xml:space="preserve">  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 xml:space="preserve">  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t xml:space="preserve">  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 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 the disclosure of its name and address, regardless of the source from which such information was derived.</w:t>
        <w:br/>
        <w:t xml:space="preserve">  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w:t>
        <w:br/>
        <w:t xml:space="preserve">  13</w:t>
        <w:br/>
        <w:t>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t xml:space="preserve">  ARTICLE IV</w:t>
        <w:br/>
        <w:br/>
        <w:t>ACTIONS BY OWNER TRUSTEE OR THE CERTIFICATEHOLDERS</w:t>
        <w:br/>
        <w:t xml:space="preserve">  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t xml:space="preserve">  (a)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 xml:space="preserve">  (b)            the election by the Trust to file an amendment to the Certificate of Trust (unless such amendment is required to be filed under the Statutory Trust Act);</w:t>
        <w:br/>
        <w:t xml:space="preserve">  (c)            the amendment of the Indenture, whether or not by a Supplemental Indenture, in circumstances where the consent of any Noteholder is required;</w:t>
        <w:br/>
        <w:t xml:space="preserve">  (d)            the amendment of the Indenture, whether or not by a Supplemental Indenture, in circumstances where the consent of any Noteholder is not required but such amendment materially adversely affects the interest of the Certificateholders;</w:t>
        <w:br/>
        <w:t xml:space="preserve">  (e)            the amendment, change or modification of the Administration Agreement, other than to cure any ambiguity or to amend or supplement any provision in a manner or add any provision that would not materially adversely affect the interests of the Certificateholders;</w:t>
        <w:br/>
        <w:t xml:space="preserve">  (f)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 xml:space="preserve">  (g)            the amendment of the Sale and Servicing Agreement in circumstances where the consent of any Noteholder is required.</w:t>
        <w:br/>
        <w:t xml:space="preserve">  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w:t>
        <w:br/>
        <w:t xml:space="preserve">  14</w:t>
        <w:br/>
        <w:t>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t xml:space="preserve">  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 the Owner Trustee’s good faith reliance on the provisions of this Section and no Noteholder or Certificateholder shall have any claim for breach of fiduciary duty or otherwise against the Owner Trustee for withholding or granting its consent to any such Bankruptcy Action.</w:t>
        <w:br/>
        <w:t xml:space="preserve">  Section 4.04. Restrictions on the Certificateholders’ Power.  The Certificateholders shall not direct the Owner Trustee to take or refrain from taking any action if such action or inaction would be contrary to any obligations of the Trust or of the Owner Trustee under any of the Basic Documents or would be contrary to Section 2.03, nor shall the Owner Trustee be obligated to follow any such direction, if given.</w:t>
        <w:br/>
        <w:t xml:space="preserve">  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t xml:space="preserve">  15</w:t>
        <w:br/>
        <w:t>ARTICLE V</w:t>
        <w:br/>
        <w:br/>
        <w:t>APPLICATION OF TRUST FUNDS; CERTAIN DUTIES</w:t>
        <w:br/>
        <w:t xml:space="preserve">  Section 5.01. [Reserved].</w:t>
        <w:br/>
        <w:t xml:space="preserve">  Section 5.02. Application of Amounts in Trust Accounts.</w:t>
        <w:br/>
        <w:t xml:space="preserve">  (a)            For so long as any Notes are outstanding, on each Payment Date, the Indenture Trustee will distribute to the Certificateholders, on a pro rata basis, based on the Percentage Interests thereof, the amounts distributable thereto pursuant to Section 5.06 of the Sale and 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 xml:space="preserve">  (b)            On each Payment Date, the Owner Trustee shall send to the Certificateholders the statement provided to the Owner Trustee by the Servicer pursuant to Section 5.09 of the Sale and Servicing Agreement with respect to such Payment Date.</w:t>
        <w:br/>
        <w:t xml:space="preserve">  (c)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 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 xml:space="preserve">  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w:t>
        <w:br/>
        <w:t xml:space="preserve">  16</w:t>
        <w:br/>
        <w:t>therefor, if such Certificateholder shall have provided to the Certificate Registrar appropriate written instructions at least five (5) Business Days prior to such Payment Date.</w:t>
        <w:br/>
        <w:t xml:space="preserve">  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 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 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 and the regulations promulgated thereunder, to withhold a portion of any interest or other income earned on the investment of the Trust Estate.</w:t>
        <w:br/>
        <w:t xml:space="preserve">  Section 5.05. Signature on Returns; Partnership Representative.</w:t>
        <w:br/>
        <w:t xml:space="preserve">  (a)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 xml:space="preserve">  (b)            For any period during which the beneficial interests of the Trust are held by more than one Person and the Trust is treated as a partnership for purposes of U.S. federal income tax,</w:t>
        <w:br/>
        <w:t xml:space="preserve">  17</w:t>
        <w:br/>
        <w:t>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 xml:space="preserve">  ARTICLE VI</w:t>
        <w:br/>
        <w:br/>
        <w:t>AUTHORITY AND DUTIES OF OWNER TRUSTEE</w:t>
        <w:br/>
        <w:t xml:space="preserve">  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$349,000,000, Class A‑2a Notes in the aggregate principal amount of $265,000,000, Class A-2b Notes in the aggregate principal amount of $397,500,000, Class A‑3 Notes in the aggregate principal amount of $597,500,000, Class A‑4 Notes in the aggregate principal amount of $97,250,000 and Class B Notes in the aggregate principal amount of $43,750,000.  In addition to the foregoing, the Owner Trustee is authorized, but shall not be obligated, to take all actions required of the Trust, pursuant to the Basic Documents.</w:t>
        <w:br/>
        <w:t xml:space="preserve">  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t xml:space="preserve">  Section 6.03. Duties of Owner Trustee.</w:t>
        <w:br/>
        <w:t xml:space="preserve">  (a)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 xml:space="preserve">  (b)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w:t>
        <w:br/>
        <w:t xml:space="preserve">  18</w:t>
        <w:br/>
        <w:t>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 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 xml:space="preserve">  (c)            The Owner Trustee accepts the trusts xxxxxx created and agrees to perform its duties hereunder with respect to such trusts but only upon the terms of this Agreement.</w:t>
        <w:br/>
        <w:t xml:space="preserve">  (d)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 xml:space="preserve">  (e)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 xml:space="preserve">  (i)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 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 xml:space="preserve">  (ii)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 xml:space="preserve">  19</w:t>
        <w:br/>
        <w:t>(iii)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 xml:space="preserve">  (iv)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 xml:space="preserve">  (f)            The Owner Trustee shall not be required to expend or risk its own funds or otherwise incur financial liability in the performance of any of its duties under this Agreement, or in the exercise of any of its rights or powers.</w:t>
        <w:br/>
        <w:t xml:space="preserve">  (g)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 xml:space="preserve">  (h)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 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w:t>
        <w:br/>
        <w:t xml:space="preserve">  20</w:t>
        <w:br/>
        <w:t>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 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 xml:space="preserve">  (i)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 xml:space="preserve">  (j)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 xml:space="preserve">  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w:t>
        <w:br/>
        <w:t xml:space="preserve">  21</w:t>
        <w:br/>
        <w:t>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t xml:space="preserve">  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t xml:space="preserve">  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t xml:space="preserve">  ARTICLE VII</w:t>
        <w:br/>
        <w:br/>
        <w:t>CONCERNING THE OWNER TRUSTEE</w:t>
        <w:br/>
        <w:t xml:space="preserve">  Section 7.01. Rights of the Owner Trustee.  Except as otherwise provided in Article VI:</w:t>
        <w:br/>
        <w:t xml:space="preserve">  (a)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 xml:space="preserve">  (b)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 xml:space="preserve">  (c)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w:t>
        <w:br/>
        <w:t xml:space="preserve">  22</w:t>
        <w:br/>
        <w:t>shall not be answerable for such act other than its gross negligence or willful misconduct in the performance of any such act;</w:t>
        <w:br/>
        <w:t xml:space="preserve">  (d)            under no circumstances shall the Owner Trustee be liable for any representation, warranty, covenant or obligation of the Trust, or for any indebtedness evidenced by or arising under any of the Basic Documents, including the principal of and interest on the Notes;</w:t>
        <w:br/>
        <w:t xml:space="preserve">  (e)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 xml:space="preserve">  (f)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 xml:space="preserve">  (g)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 performed by the Administrator under the Administration Agreement, the Indenture Trustee under the Indenture or the Servicer under the Sale and Servicing Agreement;</w:t>
        <w:br/>
        <w:t xml:space="preserve">  (h)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 xml:space="preserve">  23</w:t>
        <w:br/>
        <w:t>(i)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Wilmington Trust, National Association’s other roles in the transaction or any affiliate, line of business or other division of Wilmington Trust, National Association (and vice versa);</w:t>
        <w:br/>
        <w:t xml:space="preserve">  (j)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 obligations, but shall have no duty to request or otherwise monitor the delivery of such Officers’ Certificates;</w:t>
        <w:br/>
        <w:t xml:space="preserve">  (k)            any money deposited will be uninvested and held without interest;</w:t>
        <w:br/>
        <w:t xml:space="preserve">  (l)            the Owner Trustee shall not be required to take any action in any jurisdiction other than in the State of Delaware if such action will (i) require the consent, approval, authorization, order of or the giving of notice to, or the registration with or taking of any action 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 xml:space="preserve">  (m)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w:t>
        <w:br/>
        <w:t xml:space="preserve">  24</w:t>
        <w:br/>
        <w:t>fees, expenses and other costs incurred in commencing and maintaining any such interpleader action.</w:t>
        <w:br/>
        <w:t xml:space="preserve">  Section 7.02. Furnishing of Documents.  The Owner Trustee shall furnish (a) to the Certificateholders promptly upon receipt of a written request therefor, duplicates or copies of all reports, notices, requests, demands, certificates, financial statements and any other instruments furnished to the Owner Trustee under the Basic Documents and (b) to Noteholders promptly upon written request therefor, copies of the Sale and Servicing Agreement, the Administration Agreement and the Trust Agreement.</w:t>
        <w:br/>
        <w:t xml:space="preserve">  Section 7.03. Representations and Warranties.  The Owner Trustee hereby represents and warrants to the Depositor and for the benefit of the Certificateholders, that:</w:t>
        <w:br/>
        <w:t xml:space="preserve">  (a)            It is a national banking association duly organized and validly existing and in good standing under the laws of the United States.  It has full power, authority and right to execute, deliver and perform its obligations under this Agreement and each other Basic Document.</w:t>
        <w:br/>
        <w:t xml:space="preserve">  (b)            It has taken all corporate action necessary to authorize the execution and delivery of this Agreement and each other Basic Document, and this Agreement and each other Basic Document has been executed and delivered by one of its officers duly authorized to execute and deliver this Agreement and each other Basic Document on its behalf.</w:t>
        <w:br/>
        <w:t xml:space="preserve">  (c)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(d)            It is authorized to exercise trust powers in the State of Delaware as and to the extent contemplated herein and it has a principal place of business in the State of Delaware.</w:t>
        <w:br/>
        <w:t xml:space="preserve">  (e)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 xml:space="preserve">  Section 7.04. Reliance; Advice of Counsel.</w:t>
        <w:br/>
        <w:t xml:space="preserve">  25</w:t>
        <w:br/>
        <w:t>(a)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 opinion of counsel or certificate requested by the Owner Trustee under this Section shall be paid by the party requesting the Owner Trustee to act or refrain from acting.</w:t>
        <w:br/>
        <w:t xml:space="preserve">  (b)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 be selected in good faith and employed by it.  The Owner Trustee shall not be liable for anything done, suffered or omitted in good faith by it in accordance with the opinion or advice of any such counsel, accountants or other such persons pursuant to this Agreement.</w:t>
        <w:br/>
        <w:t xml:space="preserve">  Section 7.05. Not Acting in Individual Capacity.  In accepting the trusts hereby created, Wilmington Trust, National Association,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t xml:space="preserve">  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w:t>
        <w:br/>
        <w:t xml:space="preserve">  26</w:t>
        <w:br/>
        <w:t>performance by the Trust, the Servicer, the Indenture Trustee, the Administrator or any other Person.</w:t>
        <w:br/>
        <w:t xml:space="preserve">  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 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 the Trust or the Servicer; or any action or inaction by the Owner Trustee taken at the instruction of the Certificateholders; provided, however, that the foregoing shall not relieve the Owner Trustee of its obligation to perform its duties under this Agreement.</w:t>
        <w:br/>
        <w:t xml:space="preserve">  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 (iv) the use or application of any funds paid to the Servicer in accordance with the Sale and Servicing Agreement.</w:t>
        <w:br/>
        <w:t xml:space="preserve">  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 xml:space="preserve">  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t xml:space="preserve">  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w:t>
        <w:br/>
        <w:t xml:space="preserve">  27</w:t>
        <w:br/>
        <w:t>ARTICLE VIII</w:t>
        <w:br/>
        <w:br/>
        <w:t>COMPENSATION OF OWNER TRUSTEE</w:t>
        <w:br/>
        <w:t xml:space="preserve">  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 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 (collectively,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w:t>
        <w:br/>
        <w:t xml:space="preserve">  28</w:t>
        <w:br/>
        <w:t>the Trust on a Payment Date in accordance with the terms of Section 1(a)(ii) of the Administration Agreement.</w:t>
        <w:br/>
        <w:t xml:space="preserve">  Section 8.03. Payments to the Owner Trustee.  Any amounts paid to the Owner Trustee pursuant to this Article VIII from assets in the Trust Estate shall be deemed not to be a part of the Trust Estate immediately after such payment.</w:t>
        <w:br/>
        <w:t xml:space="preserve">  ARTICLE IX</w:t>
        <w:br/>
        <w:br/>
        <w:t>TERMINATION OF TRUST AGREEMENT</w:t>
        <w:br/>
        <w:t xml:space="preserve">  Section 9.01. Termination of Trust Agreement.</w:t>
        <w:br/>
        <w:t xml:space="preserve">  (a)            The Trust shall dissolve and be wound up in accordance with Section 3808 of the Statutory Trust Act, upon the payment by the Trust of all outstanding fees, expenses and indemnification amounts payable by the Trust under the Basic Documents and the earliest of (i) the maturity or other liquidation of the last Receivable (or other asset) in the Trust Estate and the final distribution by the Paying Agent of all moneys or other property or proceeds of the Trust Estate held by it in accordance with the 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Estate, nor (z) otherwise affect the rights, obligations and liabilities of the parties hereto.</w:t>
        <w:br/>
        <w:t xml:space="preserve">  (b)            Except as provided in Section 9.01(a), the Certificateholder shall not be entitled to revoke or terminate the Trust.</w:t>
        <w:br/>
        <w:t xml:space="preserve">  (c)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 xml:space="preserve">  29</w:t>
        <w:br/>
        <w:t>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 xml:space="preserve">  (d)            Upon the completion of the winding up of the Trust, including the payment or reasonable provision for payment of all claims and obligations in accordance with Section 3808 of the Statutory Trust Act by the Administrator, the Owner Trustee shall, at the direction and expense of the Administrator, file a certificate of cancellation with the Secretary of State in accordance with the provisions of Section 3810 of the Statutory Trust Act.</w:t>
        <w:br/>
        <w:t xml:space="preserve">  ARTICLE X</w:t>
        <w:br/>
        <w:br/>
        <w:t>SUCCESSOR OWNER TRUSTEES AND ADDITIONAL OWNER TRUSTEES</w:t>
        <w:br/>
        <w:t xml:space="preserve">  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 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t xml:space="preserve">  If at any time the Owner Trustee shall cease to be eligible in accordance with the provisions of Section 10.01 and shall fail to resign promptly, or if at any time the Owner Trustee shall be</w:t>
        <w:br/>
        <w:t xml:space="preserve">  30</w:t>
        <w:br/>
        <w:t>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 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 provide notice of such resignation or removal of the Owner Trustee to each of the Rating Agencies.</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meet the criteria for eligibility set forth in Section 10.01.</w:t>
        <w:br/>
        <w:t xml:space="preserve">  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 xml:space="preserve">  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w:t>
        <w:br/>
        <w:t xml:space="preserve">  31</w:t>
        <w:br/>
        <w:t>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t xml:space="preserve">  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w:t>
        <w:br/>
        <w:t xml:space="preserve">  Each separate trustee and co-trustee shall, to the extent permitted by law, be appointed and act subject to the following provision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 xml:space="preserve">  (ii)            no trustee under this Agreement shall be personally liable by reason of the appointment or any act or omission of any other trustee under this Agreement; and</w:t>
        <w:br/>
        <w:t xml:space="preserve">  (iii)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if given to each of them.  Each separate trustee and co-trustee, upon its acceptance of the powers and duties conferred thereto</w:t>
        <w:br/>
        <w:t xml:space="preserve">  32</w:t>
        <w:br/>
        <w:t>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 its appointment hereto.  Each such instrument shall be filed with the Owner Trustee and a copy thereof given to the Administrator.</w:t>
        <w:br/>
        <w:t xml:space="preserve">  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may be exercised by the Owner Trustee, to the extent permitted by law, without the appointment of a new or successor trustee.</w:t>
        <w:br/>
        <w:t xml:space="preserve">  ARTICLE XI</w:t>
        <w:br/>
        <w:br/>
        <w:t>MISCELLANEOUS</w:t>
        <w:br/>
        <w:t xml:space="preserve">  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t xml:space="preserve">  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 xml:space="preserve">  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w:t>
        <w:br/>
        <w:t xml:space="preserve">  33</w:t>
        <w:br/>
        <w:t>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October 10, 2024, related to the offering of the Class A Notes.</w:t>
        <w:br/>
        <w:t xml:space="preserve">  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t xml:space="preserve">  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 xml:space="preserve">  Promptly after the execution of any amendment to the Certificate of Trust, the Owner Trustee shall cause the filing of such amendment with the Secretary of State.</w:t>
        <w:br/>
        <w:t xml:space="preserve">  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 xml:space="preserve">  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t xml:space="preserve">  Section 11.03. Limitations on Rights of Others.  Except for Section 2.06, the provisions of this Agreement are solely for the benefit of the Owner Trustee, the Certificate Registrar, the Paying Agent, the Indemnified Parties, the Depositor, TMCC (as Servicer), the Certificateholders,</w:t>
        <w:br/>
        <w:t xml:space="preserve">  34</w:t>
        <w:br/>
        <w:t>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t xml:space="preserve">  Section 11.04. Notices.</w:t>
        <w:br/>
        <w:t xml:space="preserve">  (a)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2024-D Owner Trust, c/o Wilmington Trust, National Association, Xxxxxx Square North, 0000 Xxxxx Xxxxxx Xxxxxx, Xxxxxxxxxx, Xxxxxxxx 00000, Attention: Corporate Trust Administration, with a copy to Toyota Motor Credit Corporation, 0000 Xxxxxxxxxxxx Xxxxx, X0-0X, Xxxxx, Xxxxx 00000-0000, Attention: General Counsel; or, as to each party, at such other address as shall be designated by such party in a written notice to each other party.</w:t>
        <w:br/>
        <w:t xml:space="preserve">  (b)            Any notice required or permitted to be given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 xml:space="preserve">  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t xml:space="preserve">  Section 11.07. Successors and Assigns.  All covenants and agreements contained herein shall be binding upon, and inure to the benefit of, the Depositor, the Owner Trustee, and its successors and each Certificateholder and its successors and permitted assigns, all as herein</w:t>
        <w:br/>
        <w:t xml:space="preserve">  35</w:t>
        <w:br/>
        <w:t>provided.  Any request, notice, direction, consent, waiver or other instrument or action by a Certificateholder shall bind the successors and assigns of such Certificateholder.</w:t>
        <w:br/>
        <w:t xml:space="preserve">  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 one day after the date on which the Indenture is terminated.  This Section 11.08 shall survive the termination of this Agreement.</w:t>
        <w:br/>
        <w:t xml:space="preserve">  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t xml:space="preserve">  Section 11.10. Headings.  The headings of the various Articles and Sections herein are for convenience of reference only and shall not define or limit any of the terms or provisions hereof.</w:t>
        <w:br/>
        <w:t xml:space="preserve">  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t xml:space="preserve">  Section 11.13. WAIVER OF JURY TRIAL.  EACH OF THE PARTIES TO THIS AGREEMENT HEREBY IRREVOCABLY WAIVES, TO THE FULLEST EXTENT PERMITTED BY APPLICABLE LAW, ANY AND ALL RIGHT TO TRIAL BY JURY IN ANY</w:t>
        <w:br/>
        <w:t xml:space="preserve">  36</w:t>
        <w:br/>
        <w:t>LEGAL PROCEEDING ARISING OUT OF OR RELATING TO THIS AGREEMENT OR THE TRANSACTIONS CONTEMPLATED HEREBY.</w:t>
        <w:br/>
        <w:t xml:space="preserve">  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 available for such party in order to enable the Owner Trustee to comply with Applicable AML Law.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W-8ECI or W-9, as applicable, and such other documentation as may be required by the Owner Trustee in order to comply with Applicable AML Law.  In addition to the Owner Trustee's obligations under Applicable AML Law, the CTA may require the Trust to file 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t xml:space="preserve">  ARTICLE XII</w:t>
        <w:br/>
        <w:br/>
        <w:t>COMPLIANCE WITH REGULATION AB</w:t>
        <w:br/>
        <w:t xml:space="preserve">  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t xml:space="preserve">  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w:t>
        <w:br/>
        <w:t xml:space="preserve">  37</w:t>
        <w:br/>
        <w:t>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 xml:space="preserve">  38</w:t>
        <w:br/>
        <w:t>IN WITNESS WHEREOF, the parties hereto have caused this Agreement to be duly executed by their respective officers hereunto duly authorized, as of the day and year first above written.</w:t>
        <w:br/>
        <w:t xml:space="preserve">    TOYOTA AUTO FINANCE RECEIVABLES LLC,</w:t>
        <w:br/>
        <w:t xml:space="preserve">  as Depositor</w:t>
        <w:br/>
        <w:t xml:space="preserve">              By:   </w:t>
        <w:br/>
        <w:t xml:space="preserve">/s/ Xxxxxxx Xxxxxx                                         </w:t>
        <w:br/>
        <w:t xml:space="preserve">    Name:  Xxxxxxx Xxxxxx</w:t>
        <w:br/>
        <w:t xml:space="preserve">    Title:    Secretary</w:t>
        <w:br/>
        <w:t xml:space="preserve">              WILMINGTON TRUST, NATIONAL</w:t>
        <w:br/>
        <w:t xml:space="preserve">  ASSOCIATION, as Owner Trustee</w:t>
        <w:br/>
        <w:t xml:space="preserve">              By:</w:t>
        <w:br/>
        <w:t xml:space="preserve">/s/ Xxxx Xxxx Xxxxxxxxx                                     </w:t>
        <w:br/>
        <w:t xml:space="preserve">    Name:  Xxxx Xxxx Xxxxxxxxx</w:t>
        <w:br/>
        <w:t xml:space="preserve">    Title:    Assistant Vice President</w:t>
        <w:br/>
        <w:br/>
        <w:br/>
        <w:br/>
        <w:br/>
        <w:t>S-1</w:t>
        <w:br/>
        <w:t>Acknowledged by:</w:t>
        <w:br/>
        <w:br/>
        <w:t>TOYOTA MOTOR CREDIT CORPORATION,</w:t>
        <w:br/>
        <w:t>as Servicer and Administrator</w:t>
        <w:br/>
        <w:br/>
        <w:br/>
        <w:t xml:space="preserve">By:  </w:t>
        <w:br/>
        <w:t xml:space="preserve">/s/ Xxxxx Xxxxxxxxx                                       </w:t>
        <w:br/>
        <w:t xml:space="preserve">  Name:  </w:t>
        <w:br/>
        <w:t>Xxxxx Xxxxxxxxx</w:t>
        <w:br/>
        <w:t xml:space="preserve">  Title:</w:t>
        <w:br/>
        <w:t>Group Vice President and Chief Financial</w:t>
        <w:br/>
        <w:t>Officer</w:t>
        <w:br/>
        <w:br/>
        <w:t>S-2</w:t>
        <w:br/>
        <w:t>EXHIBIT A</w:t>
        <w:br/>
        <w:br/>
        <w:t>FORM OF ASSET-BACKED CERTIFICATE</w:t>
        <w:br/>
        <w:t xml:space="preserve">  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 xml:space="preserve">  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 xml:space="preserve">  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THIS CERTIFICATE MAY ONLY BE BENEFICIALLY OWNED BY A UNITED STATES PERSON WITHIN THE MEANING OF SECTION 7701(A)(30) OF THE CODE OR AN ENTITY THAT IS DISREGARDED FOR U.S. FEDERAL INCOME TAX PURPOSES AND THAT IS BENEFICIALLY OWNED BY SUCH A UNITED STATES PERSON.</w:t>
        <w:br/>
        <w:t xml:space="preserve">  NUMBER R‑1</w:t>
        <w:br/>
        <w:t xml:space="preserve">  TOYOTA AUTO RECEIVABLES 2024-D OWNER TRUST</w:t>
        <w:br/>
        <w:t xml:space="preserve">  ASSET-BACKED CERTIFICATE</w:t>
        <w:br/>
        <w:t xml:space="preserve">  THIS CERTIFIES THAT TOYOTA AUTO FINANCE RECEIVABLES LLC is the registered owner of 100% of the nonassessable, fully-paid, fractional undivided beneficial interest in Toyota Auto Receivables 2024-D Owner Trust (the “Trust”) formed by Toyota Auto Finance Receivables LLC.</w:t>
        <w:br/>
        <w:t xml:space="preserve">  The Trust was created pursuant to a Trust Agreement, dated as of October 2, 2023 (as amended and restated by the Amended and Restated Trust Agreement dated as of October 17,</w:t>
        <w:br/>
        <w:t xml:space="preserve">  A-1</w:t>
        <w:br/>
        <w:t>2024, the “Trust Agreement”), between Toyota Auto Finance Receivables LLC, as depositor (the “Depositor”), and Wilmington Trust, National Association, a national banking association, as Owner Trustee (the “Owner Trustee”), a summary of certain of the pertinent provisions of which is set forth below.  Capitalized terms used herein and not otherwise defined have the meanings ascribed thereto in the Trust Agreement, the Sale and Servicing Agreement, dated as of October 17, 2024 (the “Sale and Servicing Agreement”), among the Trust, the Depositor and Toyota Motor Credit Corporation, as servicer (the “Servicer”) and sponsor, or the Indenture, dated as of October 17, 2024 (the “Indenture”), between the Trust and Citibank, N.A., as indenture trustee (the “Indenture Trustee”) and as securities intermediary, as the case may be.</w:t>
        <w:br/>
        <w:t xml:space="preserve">  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“4.791% Asset Backed Notes, Class A‑1,” “4.55% Asset Backed Notes, Class A‑2a,” “SOFR Rate + 0.39% Asset Back Notes, Class A-2b,” “4.40% Asset Backed Notes, Class A‑3,” “4.43% Asset Backed Notes, Class A‑4” and “0.00%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 xml:space="preserve">  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 xml:space="preserve">  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 xml:space="preserve">  Under the Trust Agreement, there will be distributed to the Holder hereof on the 15th day of each month or, if such 15th day is not a Business Day, the next Business Day, (each, a “Payment Date”), commencing in November 2024, the amounts to be distributed to Certificateholder on such Payment Date in respect of amounts distributable to the Certificateholder pursuant to Section 5.06 of the Sale and Servicing Agreement.</w:t>
        <w:br/>
        <w:t xml:space="preserve">  A-2</w:t>
        <w:br/>
        <w:t>The Holder of this Certificate acknowledges and agrees that its rights to receive distributions in respect of this Certificate are subordinated to the rights of the Noteholders, as described in the Sale and Servicing Agreement and the Indenture.</w:t>
        <w:br/>
        <w:t xml:space="preserve">  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 xml:space="preserve">  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TOYOTA AUTO RECEIVABLES 2024-D</w:t>
        <w:br/>
        <w:t xml:space="preserve">  OWNER TRUST</w:t>
        <w:br/>
        <w:t xml:space="preserve">              By:   </w:t>
        <w:br/>
        <w:t>WILMINGTON TRUST, NATIONAL</w:t>
        <w:br/>
        <w:t xml:space="preserve">    ASSOCIATION, not in its individual</w:t>
        <w:br/>
        <w:t xml:space="preserve">    capacity but solely as Owner Trustee</w:t>
        <w:br/>
        <w:t xml:space="preserve">              By:</w:t>
        <w:br/>
        <w:t>_________________________________</w:t>
        <w:br/>
        <w:t xml:space="preserve">    Authorized Signatory</w:t>
        <w:br/>
        <w:br/>
        <w:t>Dated:  October 17, 2024</w:t>
        <w:br/>
        <w:t>A-4</w:t>
        <w:br/>
        <w:t>OWNER TRUSTEE’S CERTIFICATE OF AUTHENTICATION</w:t>
        <w:br/>
        <w:t xml:space="preserve">  This is the Certificate referred to in the within-mentioned Trust Agreement.</w:t>
        <w:br/>
        <w:t xml:space="preserve">    WILMINGTON TRUST, NATIONAL</w:t>
        <w:br/>
        <w:t xml:space="preserve">  ASSOCIATION, not in its individual capacity but</w:t>
        <w:br/>
        <w:t xml:space="preserve">  solely as Owner Trustee</w:t>
        <w:br/>
        <w:t xml:space="preserve">        By:  </w:t>
        <w:br/>
        <w:t>_________________________________</w:t>
        <w:br/>
        <w:t xml:space="preserve">    Authorized Signatory</w:t>
        <w:br/>
        <w:br/>
        <w:t>A-5</w:t>
        <w:br/>
        <w:t>(REVERSE OF CERTIFICATE)</w:t>
        <w:br/>
        <w:t xml:space="preserve">  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 xml:space="preserve">  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Wilmington Trust, National Association.</w:t>
        <w:br/>
        <w:t xml:space="preserve">  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 xml:space="preserve">  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 xml:space="preserve">  The Trust Agreement may also be amended from time to time by the Depositor and the Owner Trustee, with prior written notice to the Rating Agencies and with the consent of the Indenture Trustee and with the consent of:</w:t>
        <w:br/>
        <w:t xml:space="preserve">  A-6</w:t>
        <w:br/>
        <w:t>(i)            if the interests of the Noteholders are materially and adversely affected, the Holders of Notes evidencing at least a majority of the Outstanding Amount of the Controlling Class of Notes, acting together as a single; and</w:t>
        <w:br/>
        <w:t xml:space="preserve">  (ii)            if the interests of the Certificateholders are materially and adversely affected, the Holders of the Certificates evidencing not less than a majority of the Percentage Interest;</w:t>
        <w:br/>
        <w:t xml:space="preserve">  for the purpose of adding any provisions to or changing in any manner or eliminating any of the provisions of the Trust Agreement or of modifying in any manner the rights of the Noteholders or Certificateholders under the Trust Agreement.</w:t>
        <w:br/>
        <w:t xml:space="preserve">  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 xml:space="preserve">  A-7</w:t>
        <w:br/>
        <w:t>ASSIGNMENT</w:t>
        <w:br/>
        <w:t xml:space="preserve">  Social Security or taxpayer I.D.  or other identifying number of assignee:__________________</w:t>
        <w:br/>
        <w:t xml:space="preserve">  FOR VALUE RECEIVED the undersigned hereby sells, assigns and transfers unto:</w:t>
        <w:br/>
        <w:br/>
        <w:t>(name and address of assignee)</w:t>
        <w:br/>
        <w:t xml:space="preserve">  the within Certificate, and all rights thereunder, hereby irrevocably constituting and appointing ______________________, attorney, to transfer said Certificate on the books of the Certificate Registrar, with full power of substitution in the premises.</w:t>
        <w:br/>
        <w:br/>
        <w:t>Dated:                         */</w:t>
        <w:br/>
        <w:t xml:space="preserve">  Signature Guaranteed:</w:t>
        <w:br/>
        <w:t>__________________*/</w:t>
        <w:br/>
        <w:t xml:space="preserve"> </w:t>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t>A-8</w:t>
        <w:br/>
        <w:t>EXHIBIT B</w:t>
        <w:br/>
        <w:t xml:space="preserve">  FORM OF TRANSFEREE REPRESENTATION LETTER</w:t>
        <w:br/>
        <w:t xml:space="preserve">  Toyota Auto Receivables 2024-D Owner Trust</w:t>
        <w:br/>
        <w:t>c/o Wilmington Trust, N.A.,</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2024-D Owner Trust Certificates, (the “Certificates”)</w:t>
        <w:br/>
        <w:br/>
        <w:t>Ladies and Gentlemen:</w:t>
        <w:br/>
        <w:t xml:space="preserve">  This letter is delivered pursuant to Section 3.03 of the Amended and Restated Trust Agreement, dated as of October 17, 2024 (the “Trust Agreement”), between Toyota Auto Finance Receivables LLC, as Depositor, and Wilmington Trust, National Association,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 xml:space="preserve">  In connection with such transfer, the undersigned hereby represents and warrants to you and the addressees hereof as follows:</w:t>
        <w:br/>
        <w:t xml:space="preserve">  1.    I am not a Non-U.S. Person as defined in the Trust Agreement; and</w:t>
        <w:br/>
        <w:t xml:space="preserve">  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I of ERISA or Section 4975 of the Code.</w:t>
        <w:br/>
        <w:t xml:space="preserve">  Signature appears on next page.</w:t>
        <w:br/>
        <w:t xml:space="preserve">  B-1</w:t>
        <w:br/>
        <w:t>IN WITNESS WHEREOF, the Purchaser hereby executes this Transferee Representation Letter on the ___ day of  ___________.</w:t>
        <w:br/>
        <w:t xml:space="preserve">  Very truly yours,</w:t>
        <w:br/>
        <w:br/>
        <w:br/>
        <w:br/>
        <w:t>The Purchaser</w:t>
        <w:br/>
        <w:br/>
        <w:br/>
        <w:t>B-2</w:t>
        <w:br/>
        <w:t>EXHIBIT C</w:t>
        <w:br/>
        <w:t xml:space="preserve">  FORM OF TRANSFEROR REPRESENTATION LETTER</w:t>
        <w:br/>
        <w:t xml:space="preserve"> </w:t>
        <w:br/>
        <w:t xml:space="preserve">  Toyota Auto Receivables 2024-D Owner Trust</w:t>
        <w:br/>
        <w:t>c/o Wilmington Trust, National Association,</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2024-D Owner Trust Certificates, (the “Certificates”)</w:t>
        <w:br/>
        <w:br/>
        <w:t>Ladies and Gentlemen:</w:t>
        <w:br/>
        <w:t xml:space="preserve">  This letter is delivered pursuant to Section 3.03 of the Amended and Restated Trust Agreement, dated as of October 17, 2024 (the “Trust Agreement”), between Toyota Auto Finance Receivables LLC, as Depositor, and Wilmington Trust, National Association,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 xml:space="preserve">  1. the Transferor is the lawful owner of the Transferred Certificates with the full right to transfer such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 xml:space="preserve">  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Very truly yours,</w:t>
        <w:br/>
        <w:br/>
        <w:br/>
        <w:t>(Transferor)</w:t>
        <w:br/>
        <w:br/>
        <w:t>By:</w:t>
        <w:br/>
        <w:t xml:space="preserve"> </w:t>
        <w:br/>
        <w:br/>
        <w:br/>
        <w:t>C-2</w:t>
        <w:br/>
        <w:t>EXHIBIT D</w:t>
        <w:br/>
        <w:br/>
        <w:t>FORM OF NOTICE OF REPURCHASE REQUEST</w:t>
        <w:br/>
        <w:br/>
        <w:t>[__________], 20[__]</w:t>
        <w:br/>
        <w:br/>
        <w:t>Toyota Motor Credit Corporation</w:t>
        <w:br/>
        <w:t>Toyota Auto Finance Receivables LLC</w:t>
        <w:br/>
        <w:t>0000 Xxxxxxxxxxxx Xxxxx</w:t>
        <w:br/>
        <w:t>W2-3D, Plano, Texas 75024-5965</w:t>
        <w:br/>
        <w:t>Attention: President</w:t>
        <w:br/>
        <w:br/>
        <w:br/>
        <w:t xml:space="preserve">  Re:</w:t>
        <w:br/>
        <w:t>TOYOTA AUTO RECEIVABLES 2024-D OWNER TRUST (the “Issuer”)</w:t>
        <w:br/>
        <w:t xml:space="preserve">      Notice of Requests to Repurchase Receivables</w:t>
        <w:br/>
        <w:t xml:space="preserve"> </w:t>
        <w:br/>
        <w:br/>
        <w:t>Reference is hereby made to the Amended and Restated Trust Agreement of the Issuer, dated as of October 17, 2024 (the “Trust Agreement”), between Toyota Auto Finance Receivables LLC, a Delaware limited liability company, as depositor (the “Depositor”), and Wilmington Trust, National Association, a national banking association,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 xml:space="preserve">  WILMINGTON TRUST, NATIONAL</w:t>
        <w:br/>
        <w:t xml:space="preserve">  ASSOCIATION, not in its individual</w:t>
        <w:br/>
        <w:t xml:space="preserve">  capacity but solely as Owner Trustee</w:t>
        <w:br/>
        <w:t xml:space="preserve">              By:   </w:t>
        <w:br/>
        <w:t xml:space="preserve">                                                            Name:</w:t>
        <w:br/>
        <w:t xml:space="preserve">    Title:</w:t>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