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4.03</w:t>
        <w:br/>
        <w:t>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 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 xml:space="preserve">CERIBELL, INC. </w:t>
        <w:br/>
        <w:t>WARRANT TO PURCHASE SHARES</w:t>
        <w:br/>
        <w:t>OF SERIES PREFERRED STOCK</w:t>
        <w:br/>
        <w:t>(Loan A)</w:t>
        <w:br/>
        <w:t xml:space="preserve">THIS CERTIFIES THAT, for value received, HORIZON TECHNOLOGY FINANCE CORPORATION (“Horizon”) and its permitted successors and permitted assignees are entitled to subscribe for and purchase that number of the fully paid and nonassessable shares of Series Preferred (as adjusted pursuant to Section 4 hereof, the “Shares”) of CERIBELL, INC., a Delaware corporation (the “Company”), as is determined pursuant to the next paragraph hereof, at the price per share as is determined pursuant to the next paragraph hereof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as applicable: (i) (a) if the Company satisfies the Equity Raise Milestone (as defined below), the Company’s Series B Preferred Stock, and any stock into or for which such Series B Preferred Stock may hereafter be converted or exchanged, and after the conversion of the Series B Preferred Stock to shares of the Company’s common stock (the “Common Stock”), shall mean the Company’s Common Stock; or (b) if the Company fails to satisfy the Equity Raise Milestone, then the term “Series Preferred” shall mean, at the holder’s election, (1) Series B Preferred Stock, and any stock into or for which such Series B Preferred Stock may hereafter be converted or exchanged, and after the conversion of the Series B Preferred Stock to Common Stock, shall mean the Company’s Common Stock, (2) Next Round Preferred Stock (as defined below), and any stock into or for which such Next Round Preferred Stock may hereafter be converted or exchanged, and after the conversion of the Next Round Preferred Stock to shares of Common Stock, shall mean the Company’s Common Stock, or (3) shares of capital stock of the Company (such stock, the “Bridge Round Stock”) into which any note (each, a “Note” and collectively, the “Notes”) issued by the Company, during the period commencing on the Date of Grant (as defined below) and continuing through the date on which the Company consummates the first Qualified Financing (as defined below) following the Date of Grant, is converted (such conversion, a “Note Conversion”), and after the conversion of all then-outstanding shares of the Bridge Round Stock into Common Stock, shall mean the Common Stock; (b) the term “Date of Grant” shall mean May 1, 2020; (c) the term “Other Warrants” shall mean any other warrants issued by the </w:t>
        <w:br/>
        <w:t xml:space="preserve">    Company to the holder in connection with the transaction with respect to which this Warrant was issued, and any warrant issued in exchange for and upon transfer or partial exercise of or in lieu of this Warrant; and (d) the term “Equity Raise Milestone” shall mean the Company providing the holder with evidence reasonably satisfactory to the holder that, on or prior to the date that is ninety (90) days after the Date of Grant, the Company has received cash proceeds of not less than Eight Million Dollars ($8,000,000) from the sale of the Company’s Series B Preferred Stock. The term “Warrant” as used herein shall be deemed to include Other Warrants unless the context clearly requires otherwise. Notwithstanding anything to the contrary contained herein, if the holder elects to exercise this Warrant for Next Round Preferred Stock, then the holder shall make such election on or prior to the date that is five (5) days prior to the closing of the Qualified Financing (as defined below) in which such Next Round Preferred Stock is sold.</w:t>
        <w:br/>
        <w:t>Subject to adjustment pursuant to Section 4 below, the Warrant Price shall be, as applicable: (i) if this Warrant is exercised for Series B Preferred Stock, $2.9782, (ii) if this Warrant is exercised for Next Round Preferred Stock, the lowest effective price per share (on a common stock equivalent basis and taking into account any securities issued together with the preferred stock) at which shares of the Company’s convertible preferred stock are sold in a Qualified Financing (such shares, the “Next Round Preferred Stock”); or (iii) if this Warrant is exercised for Bridge Round Stock, the lowest price per share at which a Note is converted into shares of Bridge Round Stock. A “Qualified Financing” shall mean the sale of the convertible preferred stock of the Company to purchasers which include, without limitation, venture capital investors, which results in the Company receiving cash proceeds in an amount not less than Ten Million Dollars ($10,000,000). The number of shares for which this Warrant is exercisable shall be the nearest whole number determined by dividing $125,000 (the “Warrant Coverage Dollar Amount”) by the Warrant Price determined pursuant to this paragraph. Notwithstanding anything to the contrary contained herein, if prior to a Note Conversion, any Note is repaid by the Company in cash, then the holder of this Warrant shall be entitled to receive cash in an amount equal to (a) the amount to which it would have been entitled if it had been the holder of a Note in the principal amount equal to the Warrant Coverage Dollar Amount, less (b) the Warrant Coverage Dollar Amount.</w:t>
        <w:br/>
        <w:t>1.</w:t>
        <w:br/>
        <w:t xml:space="preserve"> Term. The purchase right represented by this Warrant is exercisable, in whole or in part, at any time and from time to time from the Date of Grant through the date that is ten (10) years after the Date of Grant.</w:t>
        <w:br/>
        <w:t>2.</w:t>
        <w:br/>
        <w:t xml:space="preserve"> 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w:t>
        <w:br/>
        <w:t>-2-</w:t>
        <w:br/>
        <w:t xml:space="preserv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3.</w:t>
        <w:br/>
        <w:t xml:space="preserve"> 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represented by this Warrant and a sufficient number of shares of its Common Stock to provide for the conversion of the Series Preferred into Common Stock.</w:t>
        <w:br/>
        <w:t>4.</w:t>
        <w:br/>
        <w:t xml:space="preserve"> Adjustment of Warrant Price and Number of Shares. The number and kind of securities purchasable upon the exercise of this Warrant and the Warrant Price shall be subject to adjustment from time to time upon the occurrence of certain events, as follows:</w:t>
        <w:br/>
        <w:t>(a)</w:t>
        <w:br/>
        <w:t xml:space="preserve"> 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purchasing entity, as the case may be, shall duly execute and deliver to the holder of this Warrant a new Warrant (in form and substance substantially similar to this Warrant), so that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entity having a value at the time of the transaction equivalent to the value of the Series Preferred </w:t>
        <w:br/>
        <w:t>-3-</w:t>
        <w:br/>
        <w:t xml:space="preserve">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(as defined below)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Section 15(d) of the Exchange Act, and is then current in its filing of all required reports and other information under the Act and the Exchange Act, (2) the class and series of shares or other security of the issuer that would be received by the holder of this Warrant in connection with a merger were such holder to exercise or convert this Warrant on or prior to the closing thereof is then traded on a national securities exchange or over-the-counter market, (3) the issuer thereof has a market cap of at least Five Hundred Million Dollars ($500,000,000) and (4) such holder would not be restricted by contract or by applicable federal and state securities laws from publicly re-selling, following 181 days following the closing of such Acquisition, all of the issuer’s shares and/or other securities that would be received by such holder in such merger were such holder to exercise or convert this Warrant in full on or prior to the closing of such merger.</w:t>
        <w:br/>
        <w:t>(b)</w:t>
        <w:br/>
        <w:t xml:space="preserve"> 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increased and the number of Shares issuable hereunder shall be proportionately decreased in the case of a combination.</w:t>
        <w:br/>
        <w:t>(c)</w:t>
        <w:br/>
        <w:t xml:space="preserve"> 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immediately after such dividend or distribution; or (ii) make any other distribution with respect to Shares (except any distribution specifically provided for in Sections 4(a) and 4(b)), then, in each such case, provision shall be made by the Company such that the holder of this Warrant shall receive upon exercise of this Warrant a proportionate share of any such dividend or distribution as though it were the holder of the Shares (or Common Stock issuable upon conversion thereof) as of the record date fixed for the determination of the shareholders of the Company entitled to receive such dividend or distribution.</w:t>
        <w:br/>
        <w:t>-4-</w:t>
        <w:br/>
        <w:t xml:space="preserve">  (d)</w:t>
        <w:br/>
        <w:t xml:space="preserve"> 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 xml:space="preserve"> 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w:t>
        <w:br/>
        <w:t>5.</w:t>
        <w:br/>
        <w:t xml:space="preserve"> 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w:t>
        <w:br/>
        <w:t>6.</w:t>
        <w:br/>
        <w:t xml:space="preserve"> 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7.</w:t>
        <w:br/>
        <w:t xml:space="preserve"> Compliance with Act; Disposition of Warrant or Shares of Series Preferred.</w:t>
        <w:br/>
        <w:t>(a)</w:t>
        <w:br/>
        <w:t xml:space="preserve"> 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upon conversion thereof except under circumstances which will not result in a violation of the Securities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w:t>
        <w:br/>
        <w:t>-5-</w:t>
        <w:br/>
        <w:t xml:space="preserve">  and all Shares issued upon exercise of this Warrant and all shares of Common Stock issued upon conversion thereof (unless registered under the Act and any applicable state securities laws) shall be stamped or imprinted with a legend in substantially the following form:</w:t>
        <w:br/>
        <w:t>“THE SECURITIES EVIDENCED HEREBY HAVE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THE WARRANT UNDER WHICH THESE SECURITIES WERE ISSUED, DIRECTLY OR INDIRECTLY.</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(1)</w:t>
        <w:br/>
        <w:t>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(2)</w:t>
        <w:br/>
        <w:t>The holder understands that this Warrant has not been registered under the Act in reliance upon a specific exemption therefrom, which exemption depends upon, among other things, the bona fide nature of the holder’s investment intent as expressed herein.</w:t>
        <w:br/>
        <w:t>(3)</w:t>
        <w:br/>
        <w:t>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-6-</w:t>
        <w:br/>
        <w:t xml:space="preserve">  (4)</w:t>
        <w:br/>
        <w:t>The holder is an “accredited investor” as such term is defined in Rule 501 of Regulation D promulgated under the Act.</w:t>
        <w:br/>
        <w:t>(b)</w:t>
        <w:br/>
        <w:t xml:space="preserve"> 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this Warrant or such Shares or Common Stock may, as to such federal laws, be offered, sold or otherwise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Each certificate representing this Warrant or the Shares thus transferred (except a transfer pursuant to Rule 144 or 144A) shall bear a legend as to the applicable restrictions on transferability in order to ensure compliance with such laws, unless in the aforesaid opinion of counsel for the holder, such legend is not required in order to ensure compliance with such laws. The Company may issue stop transfer instructions to its transfer agent in connection with such restrictions.</w:t>
        <w:br/>
        <w:t>(c)</w:t>
        <w:br/>
        <w:t xml:space="preserve"> 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limited liability company of which the holder is a member, (iii) to any affiliate of the holder, (iv) notwithstanding the foregoing, to any corporation, company, limited liability company, limited partnership, partnership, or other person managed or sponsored by Horizon Technology Finance Corporation (“HRZN”) or in which HRZN has an interest, (v) or to a lender to the holder or any of the foregoing; provided, however, in any such transfer, if applicable, the transferee shall on the Company’s request agree in writing to be bound by the terms of this Warrant as if an original holder hereof.</w:t>
        <w:br/>
        <w:t>8.</w:t>
        <w:br/>
        <w:t xml:space="preserve"> 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of the Company or any right to vote for the election of directors or upon any matter submitted to shareholders at any meeting thereof, or to receive notice of meetings, or to receive dividends or </w:t>
        <w:br/>
        <w:t>-7-</w:t>
        <w:br/>
        <w:t xml:space="preserve">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and (d) once per each calendar quarter upon request, the Company’s then current capitalization table, showing all issued and outstanding equity securities of the Company, together with all options or warrants to purchase such equity securities issued by the Company.</w:t>
        <w:br/>
        <w:t>9.</w:t>
        <w:br/>
        <w:t xml:space="preserve"> Holder’s Obligation to Execute Investors’ Rights Agreement and Voting Agreement. As to any Shares the holder receives upon any exercise or conversion of this Warrant, such holder agrees to be bound by that certain Xxxxxxx and Restated Investors’ Rights Agreement dated September 21, 2018 (the “Rights Agreement”) and that certain Xxxxxxx and Restated Voting Agreement dated as of September 21, 2018, each by and among the Company and certain of the Company’s stockholders (in each case as amended from time to time). The holder explicitly agrees that the Shares shall be subject to the Market Stand-off provisions in Section 2.10 of the Rights Agreement.</w:t>
        <w:br/>
        <w:t>10.</w:t>
        <w:br/>
        <w:t xml:space="preserve"> Additional Rights.</w:t>
        <w:br/>
        <w:t>10.1  Acquisition Transactions. The Company shall provide the holder of this Warrant with at least ten (10) days’ written notice prior to closing thereof of the terms and conditions of any of the following transactions (to the extent the Company has notice thereof): (i) the sale, lease, exchange, conveyance or other disposition of all or substantially all of the Company’s property or business, or (ii)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w:t>
        <w:br/>
        <w:t>10.2  Right to Convert Warrant into Stock; Net Issuance.</w:t>
        <w:br/>
        <w:t>(a)</w:t>
        <w:br/>
        <w:t xml:space="preserve"> 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w:t>
        <w:br/>
        <w:t>-8-</w:t>
        <w:br/>
        <w:t xml:space="preserve">  to the holder (without payment by the holder of any exercise price or any cash or other consideration) that number of fully paid and nonassessable Shares as is determined according to the following formula:</w:t>
        <w:br/>
        <w:t xml:space="preserve">  </w:t>
        <w:br/>
        <w:t xml:space="preserve">      </w:t>
        <w:br/>
        <w:t xml:space="preserve">    X = </w:t>
        <w:br/>
        <w:t xml:space="preserve">    B - A</w:t>
        <w:br/>
        <w:t xml:space="preserve">      </w:t>
        <w:br/>
        <w:t xml:space="preserve">    </w:t>
        <w:br/>
        <w:t xml:space="preserve">      </w:t>
        <w:br/>
        <w:t xml:space="preserve">    Y</w:t>
        <w:br/>
        <w:t xml:space="preserve">      </w:t>
        <w:br/>
        <w:t xml:space="preserve">      </w:t>
        <w:br/>
        <w:t xml:space="preserve">      </w:t>
        <w:br/>
        <w:t xml:space="preserve">    Where:</w:t>
        <w:br/>
        <w:t xml:space="preserve">    X =</w:t>
        <w:br/>
        <w:t xml:space="preserve">      </w:t>
        <w:br/>
        <w:t xml:space="preserve">    the number of Shares that shall be issued to holder </w:t>
        <w:br/>
        <w:t xml:space="preserve">    </w:t>
        <w:br/>
        <w:t xml:space="preserve">      </w:t>
        <w:br/>
        <w:t xml:space="preserve">      </w:t>
        <w:br/>
        <w:t xml:space="preserve">      </w:t>
        <w:br/>
        <w:t xml:space="preserve">      </w:t>
        <w:br/>
        <w:t xml:space="preserve">      </w:t>
        <w:br/>
        <w:t xml:space="preserve">    </w:t>
        <w:br/>
        <w:t xml:space="preserve">      </w:t>
        <w:br/>
        <w:t xml:space="preserve">      </w:t>
        <w:br/>
        <w:t xml:space="preserve">    Y =</w:t>
        <w:br/>
        <w:t xml:space="preserve">      </w:t>
        <w:br/>
        <w:t xml:space="preserve">    the fair market value of one Share</w:t>
        <w:br/>
        <w:t xml:space="preserve">    </w:t>
        <w:br/>
        <w:t xml:space="preserve">      </w:t>
        <w:br/>
        <w:t xml:space="preserve">      </w:t>
        <w:br/>
        <w:t xml:space="preserve">      </w:t>
        <w:br/>
        <w:t xml:space="preserve">      </w:t>
        <w:br/>
        <w:t xml:space="preserve">      </w:t>
        <w:br/>
        <w:t xml:space="preserve">    </w:t>
        <w:br/>
        <w:t xml:space="preserve">      </w:t>
        <w:br/>
        <w:t xml:space="preserve">      </w:t>
        <w:br/>
        <w:t xml:space="preserve">    A =</w:t>
        <w:br/>
        <w:t xml:space="preserve">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w:t>
        <w:br/>
        <w:t xml:space="preserve">    </w:t>
        <w:br/>
        <w:t xml:space="preserve">      </w:t>
        <w:br/>
        <w:t xml:space="preserve">      </w:t>
        <w:br/>
        <w:t xml:space="preserve">    B =</w:t>
        <w:br/>
        <w:t xml:space="preserve">      </w:t>
        <w:br/>
        <w:t xml:space="preserve">    the aggregate fair market value of the specified number of Converted Warrant Shares (i.e., the number of Converted Warrant Shares multiplied by the fair market value of one Converted Warrant Share)</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Section 10 of this Warrant, Shares issued pursuant to the Conversion Right shall be treated as if they were issued upon the exercise of this Warrant.</w:t>
        <w:br/>
        <w:t>(b)</w:t>
        <w:br/>
        <w:t xml:space="preserve"> 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however,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-9-</w:t>
        <w:br/>
        <w:t xml:space="preserve">  (c)</w:t>
        <w:br/>
        <w:t xml:space="preserve"> Determination of Fair Market Value. For purposes of this Section 10.2, “fair market value” of a Share (or Common Stock if the Shares have been converted into Common Stock) as of a particular date (the “Determination Date”) shall mean:</w:t>
        <w:br/>
        <w:t>(i)</w:t>
        <w:br/>
        <w:t>If the Conversion Right is exercised in connection with and contingent upon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w:t>
        <w:br/>
        <w:t>(ii)</w:t>
        <w:br/>
        <w:t>If the Conversion Right is not exercised in connection with and contingent upon a Public Offering, then as follows:</w:t>
        <w:br/>
        <w:t>(A)</w:t>
        <w:br/>
        <w:t>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(B)</w:t>
        <w:br/>
        <w:t>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(C)</w:t>
        <w:br/>
        <w:t>If there is no public market for the Common Stock, then fair market value shall be determined by the Board of Directors of the Company in good faith.</w:t>
        <w:br/>
        <w:t>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prices are no longer reported by a securities exchange or other trading system, the closing price or closing bid price shall be that which is reported by such securities exchange or other trading system at 4:00 p.m. New York City time on the applicable trading day.</w:t>
        <w:br/>
        <w:t>10.3  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10.3, the Company agrees to promptly notify the holder hereof of the number of Shares, if any, the holder hereof is to receive by reason of such automatic exercise.</w:t>
        <w:br/>
        <w:t>-10-</w:t>
        <w:br/>
        <w:t xml:space="preserve">  11.</w:t>
        <w:br/>
        <w:t xml:space="preserve"> Representations and Warranties. The Company represents and warrants to the holder of this Warrant as follows:</w:t>
        <w:br/>
        <w:t>(a)</w:t>
        <w:br/>
        <w:t>This Warrant has been duly authorized and executed by the Company and is a valid and binding obligation of the Company enforceable in accordance with its terms, subject to laws of general application relating to bankruptcy, insolvency and the relief of debtors and the rules of law or principles at equity governing specific performance, injunctive relief and other equitable remedies.</w:t>
        <w:br/>
        <w:t>(b)</w:t>
        <w:br/>
        <w:t>The Shares have been duly authorized and reserved for issuance by the Company and, when issued in accordance with the terms hereof, will be validly issued, fully paid and nonassessable and free from preemptive rights, taxes, liens and charges.</w:t>
        <w:br/>
        <w:t>(c)</w:t>
        <w:br/>
        <w:t>The rights, preferences, privileges and restrictions granted to or imposed upon the Shares and the holders thereof are as set forth in the Charter, and on the Date of Grant, each Share represented by this Warrant is convertible into one share of Common Stock.</w:t>
        <w:br/>
        <w:t>(d)</w:t>
        <w:br/>
        <w:t>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(f)</w:t>
        <w:br/>
        <w:t>There are no actions, suits, audits, investigations or proceedings pending or, to the knowledge of the Company, threatened against the Company in any court or before any governmental commission, board or authority which, if adversely determined, could have a material adverse effect on the ability of the Company to perform its obligations under this Warrant.</w:t>
        <w:br/>
        <w:t>(g)</w:t>
        <w:br/>
        <w:t>The number of shares of Common Stock of the Company outstanding on the date hereof, on a fully diluted basis (assuming the conversion of all outstanding convertible securities and the exercise of all outstanding options and warrants), does not exceed 44,911,437 shares.</w:t>
        <w:br/>
        <w:t>12.</w:t>
        <w:br/>
        <w:t xml:space="preserve"> Modification and Waiver. This Warrant and any provision hereof may be changed, waived, discharged or terminated only by an instrument in writing signed by the party against which enforcement of the same is sought.</w:t>
        <w:br/>
        <w:t>-11-</w:t>
        <w:br/>
        <w:t xml:space="preserve">  13.</w:t>
        <w:br/>
        <w:t xml:space="preserve"> 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 Binding Effect on Successors. This Warrant shall be binding upon any entity succeeding the Company by merger, consolidation or acquisition of all or substantially all of the Company’s assets,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w:t>
        <w:br/>
        <w:t>15.</w:t>
        <w:br/>
        <w:t xml:space="preserve"> 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16.</w:t>
        <w:br/>
        <w:t xml:space="preserve"> 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 xml:space="preserve"> Governing Law. This Warrant shall be construed and enforced in accordance with, and the rights of the parties shall be governed by, the laws of the State of Delaware.</w:t>
        <w:br/>
        <w:t>18.</w:t>
        <w:br/>
        <w:t xml:space="preserve"> 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hereunder. All agreements of the Company and the holder hereof contained herein shall survive indefinitely until, by their respective terms, they are no longer operative.</w:t>
        <w:br/>
        <w:t>19.</w:t>
        <w:br/>
        <w:t xml:space="preserve"> 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their or its rights either by suit in equity and/or by action at law, including, but not limited to, an action for damages as a result of any such breach and/or an action for specific performance of any such covenant or agreement contained in this Warrant.</w:t>
        <w:br/>
        <w:t>-12-</w:t>
        <w:br/>
        <w:t xml:space="preserve">  20.</w:t>
        <w:br/>
        <w:t xml:space="preserve"> 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impairment.</w:t>
        <w:br/>
        <w:t>21.</w:t>
        <w:br/>
        <w:t xml:space="preserve">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 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be entitled to recover reasonable attorneys’ fees and other costs incurred in that action or proceeding, in addition to any other relief to which it or they may be entitled.</w:t>
        <w:br/>
        <w:t>23.</w:t>
        <w:br/>
        <w:t xml:space="preserve"> 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[Remainder of page intentionally blank. Signature page follows.]</w:t>
        <w:br/>
        <w:t>-13-</w:t>
        <w:br/>
        <w:t xml:space="preserve">  The Company has caused this Warrant to be duly executed and delivered as of the Date of Grant specified above.</w:t>
        <w:br/>
        <w:t xml:space="preserve">  </w:t>
        <w:br/>
        <w:t xml:space="preserve">      </w:t>
        <w:br/>
        <w:t xml:space="preserve">    CERIBELL, INC.</w:t>
        <w:br/>
        <w:t xml:space="preserve">    </w:t>
        <w:br/>
        <w:t xml:space="preserve">      </w:t>
        <w:br/>
        <w:t xml:space="preserve">      </w:t>
        <w:br/>
        <w:t xml:space="preserve">      </w:t>
        <w:br/>
        <w:t xml:space="preserve">    </w:t>
        <w:br/>
        <w:t xml:space="preserve">      </w:t>
        <w:br/>
        <w:t xml:space="preserve">    By</w:t>
        <w:br/>
        <w:t xml:space="preserve">    /s/ Xxxxxxxx Xxxx</w:t>
        <w:br/>
        <w:t xml:space="preserve">    </w:t>
        <w:br/>
        <w:t xml:space="preserve">      </w:t>
        <w:br/>
        <w:t xml:space="preserve">    Name:</w:t>
        <w:br/>
        <w:t xml:space="preserve">    Xxxxxxxx Xxxx</w:t>
        <w:br/>
        <w:t xml:space="preserve">    </w:t>
        <w:br/>
        <w:t xml:space="preserve">      </w:t>
        <w:br/>
        <w:t xml:space="preserve">    Title:</w:t>
        <w:br/>
        <w:t xml:space="preserve">    President</w:t>
        <w:br/>
        <w:t xml:space="preserve">      </w:t>
        <w:br/>
        <w:t xml:space="preserve">      </w:t>
        <w:br/>
        <w:t xml:space="preserve">    Address:</w:t>
        <w:br/>
        <w:t xml:space="preserve">    0000 Xxx Xxxxxxxxxxx Xxx, Xxxxx 000</w:t>
        <w:br/>
        <w:t>Xxxxxxxx View. CA 94043</w:t>
        <w:br/>
        <w:t xml:space="preserve">                                                                      [SIGNATURE PAGE TO WARRANT (LOAN A))</w:t>
        <w:br/>
        <w:t xml:space="preserve">    EXHIBIT A-1 </w:t>
        <w:br/>
        <w:t>NOTICE OF EXERCISE</w:t>
        <w:br/>
        <w:t xml:space="preserve">  </w:t>
        <w:br/>
        <w:t xml:space="preserve">    To:</w:t>
        <w:br/>
        <w:t xml:space="preserve">      </w:t>
        <w:br/>
        <w:t xml:space="preserve">    CERIBELL, INC. (the “Company”)</w:t>
        <w:br/>
        <w:t xml:space="preserve">      1.</w:t>
        <w:br/>
        <w:t>The undersigned hereby:</w:t>
        <w:br/>
        <w:t xml:space="preserve">  </w:t>
        <w:br/>
        <w:t xml:space="preserve">    ☐</w:t>
        <w:br/>
        <w:t xml:space="preserve">      </w:t>
        <w:br/>
        <w:t xml:space="preserve">    elects to purchase                 shares of [Series Preferred Stock] [Common Stock] of the Company pursuant to the terms of the attached Warrant, and tenders herewith payment of the purchase price of such shares in full,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Shares of [Series Preferred Stock] [Common Stock].</w:t>
        <w:br/>
        <w:t xml:space="preserve">      2.</w:t>
        <w:br/>
        <w:t>Please issue a certificate or certificates representing                 shares in the name of the undersigned or in such other name or names as are specified below:</w:t>
        <w:br/>
        <w:t xml:space="preserve">      (Name)</w:t>
        <w:br/>
        <w:t xml:space="preserve">          (Address)</w:t>
        <w:br/>
        <w:t>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(Signature)</w:t>
        <w:br/>
        <w:t xml:space="preserve">        </w:t>
        <w:br/>
        <w:t xml:space="preserve">    (Date)</w:t>
        <w:br/>
        <w:t xml:space="preserve">          EXHIBIT A-2</w:t>
        <w:br/>
        <w:t>NOTICE OF EXERCISE</w:t>
        <w:br/>
        <w:t xml:space="preserve">  </w:t>
        <w:br/>
        <w:t xml:space="preserve">    To:</w:t>
        <w:br/>
        <w:t xml:space="preserve">      </w:t>
        <w:br/>
        <w:t xml:space="preserve">    CERIBELL, INC. (the “Company”)</w:t>
        <w:br/>
        <w:t xml:space="preserve">      1.</w:t>
        <w:br/>
        <w:t>Contingent upon and effective immediately prior to the closing (the “Closing”) of the Company’s public offering contemplated by the Registration Statement on Form S         , filed              , 20  , the undersigned hereby:</w:t>
        <w:br/>
        <w:t>☐         elects to purchase               shares of [Series Preferred Stock] [Common Stock] of the Company (or such lesser number of shares as may be sold on behalf of the undersigned at the Closing) pursuant to the terms of the attached Warrant, or</w:t>
        <w:br/>
        <w:t>☐         elects to exercise its net issuance rights pursuant to Section 10.2 of the attached Warrant with respect to               Shares of [Series Preferred Stock] [Common Stock].</w:t>
        <w:br/>
        <w:t>2.</w:t>
        <w:br/>
        <w:t>Please deliver to the custodian for the selling shareholders a stock certificate representing such               shares.</w:t>
        <w:br/>
        <w:t>3.</w:t>
        <w:br/>
        <w:t>The undersigned has instructed the custodian for the selling shareholders to deliver to the Company $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w:t>
        <w:br/>
        <w:t xml:space="preserve">      </w:t>
        <w:br/>
        <w:t xml:space="preserve">      </w:t>
        <w:br/>
        <w:t xml:space="preserve">    </w:t>
        <w:br/>
        <w:t xml:space="preserve">      </w:t>
        <w:br/>
        <w:t xml:space="preserve">      </w:t>
        <w:br/>
        <w:t xml:space="preserve">    (Signature)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