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THIS WARRANT HAS NOT BEEN REGISTERED UNDER THE SECURITIES ACT OF 1933, AS AMENDED (THE “ACT”), OR THE SECURITIES LAWS OF ANY STATE AND, EXCEPT (1) PURSUANT TO AN EXEMPTION FROM REGISTRATION UNDER THE ACT OR (2) PURSUANT TO AN EFFECTIVE REGISTRATION STATEMENT UNDER THE ACT, MAY NOT BE OFFERED, SOLD, PLEDGED OR OTHERWISE TRANSFERRED.</w:t>
        <w:br/>
        <w:br/>
        <w:t>WARRANT</w:t>
        <w:br/>
        <w:br/>
        <w:br/>
        <w:t>Company: LIVEPERSON, INC., a Delaware corporation</w:t>
        <w:br/>
        <w:t>Notional Number of Shares of Common Stock: 2,344,775</w:t>
        <w:br/>
        <w:t>Warrant Price: $0.75 per Share</w:t>
        <w:br/>
        <w:t>Warrant Certificate No.: 0002</w:t>
        <w:br/>
        <w:t>Issue Date: June 3, 2024</w:t>
        <w:br/>
        <w:t>Expiration Date: June 3, 2034</w:t>
        <w:br/>
        <w:br/>
        <w:t>THIS WARRANT CERTIFIES THAT, for good and valuable consideration, Lynrock Lake Master Fund LP, a Cayman Islands exempted limited partnership (together with any successor or permitted assignee or transferee of this Warrant, “Holder”) is entitled to receive, upon the whole or partial exercise hereof, a cash payment equal to the excess, if any, of the Fair Market Value (as hereinafter defined) of one share of common stock of the above named company (the “Company” and such common stock, the “Common Stock”) over the above-stated Warrant Price in respect of each share to which this Warrant notionally applies (the “Shares”), all as set forth above and as adjusted pursuant to Section 2 of this Warrant, subject to the provisions and upon the terms and conditions set forth in this Warrant. The term “Warrant” as used herein shall include this Warrant and any warrants delivered in substitution or exchange therefor as provided herein.</w:t>
        <w:br/>
        <w:t>SECTION 1. EXERCISE.</w:t>
        <w:br/>
        <w:br/>
        <w:t>1.1    Method of Exercise. Holder may at any time and from time to time</w:t>
        <w:br/>
        <w:t>exercise this Warrant, in whole or in part, by delivering to the Company, in any of the manners permitted by Section 5.5, the original of this Warrant together with a duly executed Notice of Exercise in substantially the form attached hereto as Appendix 1, whereupon, on and subject to the terms and conditions set forth herein, Holder shall be entitled to receive in respect of each Share notionally subject to such exercise, the excess of the Fair Market Value of one Share, as of the exercise date, over the then current Warrant Price (the “Cash Settlement Amount”). Notwithstanding any contrary provision herein, in no event shall Holder be required to surrender or deliver an ink-signed paper copy of this Warrant or the Notice of Exercise in connection with its exercise hereof or of any rights hereunder, nor shall Holder be required to surrender or deliver a paper or other physical copy of this Warrant or a paper or other physical copy of the Notice of Exercise in connection with any exercise hereof (in each case, delivery by electronic mail being sufficient).</w:t>
        <w:br/>
        <w:br/>
        <w:t>1.2    [intentionally omitted].</w:t>
        <w:br/>
        <w:br/>
        <w:t>1.3    Fair Market Value. “Fair Market Value” shall mean: (a) with respect to</w:t>
        <w:br/>
        <w:t>the Common Stock or any other security that is then listed on a national stock exchange, the closing price or last sale price of such security reported for the Business Day immediately prior</w:t>
        <w:br/>
        <w:br/>
        <w:br/>
        <w:t>to the applicable date of determination; (b) with respect to the Common Stock or any other security that is not listed on a national stock exchange but is then quoted on the National Association of Securities Dealers, Inc. OTC Bulletin Board or such similar exchange or association, the closing price or last sale price of a share or unit of such security thereon reported for the Business Day immediately prior to the applicable date of determination; or (c) if neither of the foregoing applies, as jointly determined by the board of directors of the Company and Holder; provided, that if the parties are unable to reach agreement within a reasonable period of time, then such fair market value determination shall be determined by a nationally recognized investment banking, accounting or valuation firm that is not affiliated with the Company or Holder, in which case, the determination of such firm shall be final and conclusive (and the fees and expenses of such valuation firm shall be borne by the Company).</w:t>
        <w:br/>
        <w:br/>
        <w:t>1.4    Settlement; Delivery of New Warrant.</w:t>
        <w:br/>
        <w:br/>
        <w:t>(a)    Within three (3 Business Days after Holder exercises this Warrant in the</w:t>
        <w:br/>
        <w:t>manner set forth in Section 1.1 above, the Company shall pay the aggregate Cash Settlement Amount to, or at the direction of, Holder.</w:t>
        <w:br/>
        <w:br/>
        <w:t>(b)    Notwithstanding the foregoing, if payment of all or any portion of the</w:t>
        <w:br/>
        <w:t>Cash Settlement Amount in accordance with the foregoing clause (a) would result in the Company having less than $100.0 million in Available Cash (as hereinafter defined) immediately after making such payment, the Company shall have the right to defer the payment of the portion of the Cash Settlement Amount that would cause the Company to have less than $100.0 million in Available Cash. Any such deferred payments shall accrue interest continuously at an annualized rate equal to 6.0%, compounded monthly (such deferred payments and the unpaid interest accrued thereon, the “Deferred Payment Obligations”). The Company shall be obligated to make payments in respect of any outstanding Deferred Payment Obligations monthly to the extent that doing so would not result in the Company having less than $100.0 million in Available Cash after giving effect to such monthly payment. “Available Cash” as used herein shall mean the aggregate amount of unrestricted cash and Cash Equivalents (as defined in that certain Indenture, dated June 3, 2024, by and between the Company, the subsidiary guarantors party thereto from time to time and U.S. Bank Trust Company, National Association, as Trustee and Collateral Agent, governing those certain First Lien Convertible Senior Notes due 2029 (the “Indenture”)) included on the consolidated balance sheet of the Company and its Subsidiaries (as defined in the Indenture) as of such time. For the avoidance of doubt, the Company’s obligations to make payments pursuant to this Section 1.4(b) shall survive the expiration and termination of this Warrant until fully performed.</w:t>
        <w:br/>
        <w:br/>
        <w:t>(c)    If this Warrant has not been fully exercised and has not expired, the</w:t>
        <w:br/>
        <w:t>Company shall deliver to Holder a new warrant of like tenor representing the remaining Shares notionally underlying this Warrant.</w:t>
        <w:br/>
        <w:br/>
        <w:t>1.5    Replacement of Warrant. On receipt of evidence reasonably satisfactory</w:t>
        <w:br/>
        <w:t>to the Company of the loss, theft, destruction or mutilation of this Warrant and, in the case of loss, theft or destruction, on delivery of an indemnity agreement reasonably satisfactory in form, substance and amount to the Company or, in the case of mutilation, on surrender of this Warrant to the Company for cancellation, the Company shall, within a reasonable time, execute and deliver to Holder, in lieu of this Warrant, a new warrant of like tenor and amount.</w:t>
        <w:br/>
        <w:br/>
        <w:br/>
        <w:br/>
        <w:t>1.6    Treatment of Warrant Upon Acquisition of Company.</w:t>
        <w:br/>
        <w:br/>
        <w:t>(a)    Acquisition. For the purpose of this Warrant, “Acquisition” means any</w:t>
        <w:br/>
        <w:t>transaction or series of related transactions involving: (i) the sale, lease, exclusive license, or other disposition of all or substantially all of the assets (including intellectual property) of the Company; (ii) any merger or consolidation of the Company into or with another person or entity (other than a merger or consolidation effected exclusively to change the Company’s domicile), or any other corporate reorganization or recapitalization, in which the stockholders of the Company in their capacity as such immediately prior to such merger, consolidation, reorganization, or recapitalization, own less than a majority of the Company’s (or the surviving or successor entity’s) outstanding voting power immediately after such merger, consolidation, reorganization, or recapitalization; (iii) any, direct or indirect, purchase offer, tender offer or exchange offer is completed pursuant to which holders of Common Stock are permitted to sell, tender or exchange their shares for other securities, cash or property and has been accepted by the holders of 50% or more of the outstanding shares of Common Stock; or (iv) the Company, directly or indirectly, in one or more related transactions consummates a stock or share purchase agreement or other business combination (including, without limitation, a reorganization, recapitalization, spin-off, merger or scheme of arrangement) with another person or group of related persons (as defined in Rule 13d-5(b)(1) promulgated under the Exchange Act) whereby such other person or group acquires 50% or more of the Company’s then-outstanding total voting power.</w:t>
        <w:br/>
        <w:br/>
        <w:t>(b)    Treatment of Warrant at Acquisition. In the event of an Acquisition in</w:t>
        <w:br/>
        <w:t>which the consideration to be received by the Company’s stockholders consists solely of cash, solely of Marketable Securities or a combination of cash and Marketable Securities (a “Cash/Public Acquisition”), and the Fair Market Value of one Share would be greater than the Warrant Price in effect on such date immediately prior to such Cash/Public Acquisition, and Holder has not exercised this Warrant pursuant to Section 1.1 above as to all Shares, then this Warrant shall automatically be deemed to be exercised pursuant to Section 1.1 above as to all notional underlying Shares effective immediately prior to and contingent upon the consummation of a Cash/Public Acquisition. In connection with such automatic exercise, Holder shall be deemed to have restated each of the representations and warranties in Section 4 of the Warrant as of the date thereof and the Company shall promptly notify the Holder the Cash Settlement Amount to be paid in respect of such Shares. Regardless of whether the Fair Market Value of one Share exceeds the Warrant Price then in effect, immediately prior to and contingent upon the consummation of a Cash/Public Acquisition, the Company shall pay or cause to be paid to Holder all of the outstanding Deferred Payment Obligations. In the event of a Cash/Public Acquisition where the Fair Market Value of one Share would be less than the Warrant Price in effect immediately prior to such Cash/Public Acquisition, then, contingent upon the consummation of such Cash/Public Acquisition, this Warrant will expire immediately prior to the consummation of such Cash/Public Acquisition. The Company shall not effect any Cash/Public Acquisition unless the material definitive agreement governing such transaction shall provide for payment of the Cash Settlement Amount for all of the Shares as set forth in this Section 1.6(b) and the payment of any and all outstanding Deferred Payment Obligations in full.</w:t>
        <w:br/>
        <w:br/>
        <w:t>(c)    Upon the closing of any Acquisition other than a Cash/Public Acquisition,</w:t>
        <w:br/>
        <w:t>the acquiring, surviving or successor entity shall assume the obligations of this Warrant, and the Cash Settlement Amount for this Warrant shall thereafter be calculated based on the same</w:t>
        <w:br/>
        <w:br/>
        <w:br/>
        <w:t>securities and/or other property as would have been paid for the Shares originally notionally underlying the unexercised portion of this Warrant as if such Shares were outstanding on and as of the closing of such Acquisition, subject to further adjustment from time to time in accordance with the provisions of this Warrant, and, in such case, appropriate adjustment (in form and substance satisfactory to the Holder) shall be made with respect to the Holder’s rights under this Warrant to ensure that the provisions of this Warrant shall thereafter be applicable, as nearly as possible, to any securities and/or other property thereafter notionally underlying this Warrant. The provisions of this Section 1.6(c) shall similarly apply to successive Acquisitions. The Company shall not effect any such Acquisition unless, prior to the consummation thereof, the successor Person (if other than the Company) resulting from such Acquisition shall assume, by written instrument substantially similar in form and substance to this Warrant and satisfactory to the Holder, the obligation to deliver to the Holder the Cash Settlement Amount that, in accordance with the foregoing provisions, Holder shall be entitled to receive upon exercise of this Warrant, and of any Deferred Payment Obligations. Notwithstanding anything to the contrary contained herein, with respect to any corporate event or other transaction contemplated by the provisions of this Section 1.6(c), the Holder shall have the right to elect prior to the consummation of such event or transaction, to give effect to the exercise rights set forth in Section 1 instead of giving effect to the provisions contained in this Section 1.6(c) with respect to this Warrant.</w:t>
        <w:br/>
        <w:br/>
        <w:t>(d)    Notwithstanding any other provision hereof, if an exercise of any portion</w:t>
        <w:br/>
        <w:t>of this Warrant is to be made in connection with a public offering or a sale of the Company, a Cash/Public Acquisition, or any other transaction, such exercise may at the election of the Holder be conditioned upon the consummation of such offering or transaction, as applicable, in which case such exercise shall not be deemed to be effective until immediately prior to the consummation of such transaction.</w:t>
        <w:br/>
        <w:br/>
        <w:t>(e)    As used in this Warrant, “Marketable Securities” means securities</w:t>
        <w:br/>
        <w:t>meeting all of the following requirements: (i) the issuer thereof is then subject to the reporting requirements of Section 13 or Section 15(d) of the Securities Exchange Act of 1934, as amended (the “Exchange Act”), and is then current in its filing of all required reports and other information under the Act and the Exchange Act; (ii) the class and series of shares or other security of the issuer to be received by holders of Common Stock in connection with the Acquisition is then traded on the Nasdaq Stock Market LLC or on another United States national or regional securities exchange, and (iii) following the closing of such Acquisition, former holders of Common Stock would not be restricted from publicly re-selling all of the issuer’s shares and/or other securities that would be received thereby in such Acquisition, except to the extent that any such restriction arises solely under federal or state securities laws, rules or regulations.</w:t>
        <w:br/>
        <w:t>1.7    [intentionally omitted].</w:t>
        <w:br/>
        <w:br/>
        <w:t>SECTION 2.    ADJUSTMENTS TO THE SHARES AND WARRANT PRICE.</w:t>
        <w:br/>
        <w:br/>
        <w:t>2.1    Adjustments to Warrant Price. The Warrant Price shall be subject to</w:t>
        <w:br/>
        <w:t>adjustment (without duplication) upon the occurrence of any of the following events:</w:t>
        <w:br/>
        <w:br/>
        <w:br/>
        <w:br/>
        <w:br/>
        <w:br/>
        <w:t>(a)    The issuance of Common Stock as a dividend or distribution to all holders</w:t>
        <w:br/>
        <w:t>of Common Stock, or a subdivision, combination or reclassification of the outstanding shares of Common Stock into a greater or smaller number of shares, in which event the Warrant Price shall be adjusted based on the following formula:</w:t>
        <w:br/>
        <w:t>N0</w:t>
        <w:br/>
        <w:t>W1 = W0 x --------</w:t>
        <w:br/>
        <w:t>N1</w:t>
        <w:br/>
        <w:br/>
        <w:t>where:</w:t>
        <w:br/>
        <w:br/>
        <w:t>W1 =    the Warrant Price in effect immediately after the Open of Business on (i)</w:t>
        <w:br/>
        <w:t>the Ex-Date in the case of a dividend or distribution or (ii) the effective</w:t>
        <w:br/>
        <w:t>date in the case of a subdivision, combination or reclassification;</w:t>
        <w:br/>
        <w:br/>
        <w:t>W0 =    the Warrant Price in effect immediately prior to the Open of Business on</w:t>
        <w:br/>
        <w:t>(i) the Ex-Date in the case of a dividend or distribution or (ii) the effective date in the case of a subdivision, combination or reclassification;</w:t>
        <w:br/>
        <w:br/>
        <w:t>N0 =    the number of shares of Common Stock outstanding immediately prior to</w:t>
        <w:br/>
        <w:t>the Open of Business on (i) the Ex-Date in the case of a dividend or distribution or (ii) the effective date in the case of a subdivision, combination or reclassification; and</w:t>
        <w:br/>
        <w:br/>
        <w:t>N1 =    the number of shares of Common Stock equal to (i) in the case of a</w:t>
        <w:br/>
        <w:t>dividend or distribution, the sum of the number of shares outstanding</w:t>
        <w:br/>
        <w:t>immediately prior to the Open of Business on the Ex-Date for such</w:t>
        <w:br/>
        <w:t>dividend or distribution plus the total number of shares issued pursuant to</w:t>
        <w:br/>
        <w:t>such dividend or distribution or (ii) in the case of a subdivision,</w:t>
        <w:br/>
        <w:t>combination or reclassification, the number of shares outstanding</w:t>
        <w:br/>
        <w:t>immediately after such subdivision, combination or reclassification.</w:t>
        <w:br/>
        <w:br/>
        <w:t>Such adjustment shall become effective immediately after the Open of Business on (i) the</w:t>
        <w:br/>
        <w:t>Ex-Date in the case of a dividend or distribution or (ii) the effective date in the case of a</w:t>
        <w:br/>
        <w:t>subdivision, combination or reclassification. If any dividend or distribution or</w:t>
        <w:br/>
        <w:t>subdivision, combination or reclassification of the type described in this Section 2.1(a) is</w:t>
        <w:br/>
        <w:t>declared or announced but not so paid or made, the Warrant Price shall again be adjusted</w:t>
        <w:br/>
        <w:t>to the Warrant Price that would then be in effect if such dividend or distribution or</w:t>
        <w:br/>
        <w:t>subdivision, combination or reclassification had not been declared or announced, as the</w:t>
        <w:br/>
        <w:t>case may be.</w:t>
        <w:br/>
        <w:br/>
        <w:t>(b)    The issuance to all holders of Common Stock of shares of Common Stock</w:t>
        <w:br/>
        <w:t>(or Derivative Securities) at an Effective Consideration per share that is below the Fair Market Value of a share of Common Stock on the Trading Day immediately preceding the date of the announcement of such issuance, in which event the Warrant Price will be adjusted based on the following formula:</w:t>
        <w:br/>
        <w:br/>
        <w:br/>
        <w:br/>
        <w:br/>
        <w:t>N0 + C/M</w:t>
        <w:br/>
        <w:t>W1 = W0 x -------------</w:t>
        <w:br/>
        <w:t>N0 + NA</w:t>
        <w:br/>
        <w:br/>
        <w:t>where:</w:t>
        <w:br/>
        <w:br/>
        <w:t>W1 =    the Warrant Price in effect immediately after the Open of Business on the</w:t>
        <w:br/>
        <w:t>Ex-Date for such issuance;</w:t>
        <w:br/>
        <w:br/>
        <w:t>W0 =    the Warrant Price in effect immediately prior to the Open of Business on</w:t>
        <w:br/>
        <w:t>the Ex-Date for such issuance;</w:t>
        <w:br/>
        <w:br/>
        <w:t>N0 =    the number of shares of Common Stock outstanding immediately prior to</w:t>
        <w:br/>
        <w:t>the Open of Business on the Ex-Date for such issuance;</w:t>
        <w:br/>
        <w:br/>
        <w:t>NA =    the number of shares of Common Stock issued and, if applicable, issuable</w:t>
        <w:br/>
        <w:t>upon exercise, conversion or exchange of any Derivative Securities</w:t>
        <w:br/>
        <w:t>assuming full physical settlement;</w:t>
        <w:br/>
        <w:br/>
        <w:t>C =    the total consideration receivable by the Company on issuance and, if</w:t>
        <w:br/>
        <w:t>applicable, the exercise, conversion or exchange of any Derivative</w:t>
        <w:br/>
        <w:t>Securities assuming full physical settlement; and</w:t>
        <w:br/>
        <w:br/>
        <w:t>M =    the Closing Sale Price of a share of Common Stock on the Trading Day</w:t>
        <w:br/>
        <w:t>immediately preceding the date of the announcement of such issuance.</w:t>
        <w:br/>
        <w:br/>
        <w:t>Such adjustment shall become effective immediately after the Open of Business on the</w:t>
        <w:br/>
        <w:t>Ex-Date for such issuance. In the event that an issuance of such Common Stock or</w:t>
        <w:br/>
        <w:t>Derivative Securities is announced but such Common Stock or Derivative Securities are</w:t>
        <w:br/>
        <w:t>not so issued, the Warrant Price shall again be adjusted to be the Warrant Price that</w:t>
        <w:br/>
        <w:t>would then be in effect if the Ex-Date for such issuance had not occurred. If the</w:t>
        <w:br/>
        <w:t>application of this Section 2.1(b) to any issuance would result in an increase in the</w:t>
        <w:br/>
        <w:t>Warrant Price, no adjustment shall be made for such issuance under this Section 2.1(b).</w:t>
        <w:br/>
        <w:br/>
        <w:t>(c)    The issuance of shares of Common Stock (or Derivative Securities) at an</w:t>
        <w:br/>
        <w:t>Effective Consideration that is less than the Warrant Price in effect immediately prior to the Open of Business on the date of such issuance, in which event the Warrant Price will be adjusted based on the following formula:</w:t>
        <w:br/>
        <w:br/>
        <w:t>N0 + C/W0</w:t>
        <w:br/>
        <w:t>W1 = W0 x -------------</w:t>
        <w:br/>
        <w:t>N0 + NA</w:t>
        <w:br/>
        <w:br/>
        <w:t>where:</w:t>
        <w:br/>
        <w:br/>
        <w:t>W1 =    the Warrant Price in effect immediately after the Open of Business on the</w:t>
        <w:br/>
        <w:t>date of such issuance;</w:t>
        <w:br/>
        <w:br/>
        <w:br/>
        <w:br/>
        <w:t>W0 =    the Warrant Price in effect immediately prior to the Open of Business on</w:t>
        <w:br/>
        <w:t>the date of such issuance;</w:t>
        <w:br/>
        <w:br/>
        <w:t>N0 =    the number of shares of Common Stock outstanding immediately prior to</w:t>
        <w:br/>
        <w:t>the Open of Business on the date of such issuance;</w:t>
        <w:br/>
        <w:br/>
        <w:t>NA =    the number of shares of Common Stock issued and, if applicable, issuable</w:t>
        <w:br/>
        <w:t>upon exercise, conversion or exchange of any Derivative Securities</w:t>
        <w:br/>
        <w:t>assuming full physical settlement; and</w:t>
        <w:br/>
        <w:br/>
        <w:t>C =    the total consideration receivable by the Company on issuance and, if</w:t>
        <w:br/>
        <w:t>applicable, the exercise, conversion or exchange of any Derivative</w:t>
        <w:br/>
        <w:t>Securities assuming full physical settlement.</w:t>
        <w:br/>
        <w:br/>
        <w:t>Such adjustment shall become effective immediately after the Open of Business on the</w:t>
        <w:br/>
        <w:t>date of such issuance. In the event that an issuance of such Common Stock or Derivative</w:t>
        <w:br/>
        <w:t>Securities is announced but such Common Stock or Derivative Securities are not so</w:t>
        <w:br/>
        <w:t>issued, the Warrant Price shall again be adjusted to be the Warrant Price that would then</w:t>
        <w:br/>
        <w:t>be in effect if the issuance had not occurred. If the application of this Section 2.1(c) to</w:t>
        <w:br/>
        <w:t>any issuance would result in an increase in the Warrant Price, no adjustment shall be</w:t>
        <w:br/>
        <w:t>made for such issuance under this Section 2.1(c).</w:t>
        <w:br/>
        <w:br/>
        <w:t>(d)    The issuance as a dividend or distribution to all holders of Common Stock</w:t>
        <w:br/>
        <w:t>of shares of capital stock, evidences of indebtedness, shares of capital stock (other than Common Stock) or other securities, cash or other property (excluding any dividend or distribution covered by Section 2.1(a) or Section 2.1(b)), in which event the Warrant Price will be adjusted based on the following formula:</w:t>
        <w:br/>
        <w:br/>
        <w:t>M - FMV</w:t>
        <w:br/>
        <w:t>W1 = W0 x ---------------</w:t>
        <w:br/>
        <w:t>M</w:t>
        <w:br/>
        <w:br/>
        <w:t>where:</w:t>
        <w:br/>
        <w:br/>
        <w:t>W1 =    the Warrant Price in effect immediately after the Open of Business on the</w:t>
        <w:br/>
        <w:t>Ex-Date for such dividend or distribution;</w:t>
        <w:br/>
        <w:br/>
        <w:t>W0 =    the Warrant Price in effect immediately prior to the Open of Business on</w:t>
        <w:br/>
        <w:t>the Ex-Date for such dividend or distribution;</w:t>
        <w:br/>
        <w:br/>
        <w:t>M =    the Fair Market Value of a share of Common Stock on the Trading Day</w:t>
        <w:br/>
        <w:t>immediately preceding the Ex-Date for such dividend or distribution; and</w:t>
        <w:br/>
        <w:br/>
        <w:t>FMV =    the Fair Market Value of the portion of such dividend or distribution</w:t>
        <w:br/>
        <w:t>applicable to one share of Common Stock on the Trading Day immediately preceding the Ex-Date for such dividend or distribution.</w:t>
        <w:br/>
        <w:br/>
        <w:t>Such decrease shall become effective immediately after the Open of Business on the Ex-</w:t>
        <w:br/>
        <w:br/>
        <w:br/>
        <w:t>Date for such dividend or distribution. In the event that such dividend or distribution is</w:t>
        <w:br/>
        <w:t>declared or announced but not so paid or made, the Warrant Price shall again be adjusted</w:t>
        <w:br/>
        <w:t>to be the Warrant Price which would then be in effect if such distribution had not been</w:t>
        <w:br/>
        <w:t>declared or announced.</w:t>
        <w:br/>
        <w:br/>
        <w:t>However, if the transaction that gives rise to an adjustment pursuant to this Section 2.1(d)</w:t>
        <w:br/>
        <w:t>is one pursuant to which the payment of a dividend or other distribution on Common</w:t>
        <w:br/>
        <w:t>Stock consists of shares of capital stock of, or similar equity interests in, a subsidiary of</w:t>
        <w:br/>
        <w:t>the Company or other business unit of the Company (i.e., a spin-off) that are, or, when</w:t>
        <w:br/>
        <w:t>issued, will be, traded or quoted on The Nasdaq Stock Market LLC or any other national</w:t>
        <w:br/>
        <w:t>or regional securities exchange or market, then the Warrant Price will instead be adjusted</w:t>
        <w:br/>
        <w:t>based on the following formula:</w:t>
        <w:br/>
        <w:br/>
        <w:t>M0</w:t>
        <w:br/>
        <w:t>W1 = W0 x --------------</w:t>
        <w:br/>
        <w:t>M0 + FMV0</w:t>
        <w:br/>
        <w:br/>
        <w:t>where:</w:t>
        <w:br/>
        <w:br/>
        <w:t>W1 =    the Warrant Price in effect immediately after the Open of Business on the</w:t>
        <w:br/>
        <w:t>Ex-Date for such dividend or distribution;</w:t>
        <w:br/>
        <w:br/>
        <w:t>W0 =    the Warrant Price in effect immediately prior to the Open of Business on</w:t>
        <w:br/>
        <w:t>the Ex-Date for such dividend or distribution;</w:t>
        <w:br/>
        <w:br/>
        <w:t>FMV0 =    the average of the Fair Market Values of the capital stock or similar equity</w:t>
        <w:br/>
        <w:t>interests distributed to holders of Common Stock applicable to one share</w:t>
        <w:br/>
        <w:t>of Common Stock over the 10 consecutive Trading Days commencing on,</w:t>
        <w:br/>
        <w:t>and including, the third Trading Day following the effective date of such</w:t>
        <w:br/>
        <w:t>spin-off (the “Valuation Period”); and</w:t>
        <w:br/>
        <w:br/>
        <w:t>M0 =    the average of the Fair Market Values of the Common Stock over the</w:t>
        <w:br/>
        <w:t>Valuation Period for such dividend or distribution.</w:t>
        <w:br/>
        <w:br/>
        <w:t>Such decrease shall be made immediately after the Close of Business on the last Trading</w:t>
        <w:br/>
        <w:t>Day of the Valuation Period for such dividend or distribution, but shall be given effect</w:t>
        <w:br/>
        <w:t>immediately after the Open of Business on the Ex-Date for such dividend or distribution;</w:t>
        <w:br/>
        <w:t>provided that in respect of any exercise during the Valuation Period, references to 10</w:t>
        <w:br/>
        <w:t>consecutive Trading Days in the definition of Valuation Period shall be deemed replaced</w:t>
        <w:br/>
        <w:t>with such lesser number of Trading Days as have elapsed commencing on, and including,</w:t>
        <w:br/>
        <w:t>the third Trading Day following the effective date of such spin-off and the exercise date</w:t>
        <w:br/>
        <w:t>in determining the applicable Warrant Price. In the event that such dividend or</w:t>
        <w:br/>
        <w:t>distribution is declared or announced but not so paid or made, the Warrant Price shall</w:t>
        <w:br/>
        <w:t>again be adjusted to be the Warrant Price which would then be in effect if such</w:t>
        <w:br/>
        <w:t>distribution had not been declared or announced.</w:t>
        <w:br/>
        <w:br/>
        <w:br/>
        <w:br/>
        <w:br/>
        <w:br/>
        <w:t>(e)    The payment in respect of any tender offer or exchange offer by the</w:t>
        <w:br/>
        <w:t>Company for Common Stock, where the cash and fair value of any other consideration included in the payment per share of the Common Stock exceeds the Fair Market Value of a share of Common Stock on the Trading Day immediately following the expiration date of the tender or exchange offer (the “Offer Expiration Date”), in which event the Warrant Price will be adjusted based on the following formula:</w:t>
        <w:br/>
        <w:br/>
        <w:t>N0 x P</w:t>
        <w:br/>
        <w:t>W1 = W0 x ---------------</w:t>
        <w:br/>
        <w:t>A + (P x N1)</w:t>
        <w:br/>
        <w:br/>
        <w:t>where:</w:t>
        <w:br/>
        <w:br/>
        <w:t>W1 =    the Warrant Price in effect immediately after the Close of Business on the</w:t>
        <w:br/>
        <w:t>Offer Expiration Date;</w:t>
        <w:br/>
        <w:br/>
        <w:t>W0 =    the Warrant Price in effect immediately prior to the Close of Business on</w:t>
        <w:br/>
        <w:t>the Offer Expiration Date;</w:t>
        <w:br/>
        <w:br/>
        <w:t>N0 =    the number of shares of Common Stock outstanding immediately prior to</w:t>
        <w:br/>
        <w:t>the expiration of the tender or exchange offer (prior to giving effect to the</w:t>
        <w:br/>
        <w:t>purchase or exchange of shares);</w:t>
        <w:br/>
        <w:br/>
        <w:t>N1 =    the number of shares of Common Stock outstanding immediately after the</w:t>
        <w:br/>
        <w:t>expiration of the tender or exchange offer (after giving effect to the</w:t>
        <w:br/>
        <w:t>purchase or exchange of shares);</w:t>
        <w:br/>
        <w:br/>
        <w:t>A =    the aggregate cash and fair value of any other consideration payable for</w:t>
        <w:br/>
        <w:t>shares of Common Stock purchased in such tender offer or exchange offer; and</w:t>
        <w:br/>
        <w:br/>
        <w:t>P =    the Fair Market Value of a share of Common Stock on the Trading Day</w:t>
        <w:br/>
        <w:t>immediately following the Offer Expiration Date.</w:t>
        <w:br/>
        <w:br/>
        <w:t>An adjustment, if any, to the Warrant Price pursuant to this clause (e) shall become</w:t>
        <w:br/>
        <w:t>effective immediately after the Close of Business on the Offer Expiration Date. In the</w:t>
        <w:br/>
        <w:t>event that the Company or a subsidiary of the Company is obligated to purchase shares of</w:t>
        <w:br/>
        <w:t>Common Stock pursuant to any such tender offer or exchange offer, but the Company or</w:t>
        <w:br/>
        <w:t>such subsidiary is permanently prevented by applicable law from effecting any such</w:t>
        <w:br/>
        <w:t>purchases, or all such purchases are rescinded, then the Warrant Price shall again be</w:t>
        <w:br/>
        <w:t>adjusted to be the Warrant Price which would then be in effect if such tender offer or</w:t>
        <w:br/>
        <w:t>exchange offer had not been made. If the application of this Section 2.1(e) to any tender</w:t>
        <w:br/>
        <w:t>offer or exchange offer would result in an increase in the Warrant Price, no adjustment</w:t>
        <w:br/>
        <w:t>shall be made for such tender offer or exchange offer under this Section 2.1(e).</w:t>
        <w:br/>
        <w:br/>
        <w:br/>
        <w:br/>
        <w:br/>
        <w:br/>
        <w:br/>
        <w:t>(f)    If any single action would require adjustment of the Warrant Price</w:t>
        <w:br/>
        <w:t>pursuant to more than one subsection of this Section 2.1, only one adjustment shall be made and such adjustment shall be the amount of adjustment that has the highest, relative to the rights and interests of the registered holders of the Warrants then outstanding, absolute value.</w:t>
        <w:br/>
        <w:br/>
        <w:t>(g)    The Company may from time to time, to the extent permitted by law and</w:t>
        <w:br/>
        <w:t>subject to applicable rules of the principal U.S. national securities exchange on which the Common Stock is then listed, decrease the Warrant Price and/or increase the number of Shares notionally underlying this Warrant by any amount for any period of at least 20 days. In that case, the Company shall give Holder at least 15 days’ prior notice of such increase or decrease, and such notice shall state the decreased Warrant Price and/or increased number of shares for which the Warrant may be exercised and the period during which the decrease and/or increase will be in effect. The Company may make such decreases in the Warrant Price and/or increases in the number of Shares for which the Warrant may be exercised, in addition to those set forth in this Section 2.1, as the Company’s Board of Directors deems advisable, including to avoid or diminish any income tax to holders of the Common Stock resulting from any dividend or distribution of stock (or rights to acquire stock) or from any event treated as such for income tax purposes.</w:t>
        <w:br/>
        <w:br/>
        <w:t>(h)    [intentionally omitted].</w:t>
        <w:br/>
        <w:br/>
        <w:t>(i)    Effect of Certain Events on Adjustment to the Warrant Price. For purposes of determining the adjusted Warrant Price under Section 2.1, the following shall be applicable:</w:t>
        <w:br/>
        <w:t>(1)    Issuance of Options. If the Company shall, at any time or</w:t>
        <w:br/>
        <w:t>from time to time after the Issue Date, in any manner, grant or sell (whether directly or by assumption in a merger or otherwise) any Derivative Securities, whether or not such Options or the right to convert or exchange any Convertible Securities issuable upon the exercise of such Options are immediately exercisable, then the total maximum number of shares of Common Stock issuable upon the exercise of such Options or upon conversion or exchange of the total maximum amount of Convertible Securities issuable upon the exercise of such Options shall be deemed to have been issued as of the date of granting or sale of such Options (and thereafter shall be deemed to be outstanding for purposes of adjusting the Warrant Price under Section 2.1), at a price per share equal to the quotient obtained by dividing (A) the sum (which sum shall constitute the applicable consideration received for purposes of Section 2.1) of (x) the total amount, if any, received or receivable by the Company as consideration for the granting or sale of all such Options, plus (y) the minimum aggregate amount of additional consideration payable to the Company upon the exercise of all such Options, plus (z) in the case of such Options which relate to Convertible Securities, the minimum aggregate amount of additional consideration, if any, payable to the Company upon the issuance or sale of all such Convertible Securities and the conversion or exchange of all such Convertible Securities, by (B) the total maximum number of shares of Common Stock issuable upon the exercise of all such Options or upon the conversion or exchange of all Convertible Securities issuable upon the exercise of all such Options. Except as otherwise provided in Section 2.1(i)(3), no further adjustment of the Warrant Price shall be made upon</w:t>
        <w:br/>
        <w:br/>
        <w:br/>
        <w:t>the actual issuance of Common Stock or of Convertible Securities upon exercise of such Options or upon the actual issuance of Common Stock upon conversion or exchange of Convertible Securities issuable upon exercise of such Options.</w:t>
        <w:br/>
        <w:br/>
        <w:t xml:space="preserve">(2)    Issuance of Convertible Securities. If the Company shall, at    </w:t>
        <w:br/>
        <w:t>any time or from time to time after the Issue Date, in any manner, grant or sell (whether directly or by assumption in a merger or otherwise) any Convertible Securities, whether or not the right to convert or exchange any such Convertible Securities is immediately exercisable, then the total maximum number of shares of Common Stock issuable upon conversion or exchange of the total maximum amount of such Convertible Securities shall be deemed to have been issued as of the date of granting or sale of such Convertible Securities (and thereafter shall be deemed to be outstanding for purposes of adjusting the number of notional Shares pursuant to Section 2.1), at a price per share equal to the quotient obtained by dividing (A) the sum (which sum shall constitute the applicable consideration received for purposes of Section 2.1) of (x) the total amount, if any, received or receivable by the Company as consideration for the granting or sale of such Convertible Securities, plus (y) the minimum aggregate amount of additional consideration, if any, payable to the Company upon the conversion or exchange of all such Convertible Securities, by (B) the total maximum number of shares of Common Stock issuable upon the conversion or exchange of all such Convertible Securities. Except as otherwise provided in Section 2.1(i)(3), no further adjustment of the Warrant Price shall be made upon the actual issuance of Common Stock upon conversion or exchange of such Convertible Securities or by reason of the issue or sale of Convertible Securities upon exercise of any Options to purchase any such Convertible Securities for which adjustments of the number of notional Shares have been made pursuant to the other provisions of this Section 2.1(i).</w:t>
        <w:br/>
        <w:br/>
        <w:t>(3)    Change in Terms of Derivative Securities. Upon any</w:t>
        <w:br/>
        <w:t>change in any of (A) the total amount received or receivable by the Company as consideration for the granting or sale of any Derivative Securities referred to in Section 2.1(i)(1) or Section 2.1(i)(2) hereof, (B) the minimum aggregate amount of additional consideration, if any, payable to the Company upon the exercise of any Options or upon the issuance, conversion or exchange of any Convertible Securities referred to in Section 2.1(i)(1) or Section 2.1(i)(2) hereof, (C) the rate at which Convertible Securities referred to in Section 2.1(i)(1) or Section 2.1(i)(2) hereof are convertible into or exchangeable for Common Stock, or (D) the maximum number of shares of Common Stock issuable in connection with any Options referred to in Section 2.1(i)(1) hereof or any Convertible Securities referred to in Section 2.1(i)(2) hereof, then (whether or not the original issuance or sale of such Derivative Securities resulted in an adjustment to the Warrant Price pursuant to this Section 2.1) the Warrant Price at the time of such change shall be adjusted or readjusted, as applicable, to the Warrant Price which would have been in effect at such time pursuant to the provisions of this Section 2.1 had such Derivative Securities still outstanding provided for such changed consideration, conversion rate, or maximum number of shares, as the case may be,</w:t>
        <w:br/>
        <w:br/>
        <w:br/>
        <w:t>at the time initially granted, issued, or sold, but only if as a result of such adjustment or readjustment, the Warrant Price is decreased.</w:t>
        <w:br/>
        <w:br/>
        <w:t>(4)    Treatment of Expired or Terminated Derivative Securities.</w:t>
        <w:br/>
        <w:t>Upon the expiration or termination of any unexercised Option (or portion thereof) or any unconverted or unexchanged Convertible Security (or portion thereof) for which any adjustment (either upon its original issuance or upon a revision of its terms) was made pursuant to this Section 2.1 (including without limitation upon the redemption or purchase for consideration of all or any portion of such Option or Convertible Security by the Company), the Warrant Price shall forthwith be changed pursuant to the provisions of this Section 2.1 to the Warrant Price which would have been in effect at the time of such expiration or termination had such unexercised Option (or portion thereof) or unconverted or unexchanged Convertible Security (or portion thereof), to the extent outstanding immediately prior to such expiration or termination, never been issued.</w:t>
        <w:br/>
        <w:br/>
        <w:t xml:space="preserve">(5)    Calculation of Consideration Received. If the Company    </w:t>
        <w:br/>
        <w:t>shall, at any time or from time to time after the Issue Date, issue or sell, or is deemed to have issued or sold in accordance with Section 2.1(i), any shares of Common Stock, Options, or Convertible Securities: (A) for cash, the consideration received therefor shall be deemed to be the net amount received by the Company therefor; (B) for consideration other than cash, the amount of the consideration other than cash received by the Company shall be the Fair Market Value of such consideration; (C) for no specifically allocated consideration in connection with an issuance or sale of other securities of the Company, together comprising one integrated transaction, the amount of the consideration therefor shall be deemed to have been issued without consideration; or (D) to the owners of the non-surviving entity in connection with any merger in which the Company is the surviving corporation, the amount of consideration therefor shall be deemed to be the Fair Market Value of such portion of the net assets and business of the non-surviving entity as is attributable to such shares of Common Stock, Options, or Convertible Securities, as the case may be, issued to such owners. The Board of Directors of the Company shall determine the net amount of any cash consideration in its reasonable good faith judgment and the Fair Market Value of any consideration other than cash shall be determined in accordance with the definition thereof.</w:t>
        <w:br/>
        <w:br/>
        <w:t>(6)    Treasury Shares. The number of shares of Common Stock</w:t>
        <w:br/>
        <w:t>outstanding at any given time shall not include shares owned or held by or for the account of the Company or any of its wholly-owned subsidiaries, and the disposition of any such shares (other than the cancellation or retirement thereof or the transfer of such shares among the Company and its wholly-owned subsidiaries) shall be considered an issue or sale of Common Stock for the purpose of this Section 2.1.</w:t>
        <w:br/>
        <w:br/>
        <w:t>(7)    Other Dividends and Distributions. Subject to the</w:t>
        <w:br/>
        <w:t>provisions of this Section 2.1(i), if the Company shall, at any time or from time to time after the Issue Date, make or declare, or fix a record date for the</w:t>
        <w:br/>
        <w:br/>
        <w:br/>
        <w:t>determination of holders of Common Stock entitled to receive, a dividend or any other distribution payable in securities of the Company (other than a dividend or distribution of shares of Common Stock, Options, or Convertible Securities in respect of outstanding shares of Common Stock), cash, or other property, then, and in each such event, provision shall be made so that the Holder shall receive upon exercise or conversion of this Warrant, in addition to the amount of cash receivable thereupon, the equivalent cash value of the kind and amount of securities of the Company, cash, or other property which the Holder would have been entitled to receive had the Warrant been notionally exercised or notionally converted in full into Shares on the date of such event and had the Holder thereafter, during the period from the date of such event to and including the exercise date, retained such notional securities, cash, or other property receivable by them as aforesaid during such period, giving application to all adjustments called for during such period under this Section 2.1 with respect to the rights of the Holder.</w:t>
        <w:br/>
        <w:br/>
        <w:t>(8)    Existing Derivative Securities. For the avoidance of doubt,</w:t>
        <w:br/>
        <w:t>any changes to the terms of any Derivative Securities outstanding on or prior to the date hereof shall also be subject to the foregoing clause (3) as if such prior-existing Derivative Securities were issued immediately after this Warrant (i.e., resulting in appropriate adjustments, as applicable, to the Warrant Price in accordance with this Section 2.1). Without limiting the foregoing, it is acknowledged and agreed that for purposes of calculating the initial number of Shares notionally underlying this Warrant, the Company and Holder agreed to only take into account out-of-the-money stock options to purchase one million shares of Common Stock (the remaining, disregarded out-of-the-money stock options outstanding on the Issue Date, the “Disregarded Options”). For the avoidance of doubt, upon any amendments to the terms of the Disregarded Options that would result in either (x) the strike price thereof with respect to one share of Common Stock being less than the then current Fair Market Value of one share of Common Stock or (y) the strike price thereof with respect to one share of Common Stock being less than the Warrant Price, (I) the Warrant Price at the time of such change shall be adjusted to the Warrant Price which would have been in effect at such time pursuant to the provisions of this Section 2.1 as if such Disregarded Options had been issued at a zero strike immediately after this Warrant (i.e., resulting in appropriate adjustments, as applicable, to the Warrant Price in accordance with this Section 2.1) and (II) the Warrant Price shall be further readjusted to give incremental effect to the changes called for by this Section 2.1 on account of the actual amendment itself (together with any other amendments to the terms of such options from and after the Issue Date) (i.e., at that time, Holder shall benefit from the incremental adjustments attributable to all of the amendments to the terms of all of the options outstanding on the Issue Date, including the Disregarded Options), and any amendments thereafter will continue to be subject to the terms of this Section 2.1, including clause (3) and this clause (8).</w:t>
        <w:br/>
        <w:br/>
        <w:br/>
        <w:br/>
        <w:br/>
        <w:br/>
        <w:t>2.2    Adjustments to Number of Warrants. Concurrently with any adjustment</w:t>
        <w:br/>
        <w:t>to the Warrant Price under Section 2.1, the number of notional Shares will be adjusted to be equal to the number of notional Shares immediately prior to such adjustment, multiplied by a fraction, (i) the numerator of which is the Warrant Price in effect immediately prior to such adjustment and (ii) the denominator of which is the Warrant Price in effect immediately following such adjustment.</w:t>
        <w:br/>
        <w:br/>
        <w:t>2.3    Reclassification, Exchange, Combinations or Substitution. Upon any</w:t>
        <w:br/>
        <w:t>event whereby all of the outstanding shares of the Common Stock are reclassified, exchanged, combined, substituted, or replaced for, into, with or by Company securities of a different class and/or series, then from and after the consummation of such event, the Cash Settlement Amount will be calculated based on the number, class and series of Company securities that would have been issued in respect of the Shares as a result of the consummation of such event, and subject to further adjustment thereafter from time to time in accordance with the provisions of this Warrant. The provisions of this Section 2.3 shall similarly apply to successive reclassifications, exchanges, combinations substitutions, replacements or other similar events.</w:t>
        <w:br/>
        <w:br/>
        <w:t>2.4    Purchase Rights. In addition to any adjustments pursuant to Section 2.1</w:t>
        <w:br/>
        <w:t>above, if at any time the Company grants, issues, or sells any shares of Common Stock, Options, Convertible Securities, or rights to purchase stock, warrants, securities, or other property, in each case, pro rata to the record holders of Common Stock (the “Purchase Rights”), then the Holder shall be entitled to receive upon the exercise of this Warrant, in addition to the Cash Settlement Amount, upon the terms otherwise applicable to such Purchase Rights, the equivalent cash value of the kind and amount of securities of the Company, cash, or other property which the Holder would have been entitled to receive had it been issued the Purchase Rights in respect of each of the notional Shares underlying the unexercised portion of the Warrant immediately before the date on which a record is taken for the grant, issuance, or sale of such Purchase Rights, or, if no such record is taken, the date as of which the record holders of Common Stock are to be determined for the grant, issue, or sale of such Purchase Rights.</w:t>
        <w:br/>
        <w:br/>
        <w:t>2.5    Successor upon Consolidation, Merger and Sale of Assets</w:t>
        <w:br/>
        <w:t>.</w:t>
        <w:br/>
        <w:t>(a)    The Company may not consolidate or merge with, or sell, lease, convey or</w:t>
        <w:br/>
        <w:t>otherwise transfer in one transaction or a series of related transactions all or substantially all of the consolidated assets of the Company and its subsidiaries to, any other Person (a “Fundamental Change”) unless the Company is the surviving corporation or the Company requires, as a necessary condition to the consummation of such transaction, that:</w:t>
        <w:br/>
        <w:br/>
        <w:t>(1)    the successor to the Company assumes all of the Company’s obligations under this Warrant; and</w:t>
        <w:br/>
        <w:br/>
        <w:t>(2)    the successor to the Company provides written notice of such assumption to Holder.</w:t>
        <w:br/>
        <w:br/>
        <w:t>(b)    In case of any such Fundamental Change, such successor entity shall succeed to and be substituted for the Company with the same effect as if it had been named herein as the Company.</w:t>
        <w:br/>
        <w:br/>
        <w:br/>
        <w:br/>
        <w:t>2.6    [intentionally omitted].</w:t>
        <w:br/>
        <w:br/>
        <w:t>2.7    Notice/Certificate as to Adjustments. Upon the happening of any event</w:t>
        <w:br/>
        <w:t>requiring an adjustment of the Warrant Price, Common Stock and/or number of Shares underlying this Warrant, the Company, at the Company’s expense, shall notify Holder in writing within a reasonable time setting forth the adjustments to the Warrant Price, class and/or number of Shares and facts upon which such adjustment is based. The Company shall, upon written request from Xxxxxx, furnish Holder with a certificate of its Chief Financial Officer, including computations of such adjustment and the Warrant Price, class and number of Shares in effect upon the date of such adjustment.</w:t>
        <w:br/>
        <w:br/>
        <w:t>2.8    No Impairment. The Company shall not, directly or indirectly, by</w:t>
        <w:br/>
        <w:t>amendment of its Certificate of Incorporation or other governing or organizational documents, or through reorganization, consolidation, merger, dissolution, sale of assets, or any other voluntary action, avoid or seek to avoid the observance or performance of any of the terms of this Warrant, but will at all times in good faith assist in the carrying out of all such terms and in the taking of all such action as may be necessary or appropriate in order to protect the rights of the Holder of this Warrant against dilution or other impairment.</w:t>
        <w:br/>
        <w:br/>
        <w:t>2.9    Notwithstanding any other provision hereof, the Warrant Price shall not be</w:t>
        <w:br/>
        <w:t>less than zero as a result of any adjustment hereunder, action, event or otherwise.</w:t>
        <w:br/>
        <w:br/>
        <w:t>2.10    Certain Definitions. For purposes of this Section 2, the following terms</w:t>
        <w:br/>
        <w:t>shall have their respective meanings set forth below:</w:t>
        <w:br/>
        <w:br/>
        <w:t>“Business Day” means any day other than a Saturday, a Sunday or a day on which the</w:t>
        <w:br/>
        <w:t>Federal Reserve Bank of New York is authorized or required by law or executive order to</w:t>
        <w:br/>
        <w:t>close or be closed.</w:t>
        <w:br/>
        <w:br/>
        <w:t>“Close of Business” means 5:00 p.m., New York City time.</w:t>
        <w:br/>
        <w:br/>
        <w:t>“Convertible Securities” means any securities (directly or indirectly) convertible into or</w:t>
        <w:br/>
        <w:t>exchangeable or exercisable for shares of Common Stock (excluding Options).</w:t>
        <w:br/>
        <w:br/>
        <w:t>“Derivative Securities” means any Options or Convertible Securities.</w:t>
        <w:br/>
        <w:br/>
        <w:t>“Effective Consideration” means the amount paid or payable to acquire shares of</w:t>
        <w:br/>
        <w:t>Common Stock (or in the case of Convertible Securities, the amount paid or payable to</w:t>
        <w:br/>
        <w:t>acquire the Convertible Security, if any, plus the exercise price for the underlying</w:t>
        <w:br/>
        <w:t>Common Stock).</w:t>
        <w:br/>
        <w:br/>
        <w:t>“Ex-Date” (i) when used with respect to any issuance or distribution, means the first date</w:t>
        <w:br/>
        <w:t>on which the Common Stock trades, regular way, on the relevant exchange or in the</w:t>
        <w:br/>
        <w:t>relevant market from which the Fair Market Value of such Common Stock was obtained</w:t>
        <w:br/>
        <w:t>without the right to receive such issuance or distribution, and (ii) when used with respect</w:t>
        <w:br/>
        <w:t>to any subdivision, split, combination or reclassification of shares of Common Stock,</w:t>
        <w:br/>
        <w:t>means the first date on which the Common Stock trades, regular way, on such exchange</w:t>
        <w:br/>
        <w:t>or in such market after the time at which such subdivision, split, combination or</w:t>
        <w:br/>
        <w:br/>
        <w:br/>
        <w:t>reclassification becomes effective.</w:t>
        <w:br/>
        <w:br/>
        <w:t>“Open of Business” means 9:00 a.m., New York City time.</w:t>
        <w:br/>
        <w:br/>
        <w:t>"Options” means any warrants or other rights or options to subscribe for or purchase</w:t>
        <w:br/>
        <w:t>Common Stock.</w:t>
        <w:br/>
        <w:br/>
        <w:t>“Record Date” means, with respect to any dividend, distribution or other transaction or</w:t>
        <w:br/>
        <w:t>event in which the holders of Common Stock have the right to receive any cash,</w:t>
        <w:br/>
        <w:t>securities or other property or in which Common Stock (or other applicable security) is</w:t>
        <w:br/>
        <w:t>exchanged for or converted into any combination of cash, securities or other property, the</w:t>
        <w:br/>
        <w:t>date fixed for determination of holders of Common Stock entitled to receive such cash,</w:t>
        <w:br/>
        <w:t>securities or other property (whether such date is fixed by the Company’s Board of</w:t>
        <w:br/>
        <w:t>Directors or by statute, contract or otherwise).</w:t>
        <w:br/>
        <w:br/>
        <w:t>“Trading Day” is any day during which trading in securities generally occurs on The</w:t>
        <w:br/>
        <w:t>Nasdaq Stock Market LLC or, if the Common Stock is not listed on The Nasdaq Stock</w:t>
        <w:br/>
        <w:t>Market LLC, on the principal United States national or regional securities exchange on</w:t>
        <w:br/>
        <w:t>which the Common Stock is then listed or, if the Common Stock is not listed on a United</w:t>
        <w:br/>
        <w:t>States national or regional securities exchange, on the principal other market (including</w:t>
        <w:br/>
        <w:t>any over-the-counter market or quotation system) on which the Common Stock is then</w:t>
        <w:br/>
        <w:t>traded or, if none of the foregoing apply, on any day that is not a Saturday, Sunday or</w:t>
        <w:br/>
        <w:t>other day that financial institutions are required to be closed in New York, New York.</w:t>
        <w:br/>
        <w:br/>
        <w:t>SECTION 3. REPRESENTATIONS AND COVENANTS OF THE COMPANY.</w:t>
        <w:br/>
        <w:br/>
        <w:t>3.1    Representations and Warranties. The Company represents and warrants</w:t>
        <w:br/>
        <w:t>to, and agrees with, the Holder as follows:</w:t>
        <w:br/>
        <w:t>(a)    [intentionally omitted].</w:t>
        <w:br/>
        <w:br/>
        <w:t>(b)    This Warrant is (and any warrant issued in substitution hereof will be),</w:t>
        <w:br/>
        <w:t>upon issuance, duly authorized, validly issued, and free of any liens and encumbrances except for restrictions on transfer provided for herein or under applicable federal and state securities laws.</w:t>
        <w:br/>
        <w:br/>
        <w:t>(c)    The Company’s capitalization table delivered to Holder as of the Issue</w:t>
        <w:br/>
        <w:t>Date is true and complete as of the Issue Date.</w:t>
        <w:br/>
        <w:br/>
        <w:t>(d)    The par value of one share of Common Stock as of the Issue Date is</w:t>
        <w:br/>
        <w:t>$0.001 per share.</w:t>
        <w:br/>
        <w:br/>
        <w:t>3.2    Notice of Certain Events. In the event:</w:t>
        <w:br/>
        <w:br/>
        <w:t>(a)    that the Company shall take a record of the holders of its Common Stock</w:t>
        <w:br/>
        <w:t>(or other capital stock or securities or securities at the time issuable upon the exercise of this Warrant) for the purpose of entitling or enabling them to receive any dividend or other distribution (whether in cash, property, stock, or other securities and whether or not a regular cash dividend), to vote at a meeting (or by written consent), to receive any right to subscribe for</w:t>
        <w:br/>
        <w:br/>
        <w:br/>
        <w:t>or purchase any shares of capital stock of any class or any other securities or to receive any other security;</w:t>
        <w:br/>
        <w:t>(b)    of any capital reorganization of the Company, any reclassification,</w:t>
        <w:br/>
        <w:t>exchange, combination, substitution, reorganization or recapitalization of the outstanding shares of the Common Stock, any consolidation or merger of the Company with or into another Person, or a sale of all or substantially all of the Company’s assets to another Person or any anticipated change in the Company’s listing status, whether voluntary or involuntary; or</w:t>
        <w:br/>
        <w:br/>
        <w:t>(c)    of the voluntary or involuntary dissolution, liquidation or winding-up of</w:t>
        <w:br/>
        <w:t>the Company;</w:t>
        <w:br/>
        <w:br/>
        <w:t>then, in connection with each such event, the Company shall give Holder:</w:t>
        <w:br/>
        <w:t>(1)    in the case of the matters referred to in (a) above, at least ten (10) Business Days’ prior written notice of the earlier to occur of the effective date thereof or the date on which a record will be taken for such dividend, distribution, or subscription rights (and specifying the date on which the holders of outstanding shares of the Common Stock will be entitled thereto) or for determining rights to vote, if any; and</w:t>
        <w:br/>
        <w:br/>
        <w:t>(2)    in the case of the matters referred to in (b) or (c) above at least ten (10) Business Days’ prior written notice of the date when the same will take place (and specifying the date on which the holders of outstanding shares of the Common Stock will be entitled to exchange their shares for the securities or other property deliverable upon the occurrence of such event and such reasonable information as Holder may reasonably require regarding the treatment of this Warrant in connection with such event giving rise to the notice).</w:t>
        <w:br/>
        <w:br/>
        <w:t>The Company will also provide information reasonably requested by Xxxxxx from time to time, within a reasonable time following each such request, that is reasonably necessary to enable Holder to comply with Xxxxxx’s accounting and reporting requirements.</w:t>
        <w:br/>
        <w:br/>
        <w:t>SECTION 4. REPRESENTATIONS, WARRANTIES OF THE HOLDER.</w:t>
        <w:br/>
        <w:br/>
        <w:t>The Holder represents and warrants to the Company as follows:</w:t>
        <w:br/>
        <w:br/>
        <w:t>4.1    Purchase for Own Account. This Warrant is being acquired for</w:t>
        <w:br/>
        <w:t>investment for Xxxxxx’s account, not as a nominee or agent, and not with a view to the public resale or distribution within the meaning of the Act. Holder also represents that it has not been formed for the specific purpose of acquiring this Warrant.</w:t>
        <w:br/>
        <w:br/>
        <w:t>4.2    Disclosure of Information. Xxxxxx is aware of the Company’s business</w:t>
        <w:br/>
        <w:t>affairs and financial condition and has received or has had full access to all the information it considers necessary or appropriate to make an informed investment decision with respect to the acquisition of this Warrant. Holder further has had an opportunity to ask questions and receive answers from the Company regarding the terms and conditions of the offering of this Warrant and its underlying securities and to obtain additional information (to the extent the Company</w:t>
        <w:br/>
        <w:br/>
        <w:br/>
        <w:t>possessed such information or could acquire it without unreasonable effort or expense) necessary to verify any information furnished to Holder or to which Holder has access.</w:t>
        <w:br/>
        <w:br/>
        <w:t>4.3    Investment Experience. Holder understands that the purchase of this</w:t>
        <w:br/>
        <w:t>Warrant involves substantial risk. Xxxxxx has experience as an investor in securities of companies in the development stage and acknowledges that Holder can bear the economic risk of such Xxxxxx’s investment in this Warrant and has such knowledge and experience in financial or business matters that Xxxxxx is capable of evaluating the merits and risks of its investment in this Warrant and/or has a preexisting personal or business relationship with the Company and certain of its officers, directors or controlling persons of a nature and duration that enables Holder to be aware of the character, business acumen and financial circumstances of such persons.</w:t>
        <w:br/>
        <w:br/>
        <w:t>4.4    Accredited Investor Status. Holder is an “accredited investor” within the</w:t>
        <w:br/>
        <w:t>meaning of Regulation D promulgated under the Act.</w:t>
        <w:br/>
        <w:br/>
        <w:t>4.5    The Act. Holder understands that this Warrant has not been registered</w:t>
        <w:br/>
        <w:t>under the Act in reliance upon a specific exemption therefrom, which exemption depends upon, among other things, the bona fide nature of the Holder’s investment intent as expressed herein. Holder understands that this Warrant must be held indefinitely unless subsequently registered under the Act and qualified under applicable state securities laws, or unless exemption from such registration and qualification are otherwise available. Holder is aware of the provisions of Rule 144 promulgated under the Act.</w:t>
        <w:br/>
        <w:br/>
        <w:t>4.6    No Voting Rights; No Ownership of Shares. Xxxxxx, as a Holder of this</w:t>
        <w:br/>
        <w:t>Warrant, will not have any voting rights, before or after exercise of this Warrant, in respect of the Shares notionally underlying this Warrant. Holder, as a Holder of this Warrant, will not have any ownership interest whatsoever, before or after exercise of this Warrant, in respect of the Shares notionally underlying this Warrant.</w:t>
        <w:br/>
        <w:br/>
        <w:t>SECTION 5. MISCELLANEOUS.</w:t>
        <w:br/>
        <w:t>5.1    Term and Automatic Cashless Exercise Upon Expiration.</w:t>
        <w:br/>
        <w:br/>
        <w:t>(a)    Term. Subject to the provisions of Section 1.6 above and Section 5.1(b)</w:t>
        <w:br/>
        <w:t>below, this Warrant is exercisable in whole or in part at any time and from time to time on or before 6:00 PM, Eastern time, on the Expiration Date and shall be void thereafter.</w:t>
        <w:br/>
        <w:br/>
        <w:t>(b)    Automatic Cashless Exercise upon Expiration. In the event that,</w:t>
        <w:br/>
        <w:t>immediately prior to the expiration of the Warrant, the Fair Market Value of one Share (or other security issuable upon the exercise hereof) is greater than the Warrant Price in effect on such date, then this Warrant shall automatically be deemed on and as of such date to be exercised pursuant to Section 1.1 above as to all notional Shares (or such other securities) for which it shall not previously have been exercised, and the Company shall, in accordance with Section 1.4, pay the aggregate Cash Settlement Amount in respect of such automatic exercise to Holder. For the avoidance of doubt, the Company’s obligations to make such payments shall survive the expiration and termination of this Warrant until fully performed.</w:t>
        <w:br/>
        <w:br/>
        <w:t>5.2    [RESERVED].</w:t>
        <w:br/>
        <w:br/>
        <w:br/>
        <w:br/>
        <w:t>5.3    Compliance with Securities Laws on Transfer. This Warrant may not be</w:t>
        <w:br/>
        <w:t>transferred or assigned in whole or in part except in compliance with applicable federal and state securities laws by the transferor and the transferee (including, without limitation, the delivery of investment representation letters and legal opinions reasonably satisfactory to the Company, as reasonably requested by the Company). The Company shall not require Holder to provide an opinion of counsel if the transfer is to any Affiliate of Holder; provided, that any such transferee is an “accredited investor” as defined in Regulation D promulgated under the Act. Additionally, the Company shall also not require an opinion of counsel if there is no material question as to the availability of Rule 144 promulgated under the Act.</w:t>
        <w:br/>
        <w:br/>
        <w:t>5.4    Transfer Procedure. Subject to the provisions of Section 5.3 and upon</w:t>
        <w:br/>
        <w:t>providing the Company with written notice, Holder may transfer all or part of this Warrant to any Affiliate or other transferee; provided, however, in connection with any such transfer, Holder will give the Company notice of the portion of the Warrant being transferred with the name, address and taxpayer identification number of the transferee and Xxxxxx will surrender this Warrant to the Company for reissuance to the transferee(s) (and Holder if applicable) and the transferee shall agree to be bound by all of the terms and conditions of this Warrant as a precondition to any such transfer.</w:t>
        <w:br/>
        <w:br/>
        <w:t>For purposes of this Warrant, “Affiliate” shall mean, with respect to any individual, trust, estate, corporation, partnership, limited liability company or any other incorporated or unincorporated entity (“Person”), any other Person that directly, or indirectly through one or more intermediaries, controls, or is controlled by, or is under common control with, such first Person, or any general partner, managing member, officer, director, trustee, limited partner, member or stockholder of such first Person, or any venture capital fund or other investment fund now or hereafter existing that is controlled by one (1) or more general partners, managing members or investment adviser of, or shares the same management company or investment adviser with, such first Person. As used in this definition, “control” (including, with correlative meanings, “controlled by” and “under common control with”) shall mean possession, directly or indirectly, of the power to direct or cause the direction of management or policies (whether through ownership of securities or partnership or other ownership interests, by contract, or otherwise).</w:t>
        <w:br/>
        <w:br/>
        <w:t>5.5    Notices. All notices and other communications hereunder from the</w:t>
        <w:br/>
        <w:t>Company to the Holder, or vice versa, shall be deemed delivered and effective (i) when given personally, (ii) on the third (3rd) Business Day after being mailed by first-class registered or certified mail, postage prepaid, (iii) upon actual receipt if given by facsimile or electronic mail and such receipt is confirmed in writing by the recipient (or in the case of electronic mail, in the absence of any “bounce-back,” “delivery failed” or similar automated feedback indicating rejection of the electronic mail or failure of delivery), or (iv) on the first (1st) Business Day following delivery to a reliable overnight courier service, courier fee prepaid, in any case at such address as may have been furnished to the Company or Holder, as the case may be, in writing by the Company or such Holder from time to time in accordance with the provisions of this Section 5.5; provided, however, that all notices to Holder must also be delivered via electronic mail in order to be effective (and shall only be effective in the absence of any of any “bounce-back,” “delivery failed” or similar automated feedback indicating rejection of the electronic mail or failure of delivery). All notices to Holder shall be addressed as follows until the Company receives notice of a change of address in connection with a transfer or otherwise:</w:t>
        <w:br/>
        <w:br/>
        <w:br/>
        <w:t>Lynrock Lake Master Fund LP</w:t>
        <w:br/>
        <w:t>Attn: Xxxxxxx Xxxx; Xxxxxxx Xxxxxx; Operations</w:t>
        <w:br/>
        <w:t>Email: xx@xxxxxxxxxxx.xxx; xxxx@xxxxxxxxxxx.xxx; and</w:t>
        <w:br/>
        <w:t>xxx@xxxxxxxxxxx.xxx</w:t>
        <w:br/>
        <w:br/>
        <w:t>With a copy (which shall not constitute notice) to:</w:t>
        <w:br/>
        <w:t>Akin Gump Xxxxxxx Xxxxx &amp; Xxxx LLP</w:t>
        <w:br/>
        <w:t>One Bryant Park, Floor 45</w:t>
        <w:br/>
        <w:t>New York, New York 10036</w:t>
        <w:br/>
        <w:t>Attention: Xxxxxxx Xxxx; Xxxxxxx Xxxxx</w:t>
        <w:br/>
        <w:t>Email: xxxxxx@xxxxxxxx.xxx; xxxxxx@xxxxxxxx.xxx</w:t>
        <w:br/>
        <w:br/>
        <w:t>Notice to the Company shall be addressed as follows until Xxxxxx receives notice of a change in address:</w:t>
        <w:br/>
        <w:t>LivePerson, Inc.</w:t>
        <w:br/>
        <w:t>000 0xx Xxxxxx, Xxxxx X0</w:t>
        <w:br/>
        <w:t>New York, New York 10018</w:t>
        <w:br/>
        <w:t>Attention: Xxxx Xxxxxxx; Xxxxxx Xxxxxxxxx</w:t>
        <w:br/>
        <w:t>Email: xxxxxxxx@xxxxxxxxxx.xxx; xxxxxxxxxx@xxxxxxxxxx.xxx</w:t>
        <w:br/>
        <w:br/>
        <w:t>5.6    [intentionally omitted].</w:t>
        <w:br/>
        <w:br/>
        <w:t>5.7    Successors. All the covenants and provisions hereof by or for the benefit</w:t>
        <w:br/>
        <w:t>of Holder shall bind and inure to the benefit of its successors and assigns hereunder.</w:t>
        <w:br/>
        <w:br/>
        <w:t>5.8    Waiver. This Warrant and any term hereof may be amended, modified,</w:t>
        <w:br/>
        <w:t>changed, waived, discharged or terminated (either generally or in a particular instance and either retroactively or prospectively) only by an instrument in writing signed by the party against which enforcement of such amendment, modification, change, waiver, discharge or termination is sought.</w:t>
        <w:br/>
        <w:br/>
        <w:t>5.9    Attorney’s Fees. In the event of any dispute between the parties</w:t>
        <w:br/>
        <w:t>concerning the terms and provisions of this Warrant, the party prevailing in such dispute shall be entitled to collect from the other party all costs incurred in such dispute, including reasonable attorneys’ fees.</w:t>
        <w:br/>
        <w:br/>
        <w:t>5.10    Counterparts; Facsimile/Electronic Signatures. This Warrant may be</w:t>
        <w:br/>
        <w:t>executed in counterparts, all of which together shall constitute one and the same agreement. Any signature page delivered electronically or by facsimile shall be binding to the same extent as an original signature page with regards to any agreement subject to the terms hereof or any amendment thereto.</w:t>
        <w:br/>
        <w:br/>
        <w:t>5.11    Governing Law. This Warrant shall be governed by and construed in</w:t>
        <w:br/>
        <w:t>accordance with the laws of the State of Delaware, without giving effect to its principles regarding conflicts of law.</w:t>
        <w:br/>
        <w:br/>
        <w:t>5.12    Headings. The headings in this Warrant are for purposes of reference only</w:t>
        <w:br/>
        <w:t>and shall not limit or otherwise affect the meaning of any provision of this Warrant.</w:t>
        <w:br/>
        <w:br/>
        <w:br/>
        <w:br/>
        <w:t>5.13    Equitable Relief. Each of the Company and the Holder acknowledges that</w:t>
        <w:br/>
        <w:t>a breach or threatened breach by the Company of any of its obligations under this Warrant would give rise to irreparable harm to the Holder for which monetary damages would not be an adequate remedy and hereby agree that in the event of a breach or a threatened breach by the Company of any such obligations, the Holder shall, in addition to any and all other rights and remedies that may be available to it in respect of such breach, be entitled to equitable relief, including a restraining order, an injunction, specific performance, and any other relief that may be available from a court of competent jurisdiction.</w:t>
        <w:br/>
        <w:br/>
        <w:t>[Signature page follows]</w:t>
        <w:br/>
        <w:br/>
        <w:br/>
        <w:br/>
        <w:br/>
        <w:br/>
        <w:br/>
        <w:br/>
        <w:br/>
        <w:br/>
        <w:br/>
        <w:br/>
        <w:br/>
        <w:br/>
        <w:br/>
        <w:br/>
        <w:br/>
        <w:br/>
        <w:br/>
        <w:br/>
        <w:br/>
        <w:br/>
        <w:br/>
        <w:br/>
        <w:br/>
        <w:br/>
        <w:br/>
        <w:br/>
        <w:br/>
        <w:br/>
        <w:br/>
        <w:br/>
        <w:br/>
        <w:br/>
        <w:br/>
        <w:br/>
        <w:br/>
        <w:br/>
        <w:br/>
        <w:t>IN WITNESS WHEREOF, the parties have caused this Warrant to be executed by their duly authorized representatives effective as of the Issue Date written above.</w:t>
        <w:br/>
        <w:br/>
        <w:t>“COMPANY”</w:t>
        <w:br/>
        <w:br/>
        <w:t>LIVEPERSON, INC.</w:t>
        <w:br/>
        <w:br/>
        <w:br/>
        <w:t>By: /s/ Xxxx Xxxxxxx</w:t>
        <w:br/>
        <w:t>Name: Xxxx Xxxxxxx</w:t>
        <w:br/>
        <w:t>Title: Chief Financial Officer and Chief</w:t>
        <w:br/>
        <w:t>Operating Officer</w:t>
        <w:br/>
        <w:br/>
        <w:br/>
        <w:br/>
        <w:br/>
        <w:br/>
        <w:t>“HOLDER”</w:t>
        <w:br/>
        <w:br/>
        <w:t>LYNROCK LAKE MASTER FUND LP</w:t>
        <w:br/>
        <w:br/>
        <w:t>By: Lynrock Lake Partners LLC, its general partner</w:t>
        <w:br/>
        <w:br/>
        <w:br/>
        <w:t>By: /s/ Xxxxxxx Xxxx</w:t>
        <w:br/>
        <w:t>Name: Xxxxxxx Xxxx</w:t>
        <w:br/>
        <w:t>Title: Member</w:t>
        <w:br/>
        <w:br/>
        <w:br/>
        <w:br/>
        <w:br/>
        <w:br/>
        <w:br/>
        <w:br/>
        <w:br/>
        <w:br/>
        <w:br/>
        <w:br/>
        <w:br/>
        <w:br/>
        <w:br/>
        <w:br/>
        <w:br/>
        <w:br/>
        <w:br/>
        <w:br/>
        <w:br/>
        <w:br/>
        <w:br/>
        <w:t>APPENDIX 1</w:t>
        <w:br/>
        <w:br/>
        <w:t>NOTICE OF EXERCISE</w:t>
        <w:br/>
        <w:br/>
        <w:t>1. The undersigned Holder hereby exercises its right to receive the Cash Settlement Amount in respect of ___________ notional shares of the Common Stock of LIVEPERSON, INC. (the “Company”) in accordance with the attached Warrant</w:t>
        <w:br/>
        <w:br/>
        <w:t>2. Please make payments in accordance with the following wire instructions:</w:t>
        <w:br/>
        <w:br/>
        <w:br/>
        <w:br/>
        <w:br/>
        <w:br/>
        <w:br/>
        <w:br/>
        <w:br/>
        <w:br/>
        <w:br/>
        <w:br/>
        <w:br/>
        <w:br/>
        <w:br/>
        <w:br/>
        <w:br/>
        <w:br/>
        <w:br/>
        <w:br/>
        <w:t>3. By its execution below and for the benefit of the Company, Holder hereby restates each of the representations and warranties in Section 4 of the Warrant as of the date hereof.</w:t>
        <w:br/>
        <w:br/>
        <w:t>[Signature page follows]</w:t>
        <w:br/>
        <w:br/>
        <w:br/>
        <w:br/>
        <w:br/>
        <w:br/>
        <w:br/>
        <w:br/>
        <w:br/>
        <w:br/>
        <w:br/>
        <w:br/>
        <w:br/>
        <w:br/>
        <w:br/>
        <w:br/>
        <w:br/>
        <w:br/>
        <w:t>HOLDER</w:t>
        <w:br/>
        <w:br/>
        <w:br/>
        <w:br/>
        <w:br/>
        <w:t>By:</w:t>
        <w:br/>
        <w:t>Name:</w:t>
        <w:br/>
        <w:t>Title:</w:t>
        <w:br/>
        <w:br/>
        <w:t>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