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DDooccuuSSiiggnn EEnnvveellooppee IIDD:: 97ED37564DCF05D1--C0A73E62--44079355--B8638BCC--84D58F1D9BE7544A832B7E75</w:t>
        <w:br/>
        <w:t>ARTICULATION AGREEMENT</w:t>
        <w:br/>
        <w:t>This Articulation Agreement ("Agreement") is made and entered into between University of West Florida,</w:t>
        <w:br/>
        <w:t>acting for and on behalf of the University of West Florida Board of Trustees, a public body corporate (“UWF” or</w:t>
        <w:br/>
        <w:t>“Educational Institution”) and Broward College, acting for and on behalf of the Broward College Board of Trustees</w:t>
        <w:br/>
        <w:t>(“BC”) and Broward College International Centers (BC International Centers) (collectively "College") (all parties</w:t>
        <w:br/>
        <w:t>will be referred to collectively as the "Parties"). The Parties hereby agree to implement this Agreement for the purposes</w:t>
        <w:br/>
        <w:t>of establishing an academic transfer program for International Students of BC who have received an Associate of Arts</w:t>
        <w:br/>
        <w:t>Degree (“A.A.”) to continue their education at UWF towards a bachelor’s degree.</w:t>
        <w:br/>
        <w:t>This Agreement between the Parties is governed by Chapter 1007, Florida Statutes and the applicable rules</w:t>
        <w:br/>
        <w:t>of the State Board of Education. This is a no cost agreement to the College. The foregoing terms and conditions</w:t>
        <w:br/>
        <w:t>are made an integral part of this Agreement:</w:t>
        <w:br/>
        <w:t>1. TERM. The term of this Agreement will begin on the date last signed below (“Execution Date”) and will</w:t>
        <w:br/>
        <w:t>terminate five years from the date of the signed agreement. The Agreement will renew automatically for one-</w:t>
        <w:br/>
        <w:t>year terms.</w:t>
        <w:br/>
        <w:t>2. TERMINATION. This Agreement may be terminated by either Party upon written notice to the other</w:t>
        <w:br/>
        <w:t>Party, when termination is desired, whenever possible, at least one full academic year in advance of such</w:t>
        <w:br/>
        <w:t>termination date should be provided. However, the Agreement may be terminated by either party with 60</w:t>
        <w:br/>
        <w:t>days written notice.</w:t>
        <w:br/>
        <w:t>3. COURSES AND PROGRAMS. The Educational Institution hereby agrees to accept students from the</w:t>
        <w:br/>
        <w:t>College who have obtained an A.A. degree. as described in this Agreement.</w:t>
        <w:br/>
        <w:t>4. PROGRAMS:</w:t>
        <w:br/>
        <w:t>I. BC International Students: This program is designed to award scholarship opportunities to BC</w:t>
        <w:br/>
        <w:t>International students who receive an AA and facilitate direct admission to UWF in pursuit of a bachelor’s</w:t>
        <w:br/>
        <w:t>degree. For purposes of this agreement, BC students are classified as international (“International”) if they</w:t>
        <w:br/>
        <w:t>are not U.S. citizens and if they require an F-1 visa to remain in the United States upon their enrollment at</w:t>
        <w:br/>
        <w:t>UWF. BC students who are permanent residents of the United States are not classified as International</w:t>
        <w:br/>
        <w:t>students. For applicable BC AA graduates, the Parties agree to cooperate.</w:t>
        <w:br/>
        <w:t>a. UWF agrees to:</w:t>
        <w:br/>
        <w:t>i. Accept a minimum of 60 undergraduate transferrable credits for those international students</w:t>
        <w:br/>
        <w:t>that have earned an AA from BC.</w:t>
        <w:br/>
        <w:t>ii. Consider International students from all BC and BC International Centers who have earned a</w:t>
        <w:br/>
        <w:t>cumulative grade point average of 2.75 or higher in their BC degree to be eligible for a waiver</w:t>
        <w:br/>
        <w:t>of tuition equal to 50% of the total tuition and fees per credit hour for out-of-state student for a</w:t>
        <w:br/>
        <w:t>total of four semesters (each an “award”), applicable to fall and spring semesters only. There is</w:t>
        <w:br/>
        <w:t>an annual maximum of five students to be awarded per academic year. For example, if three</w:t>
        <w:br/>
        <w:t>new students are awarded in year one (2019/2020 academic year) and subsequently renewed in</w:t>
        <w:br/>
        <w:t>year two (2020/2021 academic year) then, two new students will be awarded in year two</w:t>
        <w:br/>
        <w:t>(2020/2021 academic year) and subsequently renewed in year two (2021/2022 academic year),</w:t>
        <w:br/>
        <w:t>for a total of five students awarded by fall 2020.</w:t>
        <w:br/>
        <w:t>iii. In addition to the scholarships outlined in section I. a. ii herein, and in accordance with Board of</w:t>
        <w:br/>
        <w:t>Governors’ Regulation 7.007, consider BC International students with Latin American or</w:t>
        <w:br/>
        <w:t>Caribbean citizenship that have earned a cumulative grade point average of 2.75 or higher</w:t>
        <w:br/>
        <w:t>on their BC degree to be eligible for a waiver plus an additional $500 scholarship each semester</w:t>
        <w:br/>
        <w:t>for a total of four semesters, fall and spring semesters only. There is an annual maximum of</w:t>
        <w:br/>
        <w:t>1</w:t>
        <w:br/>
        <w:t>DDooccuuSSiiggnn EEnnvveellooppee IIDD:: 97ED37564DCF05D1--C0A73E62--44079355--B8638BCC--84D58F1D9BE7544A832B7E75</w:t>
        <w:br/>
        <w:t>fifteen students to be awarded per academic year for both continuing and new students. For</w:t>
        <w:br/>
        <w:t>example, if eight new students are awarded in year one (2019/2020 academic year) and</w:t>
        <w:br/>
        <w:t>subsequently renewed in year two (2020/2021 academic year), then seven will be awarded in</w:t>
        <w:br/>
        <w:t>year two (2020/2021 academic year) and subsequently renewed in year two (2021/2022 academic</w:t>
        <w:br/>
        <w:t>year), for a total of fifteen students awarded by fall 2020.</w:t>
        <w:br/>
        <w:t>iv. Waive the TOEFL (Test of English as a Foreign Language) score. However, students must be</w:t>
        <w:br/>
        <w:t>proficient in English for academic study without the need for supplemental English language</w:t>
        <w:br/>
        <w:t>instruction.</w:t>
        <w:br/>
        <w:t>v. International students must meet eligibility criteria for obtaining the Form I-20 (certificate</w:t>
        <w:br/>
        <w:t>eligibility for Non-Immigrant F-1 Student Visa), including proof of sufficient funds to cover</w:t>
        <w:br/>
        <w:t>insurance, living expenses, and educational expenses.</w:t>
        <w:br/>
        <w:t>b. As part of the Agreement, BC and UWF agree to:</w:t>
        <w:br/>
        <w:t>i. Publicize this Agreement among students and faculty.</w:t>
        <w:br/>
        <w:t>ii. Identify BC as the provider of the A.A. and UWF as the provider of the bachelor’s degree in</w:t>
        <w:br/>
        <w:t>all joint or individual promotions of this Agreement.</w:t>
        <w:br/>
        <w:t>iii. Arrange meetings between the institutions to promote a clear understanding of the Agreement</w:t>
        <w:br/>
        <w:t>and to clarify emergent issues.</w:t>
        <w:br/>
        <w:t>iv. Notify each other regarding any contemplated changes that would affect the future of this</w:t>
        <w:br/>
        <w:t>Agreement.</w:t>
        <w:br/>
        <w:t>c. BC and UWF agree to the following conditions:</w:t>
        <w:br/>
        <w:t>i. A Student transferring under the terms of this Program shall be governed by the graduation</w:t>
        <w:br/>
        <w:t>requirements set forth in the UWF catalog in effect at the time of the Student's initial enrollment</w:t>
        <w:br/>
        <w:t>at UWF, and receives an A.A. from BC and transfers directly to the UWF after receiving the</w:t>
        <w:br/>
        <w:t>degree. Continuous enrollment is as defined by the Broward College catalog in effect at the time</w:t>
        <w:br/>
        <w:t>of the student's initial enrollment.</w:t>
        <w:br/>
        <w:t>ii. Admission to a designated limited access program at UWF is not guaranteed under this Program.</w:t>
        <w:br/>
        <w:t>iii. Prospective student applicants should first consult with BC International Center staff for</w:t>
        <w:br/>
        <w:t>application processing and forms. Applications will be available online via the UWF admissions</w:t>
        <w:br/>
        <w:t>website. Students must complete the full application to UWF, pay the application fee, and</w:t>
        <w:br/>
        <w:t>provide the required official documents.</w:t>
        <w:br/>
        <w:t>iv. Students must have a minimum transfer GPA of 2.75 and be enrolled fulltime to qualify for this</w:t>
        <w:br/>
        <w:t>award Program component of this Agreement. For continued renewal of the award, the Student</w:t>
        <w:br/>
        <w:t>must maintain fulltime enrollment status and an annual 2.75 cumulative UWF GPA.</w:t>
        <w:br/>
        <w:t>v. Nothing herein shall prevent UWF from denying admission or continued enrollment based on an</w:t>
        <w:br/>
        <w:t>applicant's past misconduct, either on or off campus, or when past actions have been found to</w:t>
        <w:br/>
        <w:t>disrupt or interfere with the orderly conduct, processes, functions, or programs at any other</w:t>
        <w:br/>
        <w:t>postsecondary institution.</w:t>
        <w:br/>
        <w:t>vi. Each party shall ensure that all personal data is properly collected, stored, processed, secured,</w:t>
        <w:br/>
        <w:t>archived, or destroyed in compliance with Federal, State, and applicable international privacy</w:t>
        <w:br/>
        <w:t>laws, such as the EU General Data Protection Regulation 2016/679 (GDPR).</w:t>
        <w:br/>
        <w:t>II. BC2UWF: A program intended to increase the awarding of associate’s and bachelor’s degrees in the State</w:t>
        <w:br/>
        <w:t>of Florida, entitled “BC 2UWF.” Students enrolled at BC will be offered admission to UWF early in their</w:t>
        <w:br/>
        <w:t>academic career, in order to receive personalized and attentive transition services that will aid them in the</w:t>
        <w:br/>
        <w:t>transfer.</w:t>
        <w:br/>
        <w:t>a. UWF and BC agree on the following goals which form the basis of the BC2UWF program (“Program”):</w:t>
        <w:br/>
        <w:t>i. Increase the awareness of the various UWF bachelor’s degree programs available to BC students</w:t>
        <w:br/>
        <w:t>seeking an AA degree.</w:t>
        <w:br/>
        <w:t>2</w:t>
        <w:br/>
        <w:t>DDooccuuSSiiggnn EEnnvveellooppee IIDD:: 97ED37564DCF05D1--C0A73E62--44079355--B8638BCC--84D58F1D9BE7544A832B7E75</w:t>
        <w:br/>
        <w:t>ii. Increase the number of associate’s degrees awarded by BC (through the reverse transfer process),</w:t>
        <w:br/>
        <w:t>and in turn, the number of bachelor’s degrees awarded by UWF.</w:t>
        <w:br/>
        <w:t>b. UWF and BC agree on the following objectives of the Program:</w:t>
        <w:br/>
        <w:t>i. Inspire BC students to pursuing an associate’s degree and to continue their pathway to a</w:t>
        <w:br/>
        <w:t>bachelor’s via UWF.</w:t>
        <w:br/>
        <w:t>ii. Provide tailored, intensive advising to state college students that will put them on a path toward</w:t>
        <w:br/>
        <w:t>a bachelor’s degree from UWF.</w:t>
        <w:br/>
        <w:t>iii. UWF and BC agree that the purpose of the Program is to facilitate the direct admission of</w:t>
        <w:br/>
        <w:t>Students, who have completed their studies at the associate degree level at BC, to UWF.</w:t>
        <w:br/>
        <w:t>5. PROGRAM DELIVERY:</w:t>
        <w:br/>
        <w:t>a. UWF will appoint a Program Coordinator (“Program Coordinator”) to manage the functions of the</w:t>
        <w:br/>
        <w:t>Program to include ongoing student contact, support, and pre-major advising.</w:t>
        <w:br/>
        <w:t>b. The UWF Program Coordinator will coordinate all strategies and functions necessary to the operation of</w:t>
        <w:br/>
        <w:t>the program with the BC Articulation Coordinator</w:t>
        <w:br/>
        <w:t>6. STUDENT ELIGIBILITY/CONTINUED ELIGIBILITY. BC students shall be eligible for program</w:t>
        <w:br/>
        <w:t>participation if they meet all of the following criteria:</w:t>
        <w:br/>
        <w:t>a. Any student enrolled in an A.A. Degree program for the given semester will be extended an invitation to</w:t>
        <w:br/>
        <w:t>join the Program.</w:t>
        <w:br/>
        <w:t>b. Students may not have completed a bachelor’s degree or may not be a former UWF student on academic</w:t>
        <w:br/>
        <w:t>probation.</w:t>
        <w:br/>
        <w:t>c. In order to maintain eligibility, student’s must:</w:t>
        <w:br/>
        <w:t>i. Continue enrollment in at least six credits at BC each semester (excluding summers), until they earn</w:t>
        <w:br/>
        <w:t>their associate’s degree and transition to UWF, and</w:t>
        <w:br/>
        <w:t>ii. Maintain satisfactory academic progress as per BC criteria.</w:t>
        <w:br/>
        <w:t>7. INVITATION TO ENROLL IN PROGRAM:</w:t>
        <w:br/>
        <w:t>a. BC or UWF will work together to send an invitation to eligible students inviting students to enroll in the</w:t>
        <w:br/>
        <w:t>Program. This outreach will include an enrollment form and a consent form compliant with the Family</w:t>
        <w:br/>
        <w:t>Educational Rights and Privacy Act of 1974, as amended (“FERPA”). The parties agree to work together</w:t>
        <w:br/>
        <w:t>on other multiple methods of contacting eligible students so long as such contact is permitted under</w:t>
        <w:br/>
        <w:t>student privacy laws.</w:t>
        <w:br/>
        <w:t>b. Once the enrollment forms are received and it has been verified the BC student is enrolled in an AA</w:t>
        <w:br/>
        <w:t>degree plan, the Program Coordinator will officially add the student to the Program.</w:t>
        <w:br/>
        <w:t>8. ADMISSION TO PROGRAM:</w:t>
        <w:br/>
        <w:t>a. Students who are invited to join the Program may choose to enroll at any time.</w:t>
        <w:br/>
        <w:t>b. The UWF Program Coordinator will generate a welcome letter to all students that meet eligibility criteria</w:t>
        <w:br/>
        <w:t>and have completed the enrollment and consent form described herein. The welcome letter shall include</w:t>
        <w:br/>
        <w:t>the students’ UWF ID assigned to the student for electronic communication with UWF.</w:t>
        <w:br/>
        <w:t>c. Students enrolled in the Program will receive the following benefits from UWF while pursuing their AA</w:t>
        <w:br/>
        <w:t>Degree at BC:</w:t>
        <w:br/>
        <w:t>i. Access to a 2UWF Transfer Coach that will provide tailored advising for UWF program general</w:t>
        <w:br/>
        <w:t>studies requirements and BC course selection;</w:t>
        <w:br/>
        <w:t>ii. Access to UWF Degree audit and tracking;</w:t>
        <w:br/>
        <w:t>iii. Waiver of UWF application submission and application fee.</w:t>
        <w:br/>
        <w:t>3</w:t>
        <w:br/>
        <w:t>DDooccuuSSiiggnn EEnnvveellooppee IIDD:: 97ED37564DCF05D1--C0A73E62--44079355--B8638BCC--84D58F1D9BE7544A832B7E75</w:t>
        <w:br/>
        <w:t>9. ADMISSION TO UWF:</w:t>
        <w:br/>
        <w:t>a. Once a student is enrolled in the Program, is within 2 semesters of completing their AA, and indicates</w:t>
        <w:br/>
        <w:t>they wish to enroll at UWF, the Program Coordinator will obtain all necessary transcripts from BC, enter</w:t>
        <w:br/>
        <w:t>the student into the UWF student information system, and the UWF application fee will be waived.</w:t>
        <w:br/>
        <w:t>b. BC students who obtain an AA Degree, but do not enroll in the BC Transfer2UWF program, may also</w:t>
        <w:br/>
        <w:t>be granted admission to UWF under this agreement. However, BC students not officially enrolled in the</w:t>
        <w:br/>
        <w:t>BC Transfer2UWF program will be required to complete the UWF Transfer Application, submit all</w:t>
        <w:br/>
        <w:t>official transcripts and pay the UWF application fee.</w:t>
        <w:br/>
        <w:t>10. DATA SHARING AND USE:</w:t>
        <w:br/>
        <w:t>a. The Program Coordinator will provide BC with a list of students enrolled in the program each semester,</w:t>
        <w:br/>
        <w:t>along with program of interest at UWF.</w:t>
        <w:br/>
        <w:t>b. BC will verify students’ continued eligibility which requires enrollment in a minimum of six college</w:t>
        <w:br/>
        <w:t>credits each semester.</w:t>
        <w:br/>
        <w:t>c. The Program Coordinator and BC will work collaboratively to follow up with students who do not meet</w:t>
        <w:br/>
        <w:t>eligibility to remain in the Program.</w:t>
        <w:br/>
        <w:t>d. Program Coordinator will provide BC with any Program assessment and evaluation data that are collected.</w:t>
        <w:br/>
        <w:t>e. Data collected in relationship to the Program may be shared between BC and UWF. By enrolling in the</w:t>
        <w:br/>
        <w:t>Program, students shall confirm their consent for BC and UWF to share relevant information to include,</w:t>
        <w:br/>
        <w:t>but not limited to: transcripts from BC and other institutions the student has attended, GPA, grades,</w:t>
        <w:br/>
        <w:t>program of study, contact information, potential transfer dates, degrees awarded, and other such data as</w:t>
        <w:br/>
        <w:t>may be necessary to assist the student as needed.</w:t>
        <w:br/>
        <w:t>f. Both parties agree that they will only use and maintain student records received from the other party in</w:t>
        <w:br/>
        <w:t>furtherance of the Program and in accordance with the requirements of FERPA and Sections 1002.22 and</w:t>
        <w:br/>
        <w:t>1006.52, of the Florida Statues.</w:t>
        <w:br/>
        <w:t>11. MARKETING/RECRUITMENT:</w:t>
        <w:br/>
        <w:t>a. UWF shall develop marketing materials, print ads, radio ads, and other media materials (“Outreach</w:t>
        <w:br/>
        <w:t>Materials”) to be used in outreach promoting the Program and its’ benefits.</w:t>
        <w:br/>
        <w:t>b. UWF agrees to share Outreach Materials with BC in advance, when feasible. Outreach Materials will not</w:t>
        <w:br/>
        <w:t>be degree specific.</w:t>
        <w:br/>
        <w:t>c. The Program Coordinator shall coordinate and participate in appropriately identified functions held on BC</w:t>
        <w:br/>
        <w:t>campuses that lend to increasing awareness of the Program, when feasible.</w:t>
        <w:br/>
        <w:t>d. The Program Coordinator will work collaboratively with BC to conduct information meetings which allow</w:t>
        <w:br/>
        <w:t>students and community members to learn more about the Program.</w:t>
        <w:br/>
        <w:t>12. FINANCIAL AID. BC shall advise Program students to apply for financial aid through BC until the transition</w:t>
        <w:br/>
        <w:t>plan indicates transfer to UWF.</w:t>
        <w:br/>
        <w:t>13. CONTACT INFORMATION. The parties hereby designate the following as their official contacts in connection</w:t>
        <w:br/>
        <w:t>with this Agreement:</w:t>
        <w:br/>
        <w:t>FOR UWF:</w:t>
        <w:br/>
        <w:t>Kim LeDuff, VP for Academic Engagement and Student Affairs</w:t>
        <w:br/>
        <w:t>11000 University Pkwy</w:t>
        <w:br/>
        <w:t>Pensacola, FL 32514</w:t>
        <w:br/>
        <w:t>Ph. 850.474.3177</w:t>
        <w:br/>
        <w:t>kleduff@uwf.edu</w:t>
        <w:br/>
        <w:t>4</w:t>
        <w:br/>
        <w:t>DDooccuuSSiiggnn EEnnvveellooppee IIDD:: 97ED37564DCF05D1--C0A73E62--44079355--B8638BCC--84D58F1D9BE7544A832B7E75</w:t>
        <w:br/>
        <w:t>FOR BC:</w:t>
        <w:br/>
        <w:t>Dr. Marielena DeSanctis, College Provost/Senior VP for Academic Affairs and Student Services</w:t>
        <w:br/>
        <w:t>111 E. Las Olas Boulevard</w:t>
        <w:br/>
        <w:t>Fort Lauderdale, FL 33301</w:t>
        <w:br/>
        <w:t>Ph. 954-201-7067</w:t>
        <w:br/>
        <w:t>mdesanct@broward.edu</w:t>
        <w:br/>
        <w:t>14. INDEPENDENT CONTRACTORS. The Parties shall be considered independent contractors and nothing</w:t>
        <w:br/>
        <w:t>in this Agreement shall be interpreted to establish any relationship other than that of an independent</w:t>
        <w:br/>
        <w:t>contractor between the Parties and their respective employees, agents, subcontractors or assigns, during or</w:t>
        <w:br/>
        <w:t>after the term of the Agreement.</w:t>
        <w:br/>
        <w:t>15. SOVEREIGN IMMUNITY. Each Party shall be responsible for its own acts of negligence. Nothing herein</w:t>
        <w:br/>
        <w:t>shall be construed or interpreted as (1) denying either Party any remedy or defense available to such Party</w:t>
        <w:br/>
        <w:t>under the laws of the State of Florida; (2) the consent of the State of Florida or its agents and agencies to be</w:t>
        <w:br/>
        <w:t>sued; or (3) a waiver of sovereign immunity of the State of Florida beyond the waiver provided in Section</w:t>
        <w:br/>
        <w:t>768.28, Florida Statutes.</w:t>
        <w:br/>
        <w:t>16. NO THIRD-PARTY BENEFICIARIES. The Parties expressly acknowledge that it is not their intent to</w:t>
        <w:br/>
        <w:t>create or confer any rights or obligations in or upon any third-party person or entity under this Agreement.</w:t>
        <w:br/>
        <w:t>17. NON-DISCRIMINATION. The Parties to this Agreement shall not discriminate against any employee or</w:t>
        <w:br/>
        <w:t>participant regarding responsibilities and obligations under this Agreement because of race, age, religion,</w:t>
        <w:br/>
        <w:t>color, gender, gender identity national origin, marital status, disability, sexual orientation, or any other basis</w:t>
        <w:br/>
        <w:t>prohibited by law. Nor shall the Parties deny participation in or benefits arising out of this Agreement to</w:t>
        <w:br/>
        <w:t>any student, employee or participant or otherwise subject anyone to discrimination in any activity</w:t>
        <w:br/>
        <w:t>hereunder. The Parties shall take all measures necessary to effectuate these assurances.</w:t>
        <w:br/>
        <w:t>18. AMENDMENTS. This Agreement may be amended only when reduced to writing and signed by both</w:t>
        <w:br/>
        <w:t>Parties.</w:t>
        <w:br/>
        <w:t>19. RECORDS. Each Party shall maintain its own respective records and documents associated with this Agreement</w:t>
        <w:br/>
        <w:t>in accordance with the records retention requirements applicable to public records. Each Party shall be responsible</w:t>
        <w:br/>
        <w:t>for compliance with any public documents' request served upon it pursuant to Chapter 119, Florida Statutes, and</w:t>
        <w:br/>
        <w:t>any resultant award of attorney's fees for non-compliance with that law.</w:t>
        <w:br/>
        <w:t>20. COMPLIANCE WITH LAWS. Each Party shall comply with all applicable federal and state laws, codes, rules</w:t>
        <w:br/>
        <w:t>and regulations in performing its duties, responsibilities and obligations pursuant to this Agreement</w:t>
        <w:br/>
        <w:t>21. GOVERNING LAW. This Agreement shall be interpreted and construed in accordance with and governed by</w:t>
        <w:br/>
        <w:t>the laws of the State of Florida. Any controversies or legal claims arising out of this Agreement and any action</w:t>
        <w:br/>
        <w:t>involving the enforcement or interpretation of any rights hereunder shall be submitted to the jurisdiction of the</w:t>
        <w:br/>
        <w:t>courts of the State of Florida.</w:t>
        <w:br/>
        <w:t>22. FORCE MAJEURE. Neither party shall be obligated to perform any duty, requirement or obligation under this</w:t>
        <w:br/>
        <w:t>Agreement if such performance is prevented by fire, hurricane, earthquake, explosion, wars, sabotage, accident,</w:t>
        <w:br/>
        <w:t>flood, acts of God, strikes, or other labor disputes, riot or civil commotions, or by reason of any other matter</w:t>
        <w:br/>
        <w:t>or condition beyond the control of either party, and which cannot be overcome by reasonable diligence and without</w:t>
        <w:br/>
        <w:t>unusual expense. In no event shall a lack of funds on the part of either party be deemed Force Majeure.</w:t>
        <w:br/>
        <w:t>5</w:t>
        <w:br/>
        <w:t>DDooccuuSSiiggnn EEnnvveellooppee IIDD:: 97ED37564DCF05D1--C0A73E62--44079355--B8638BCC--84D58F1D9BE7544A832B7E75</w:t>
        <w:br/>
        <w:t>23. NO THIRD PARTY BENEFICIARIES. The Parties expresses acknowledge that it is not their intent to create</w:t>
        <w:br/>
        <w:t>or confer any rights or obligations in or upon any third-party person or entity under this Agreement.</w:t>
        <w:br/>
        <w:t>24. ASSIGNMENT. Neither Party to this Agreement shall assign, delegate or otherwise transfer its rights and</w:t>
        <w:br/>
        <w:t>obligations as set forth in this Agreement without the prior written consent of the other Party. Any attempted</w:t>
        <w:br/>
        <w:t>assignment in whole or in part to this Agreement in violation of this provision shall be null and void.</w:t>
        <w:br/>
        <w:t>25. SEVERABILITY. In case any one or more of the provisions contained in this Agreement shall for any</w:t>
        <w:br/>
        <w:t>reason be held to be invalid, illegal, unlawful, unenforceable or void in any respect, the invalidity,</w:t>
        <w:br/>
        <w:t>illegality, unenforceability or unlawful or void nature of that provision shall not affect any other provision and</w:t>
        <w:br/>
        <w:t>this Agreement shall be considered as if such invalid, illegal, unlawful, unenforceable or void provision had</w:t>
        <w:br/>
        <w:t>never been included herein.</w:t>
        <w:br/>
        <w:t>26. ENTIRE AGREEMENT. This Agreement and all attached exhibits states the entire understanding and</w:t>
        <w:br/>
        <w:t>agreement between the Parties and supersedes any and all written or oral representations, statements, negotiations,</w:t>
        <w:br/>
        <w:t>or agreements previously existing.</w:t>
        <w:br/>
        <w:t>27. BINDING EFFECT. This Agreement shall be binding upon and inure to the benefit of the Parties hereto and their</w:t>
        <w:br/>
        <w:t>respective successors and assigns.</w:t>
        <w:br/>
        <w:t>28. NOTICE. When either of the Parties desire to give notice to the other, such notice must be in writing, sent by</w:t>
        <w:br/>
        <w:t>certified U.S. Mail. The Parties are responsible for notifying the other Party if there is a change of address or</w:t>
        <w:br/>
        <w:t>person(s) to be noticed. The Parties designate the following as the respective persons for receipt of notice:</w:t>
        <w:br/>
        <w:t>College Contact:</w:t>
        <w:br/>
        <w:t>Yolanda Brown, J.D.</w:t>
        <w:br/>
        <w:t>111 E. Las Olas Blvd #418</w:t>
        <w:br/>
        <w:t>Fort Lauderdale, FL 33301</w:t>
        <w:br/>
        <w:t>(954) 201-8458</w:t>
        <w:br/>
        <w:t>ybrown1@broward.edu</w:t>
        <w:br/>
        <w:t>Educational Institution:</w:t>
        <w:br/>
        <w:t>Katie Condon</w:t>
        <w:br/>
        <w:t>11000 University Pkwy, Bldg. 18</w:t>
        <w:br/>
        <w:t>Pensacola, FL 32514</w:t>
        <w:br/>
        <w:t>850-474-2230</w:t>
        <w:br/>
        <w:t>kcondon@uwf.edu</w:t>
        <w:br/>
        <w:t>29. CONSTRUCTION AGAINST DRAFTER. Each Party has participated in negotiating and drafting this Agreement,</w:t>
        <w:br/>
        <w:t>so if an ambiguity or a question of intent or interpretation arises, this Agreement is to be construed as if the Parties</w:t>
        <w:br/>
        <w:t>had drafted it jointly, as opposed to being construed against a Party because it was responsible for drafting one or more</w:t>
        <w:br/>
        <w:t>provisions of this Agreement.</w:t>
        <w:br/>
        <w:t>SIGNATURE PAGE TO FOLLOW</w:t>
        <w:br/>
        <w:t>DDooccuuSSiiggnn EEnnvveellooppee IIDD:: 97ED37564DCF05D1--C0A73E62--44079355--B8638BCC--84D58F1D9BE7544A832B7E75</w:t>
        <w:br/>
        <w:t>In executing this Agreement, each of the Parties represents and warrants that they are authorized by their</w:t>
        <w:br/>
        <w:t>respective principals to enter into this Agreement and to give it binding legal effect. The Parties to this Agreement</w:t>
        <w:br/>
        <w:t>accept these terms through their respective representatives on the date noted above.</w:t>
        <w:br/>
        <w:t>COLLEGE EDUCATIONAL INSTITUTION</w:t>
        <w:br/>
        <w:t>Signature Signature</w:t>
        <w:br/>
        <w:t>Marielena DeSanctis Martha Saunders</w:t>
        <w:br/>
        <w:t>Dr. Marielena DeSanctis Dr. Martha Saunders</w:t>
        <w:br/>
        <w:t>Provost &amp; Sr. VP President</w:t>
        <w:br/>
        <w:t>Provost and Senior Vice President President</w:t>
        <w:br/>
        <w:t>04/22/2020</w:t>
        <w:br/>
        <w:t>Acknowledged by:</w:t>
        <w:br/>
        <w:t>_______________________</w:t>
        <w:br/>
        <w:t>Kim LeDuff</w:t>
        <w:br/>
        <w:t>APPROVED AS TO FORM &amp; LEGALITY</w:t>
        <w:br/>
        <w:t>VP Academic Engagement/Student Affairs</w:t>
        <w:br/>
        <w:t>_____________________________________</w:t>
        <w:br/>
        <w:t>UWF Office of General Counsel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