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CREDIT AGREEMENT</w:t>
        <w:br/>
        <w:t>THIS CREDIT AGREEMENT (this “Agreement”) is made and entered into as of December 5, 2018, by and among Borrower (defined herein), Guarantors (defined herein) and Lender (defined herein).</w:t>
        <w:br/>
        <w:t>W I T N E S S E T H:</w:t>
        <w:br/>
        <w:t>WHEREAS, Lender has agreed to make a $65,000,000.00 revolving line of credit available to Borrower to provide bridge financing for Borrower to acquire investment assets, share buybacks and working capital;</w:t>
        <w:br/>
        <w:t>NOW, THEREFORE, in consideration of the premises and the mutual covenants herein contained, Borrower, Guarantors and Lender agree as follows:</w:t>
        <w:br/>
        <w:t>ARTICLE I</w:t>
        <w:br/>
        <w:t>DEFINITIONS; CONSTRUCTION</w:t>
        <w:br/>
        <w:t>Section 1.1 Definitions. In addition to the other terms defined herein, the following terms used herein shall have the meanings herein specified (to be equally applicable to both the singular and plural forms of the terms defined):</w:t>
        <w:br/>
        <w:t>“Accounts” shall mean “accounts”, as defined in Article 9 of the UCC.</w:t>
        <w:br/>
        <w:t>“Acquisition” shall mean (a) any Investment by Borrower or any of its Subsidiaries in any other Person pursuant to which such Person shall become a Subsidiary or shall be merged with Borrower or any of its Subsidiaries or (b) any acquisition by Borrower or any of its Subsidiaries of the assets of any Person (other than a Subsidiary) that constitute all or a substantial portion of the assets of such Person or a division or business unit of such Person.</w:t>
        <w:br/>
        <w:t>“Adjusted LIBOR Rate” shall mean a floating rate equal to (i) the LIBOR Rate plus (ii) the Applicable Margin per annum.</w:t>
        <w:br/>
        <w:t>“Adjusted Prime Rate” shall mean, for any day, the rate equal to (i) the Prime Rate minus (ii) the Applicable Margin per annum.</w:t>
        <w:br/>
        <w:t>“Advance” means a disbursement of the proceeds of the Revolving Loan.</w:t>
        <w:br/>
        <w:t>“Advance Rates” shall mean the advance rates set forth in the chart below for the Eligible Collateral identified in the chart below.</w:t>
        <w:br/>
        <w:t xml:space="preserve">  Eligible Collateral   </w:t>
        <w:br/>
        <w:t>Advance Rate</w:t>
        <w:br/>
        <w:t>Securities issued by U.S. Treasury &amp; U.S. Government Agencies    Up to 90% Advance Rate of the lower of face or market value</w:t>
        <w:br/>
        <w:t>Corporate Bonds    Up to 80% Advance Rate of the lower of face or market value</w:t>
        <w:br/>
        <w:t>State, Muni, &amp; Political Sub    Up to 80% Advance Rate of the lower of face or market value</w:t>
        <w:br/>
        <w:t>Equity Securities    Up to 50% Advance Rate of market value</w:t>
        <w:br/>
        <w:t>Unencumbered Real Estate    Up to 75% Advance Rate on the appraised value</w:t>
        <w:br/>
        <w:t>Encumbered Real Estate    Up to 75% Advance Rate on the appraised value less the outstanding principal balance of the first mortgage encumbering such real estate</w:t>
        <w:br/>
        <w:t>Structural Over Funded Advance    Not to Exceed $15,000,000 available on the Effective Date and stepping down to $10,000,000 at the end of the 6th calendar month after the Effective Date and eliminated at the end of the 12th calendar month after the Effective Date</w:t>
        <w:br/>
        <w:t>“Affiliate” shall mean, as to any Person, any other Person that directly, or indirectly through one or more intermediaries, Controls, is Controlled by, or is under common Control with, such Person.</w:t>
        <w:br/>
        <w:t>“Agreement” shall have the meaning set forth in the introductory paragraph hereto.</w:t>
        <w:br/>
        <w:t>“Anti-Corruption Laws” shall mean all laws, rules, and regulations of any jurisdiction applicable to Borrower or its Subsidiaries from time to time concerning or relating to bribery or corruption.</w:t>
        <w:br/>
        <w:t>“Applicable Margin” shall mean, as of any date, with respect to interest on the amount of the Revolving Loan outstanding on any date, a percentage per annum determined by reference to the applicable Advance Rate in effect on such date as set forth in the table below for the Borrowing Base.</w:t>
        <w:br/>
        <w:t xml:space="preserve">  Level    Advance Rate    LIBOR Index Rate     Prime Rate  </w:t>
        <w:br/>
        <w:t xml:space="preserve">1    less than or equal to 50%      1.50 %      1.25 % </w:t>
        <w:br/>
        <w:t xml:space="preserve">2    greater than 50% but less than 75%      1.75 %      1.00 % </w:t>
        <w:br/>
        <w:t xml:space="preserve">3    equal to or greater than 75%      2.00 %      0.75 % </w:t>
        <w:br/>
        <w:t>“Asset Sale” shall mean the sale, transfer, license, lease or other disposition of any property by Borrower or any Subsidiary, including any sale and leaseback transaction and any sale, assignment, transfer or other disposal, with or without recourse, of any notes or accounts receivable or any rights and claims associated therewith, but excluding (a) the sale of inventory in the ordinary course of business; (b) the sale or disposition for fair market value of obsolete or worn out property or other property not necessary for operations of Borrower and its Subsidiaries disposed of in the ordinary course of business; (c) the disposition of property (including the cancellation of Indebtedness permitted by Section 7.1 to Borrower or any Subsidiary; provided, that if the transferor of such property is a Loan Party then the transferee thereof must be a Loan Party; (d) the disposition of accounts receivable in connection with the collection or compromise thereof; (e) licenses, sublicenses, leases or subleases granted to others in the ordinary course of business or not interfering in any material respect with the business of Borrower or any Subsidiary; and (f) the sale or disposition of Cash Equivalents for fair market value in the ordinary course of business.</w:t>
        <w:br/>
        <w:t>“Assignment of Rents” shall mean any Assignment of Leases and Rents that purports to grant to Lender a security interest in the leases and rents of any Loan Party related to any Real Property.</w:t>
        <w:br/>
        <w:t>“Authorized Control Level Risk Based Capital Ratio” shall mean the ratio of (x) Total Adjusted Capital to (y) Authorized Control Level Risk Based Capital, in each case as set forth for such fiscal year under the section titled “Five Year Historical Data” in HCPCIC’s statutory financial statements for such fiscal year.</w:t>
        <w:br/>
        <w:t xml:space="preserve">  2</w:t>
        <w:br/>
        <w:t>“Availability Period” shall mean the period from the Effective Date to but excluding the Revolving Commitment Termination Date.</w:t>
        <w:br/>
        <w:t>“Borrower” shall mean HCI Group, Inc., a Florida corporation.</w:t>
        <w:br/>
        <w:t>“Borrowing Base” means, as of the relevant date of determination, the sum of the Advance Rates for all Eligible Collateral, as reasonably determined by Lender.</w:t>
        <w:br/>
        <w:t>“Borrowing Base Certificate” shall mean a company prepared Borrowing Base certificate in a form acceptable to Lender, which shall include (a) with respect to security collateral, the eligible collateral type, name, CUSIP, current value (face and market) and the eligible value (lower of face and market) and (b) with respect to real estate, the asset name, address, book value, appraised value, debt service coverage, profit and loss before taxes, funds from operations, net operating income, net operating income budget, OCC and cap rate.</w:t>
        <w:br/>
        <w:t>“Business Day” means (i) with respect to all notices and determinations in connection with the LIBOR Rate, any day (other than a Saturday or Sunday) on which commercial banks are open for business in London, England, New York, New York, and Cincinnati, Ohio for dealings in deposits in the London Interbank Market; and (ii) in all other cases, any day on which commercial banks in Cincinnati, Ohio are required by law to be open for business; provided that, notwithstanding anything to the contrary in this definition of “Business Day”, at any time during which a Rate Management Agreement with Lender is then in effect with respect to all or a portion of the Note, then the definitions of “Business Day” and “Banking Day”, as applicable, pursuant to such Rate Management Agreement shall govern with respect to all applicable notices and determinations in connection with such portion of the Note subject to such Rate Management Agreement.</w:t>
        <w:br/>
        <w:t>“Capital Expenditures” shall mean for any period, without duplication, (a) the additions to property, plant and equipment and other capital expenditures of Borrower and its Subsidiaries that are (or would be) set forth on a consolidated statement of cash flows of Borrower for such period and (b) Capital Lease Obligations incurred by Borrower and its Subsidiaries during such period.</w:t>
        <w:br/>
        <w:t>“Capital Lease Obligations” of any Person shall mean all obligations of such Person to pay rent or other amounts under any lease (or other arrangement conveying the right to use) of real or personal property, or a combination thereof, which obligations are required to be classified and accounted for as capital leases on a balance sheet of such Person, and the amount of such obligations shall be the capitalized amount thereof.</w:t>
        <w:br/>
        <w:t>“Capital Stock” shall mean all shares, options, warrants, general or limited partnership interests, membership interests or other equivalents (regardless of how designated) of or in a corporation, partnership, limited liability company or equivalent entity whether voting or nonvoting, including common stock, preferred stock or any other “equity security” (as such term is defined in Rule 3a11-1 of the General Rules and Regulations promulgated by the SEC under the Securities Exchange Act of 1934).</w:t>
        <w:br/>
        <w:t>“Cash Equivalents” shall mean:</w:t>
        <w:br/>
        <w:t>(a) direct obligations of, or obligations the principal of and interest on which are unconditionally guaranteed by, the United States (or by any agency thereof to the extent such obligations are backed by the full faith and credit of the United States), in each case maturing within one (1) year from the date of acquisition thereof;</w:t>
        <w:br/>
        <w:t xml:space="preserve">  3</w:t>
        <w:br/>
        <w:t>(b) commercial paper having the highest rating, at the time of acquisition thereof, of S&amp;P or Xxxxx’x and in either case maturing within six (6) months from the date of acquisition thereof;</w:t>
        <w:br/>
        <w:t>(c) certificates of deposit, bankers’ acceptances and time deposits maturing within one hundred eighty (180) days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w:t>
        <w:br/>
        <w:t>(d) fully collateralized repurchase agreements with a term of not more than thirty (30) days for securities described in clause (a) above and entered into with a financial institution satisfying the criteria described in clause (c) above; and</w:t>
        <w:br/>
        <w:t>(e) mutual funds investing solely in any one or more of the Cash Equivalents described in clauses (a) through (d) above.</w:t>
        <w:br/>
        <w:t>“Change in Law” shall mean (a) the adoption of any applicable Law after the date of this Agreement, (b) any change in any applicable Law after the date of this Agreement, or (c) compliance by Lender with any request, guideline or directive (whether or not having the force of law) of any Governmental Authority made or issued after the date of this Agreement.</w:t>
        <w:br/>
        <w:t>“Code” shall mean the Internal Revenue Code of 1986, as amended and in effect from time to time.</w:t>
        <w:br/>
        <w:t>“Collateral” shall mean a collective reference to all real and personal property with respect to which Liens in favor of Lender are purported to be granted pursuant to and in accordance with the terms of the Collateral Documents.</w:t>
        <w:br/>
        <w:t>“Collateral Documents” shall mean a collective reference to the Security Agreement, any Mortgage, any Assignment of Rents, each deposit account control agreement or securities account control agreement in a form acceptable to Lender and any other security documents executed and delivered by any Loan Party pursuant to this Agreement.</w:t>
        <w:br/>
        <w:t>“Commodity Exchange Act” shall mean the Commodity Exchange Act (7 U.S.C. § 1 et seq.), as amended from time to time, and any successor statute.</w:t>
        <w:br/>
        <w:t>“Compliance Certificate” shall mean a certificate from the principal executive officer or the principal financial officer of Borrower in a form acceptable to Lender.</w:t>
        <w:br/>
        <w:t>“Consolidated Assumed Management Fees” shall mean the management fees due under any Management Agreement.</w:t>
        <w:br/>
        <w:t>“Contractual Obligation” of any Person shall mean any provision of any security issued by such Person or of any agreement, instrument or undertaking under which such Person is obligated or by which it or any of the property in which it has an interest is bound.</w:t>
        <w:br/>
        <w:t xml:space="preserve">  4</w:t>
        <w:br/>
        <w:t>“Control” shall mean the power, directly or indirectly, either to (a) vote five percent (5%) or more of the securities having ordinary voting power for the election of directors (or persons performing similar functions) of a Person or (b) direct or cause the direction of the management and policies of a Person, whether through the ability to exercise voting power, by control or otherwise. The terms “Controlling”, “Controlled by”, and “under common Control with” have the meanings correlative thereto.</w:t>
        <w:br/>
        <w:t>“Convertible Notes” shall mean those certain 3.875% convertible notes maturing in March 2019.</w:t>
        <w:br/>
        <w:t>“Debtor Relief Laws” shall mean the Bankruptcy Code of the United States of America,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“Default” shall mean any condition or event that, with the giving of notice or the lapse of time or both, would constitute an Event of Default.</w:t>
        <w:br/>
        <w:t>“Default Rate” shall have the meaning given such term in the Note.</w:t>
        <w:br/>
        <w:t>“Disqualified Capital Stock” shall mean Capital Stock that by its terms (or by the terms of any security into which they are convertible or for which they are exchangeable) (a) require the payment of any cash dividends (other than dividends payable solely in shares of Qualified Capital Stock or, in the case of any pass through entity, in respect of taxes), (b) mature or are mandatorily redeemable or subject to mandatory repurchase or redemption or repurchase at the option of the holders thereof, in whole or in part and whether upon the occurrence of any event, pursuant to a sinking fund obligation, on a fixed date or otherwise, prior to the date that is ninety-one (91) days after the Revolving Commitment Termination Date or (c) are convertible or exchangeable, automatically or at the option of any holder thereof, into any Indebtedness other than Indebtedness otherwise permitted under Section 7.1.</w:t>
        <w:br/>
        <w:t>“Dollar(s)” and the sign “$” shall mean lawful money of the United States of America.</w:t>
        <w:br/>
        <w:t>“EBITDA” shall mean, on a consolidated basis, the amount of Borrower’s earnings before interest, taxes, depreciation and amortization expense for the measurement period.</w:t>
        <w:br/>
        <w:t>“Effective Date” shall mean the date hereof.</w:t>
        <w:br/>
        <w:t>“Eligible Collateral” means Collateral reviewed and approved by Lender and meeting Lender’s requirements under this Agreement. Eligible Collateral may include (i) securities issued by the U.S. Treasury and U.S. Government Agencies, (ii) corporate bonds, (iii) state, municipal and political sub, (iv) equity securities, (v) Unencumbered Real Estate and (vi) Encumbered Real Estate. To be included in Eligible Collateral, (a) security collateral shall be restricted to publicly listed security instruments trading on a major exchange with a valid CUSIP, (b) Borrower shall have delivered Encumbered Real Property Security Documents with respect to any Encumbered Real Property, and (c) Borrower shall have delivered Real Property Security Documents with respect to any Unencumbered Real Property.</w:t>
        <w:br/>
        <w:t>“Encumbered Real Estate” means any fee or leasehold interest of Borrower or a Subsidiary of Borrower in real property that is encumbered by a Lien in favor of a Party other than Lender.</w:t>
        <w:br/>
        <w:t>“Encumbered Real Property Security Documents” shall mean:</w:t>
        <w:br/>
        <w:t>(a) a fully executed and notarized Non-Taxable Agreement Not to Encumber encumbering the fee or leasehold interest of such Loan Party in such real property;</w:t>
        <w:br/>
        <w:t xml:space="preserve">  5</w:t>
        <w:br/>
        <w:t>(b) if requested by Lender in its reasonable discretion, maps or plats of an as built survey of the sites of such real property certified to Lender and the title insurance company issuing the policies referred to in clause (c) of this definition in a manner satisfactory to each of Lender and such title insurance company, dated a date reasonably satisfactory to each of Lender and such title insurance company by an independent professional licensed land surveyor, which maps or plats and the surveys on which they are based shall be sufficient to delete any standard printed survey exception contained in the applicable title policy and be made in accordance with the Minimum Standard Detail Requirements for Land Title Surveys jointly established and adopted by the American Land Title Association and the National Society of Professional Surveyors, Inc. in 2016 with items 2, 3, 4, 6(b), 7(a), 7(b)(1), 7(c), 8, 9, 10, 11, 13, 14, 16, 17, 18 and 19 on Table A thereof completed;</w:t>
        <w:br/>
        <w:t>(c) an Ownership and Encumbrances Report or other title search acceptable to Lender;</w:t>
        <w:br/>
        <w:t>(d) “life of loan” flood determination certificates evidencing (i) whether such real property is in an area designated by the Federal Emergency Management Agency as having special flood or mud slide hazards (a “Flood Hazard Property”) and (ii) if such real property is a Flood Hazard Property, (A) whether the community in which such real property is located is participating in the National Flood Insurance Program, (B) the applicable Loan Party’s written acknowledgment of receipt of written notification from Lender (1) as to the fact that such real property is a Flood Hazard Property and (2) as to whether the community in which each such Flood Hazard Property is located is participating in the National Flood Insurance Program and (C) copies of flood insurance policies under the National Flood Insurance Program (or private insurance endorsed to cause such private insurance to be fully compliant with the federal law as regards private placement insurance applicable to the National Flood Insurance Program, with financially sound and reputable insurance companies not Affiliates of Borrower) or certificates of insurance of Borrower and its Subsidiaries evidencing such flood insurance coverage in such amounts and with such deductibles as Lender may request and naming Lender and its successors and/or assigns as sole loss payee;</w:t>
        <w:br/>
        <w:t>(e) if requested by Lender, (i) environmental questionnaires or (ii) Phase I Environmental Site Assessment Reports, consistent with American Society of Testing and Materials (ASTM) Standard E 1527-05, and applicable state requirements, on all of the owned real property, dated no more than six (6) months prior to the Effective Date (or date of the applicable Mortgage if provided post-closing), prepared by environmental engineers satisfactory to Lender, all in form and substance satisfactory to Lender, and such environmental review and audit reports, including Phase II reports, with respect to the real property of any Loan Party as Lender shall have requested, in each case together with letters executed by the environmental firms preparing such environmental reports, in form and substance satisfactory to Lender, authorizing Lender to rely on such reports, and Lender shall be satisfied with the contents of all such environmental questionnaires or reports;</w:t>
        <w:br/>
        <w:t>(f) if the owner of the Encumbered Real Estate is not a Guarantor, such Subsidiary shall become an additional Guarantor by executing and delivering to Lender a Guarantor Joinder Agreement in form and substance reasonably satisfactory to Lender, accompanied by (i) all other Loan Documents related thereto, and (ii) certified copies of Organization Documents, appropriate authorizing resolutions of such Subsidiaries, and, if required by Lender, opinions of counsel acceptable to Lender and such other documents as Lender may reasonably request; and</w:t>
        <w:br/>
        <w:t xml:space="preserve">  6</w:t>
        <w:br/>
        <w:t>(g) Any other information, documentation or other materials requested by Lender.</w:t>
        <w:br/>
        <w:t>“Environmental Indemnity” shall mean each environmental indemnity made by a Loan Party with real property required to be pledged as Collateral in favor of Lender, in each case in form and substance satisfactory to Lender.</w:t>
        <w:br/>
        <w:t>“Environmental Laws” shall mean all laws, rules, regulations, codes, ordinances, orders, decrees, judgments, injunctions, notices or binding agreements issued, promulgated or entered into by or with any Governmental Authority, relating in any way to the environment, preservation or reclamation of natural resources, the management, Release or threatened Release of any Hazardous Material or to health and safety matters.</w:t>
        <w:br/>
        <w:t>“Environmental Liability” shall mean any liability, contingent or otherwise (including any liability for damages, costs of environmental investigation and remediation, costs of administrative oversight, fines, natural resource damages, penalties or indemnities), of Borrower or any Subsidiary directly or indirectly resulting from or based upon (a) any actual or alleged violation of any Environmental Law, (b) the generation, use, handling, transportation, storage, treatment or disposal of any Hazardous Materials, (c) any actual or alleged exposure to any Hazardous Materials, (d) the Release or threatened Release of any Hazardous Materials or (e) any contract, agreement or other consensual arrangement pursuant to which liability is assumed or imposed with respect to any of the foregoing.</w:t>
        <w:br/>
        <w:t>“ERISA” shall mean the Employee Retirement Income Security Act of 1974, as amended from time to time, and any successor statute.</w:t>
        <w:br/>
        <w:t>“Event of Default” shall have the meaning set forth in Article VIII.</w:t>
        <w:br/>
        <w:t>“Excluded Swap Obligation” means any Swap Obligation that arises from any guaranty or collateral pledge with respect to the Obligations that becomes impermissible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at the time a Guaranty Agreement becomes effective with respect to such related Swap Obligation or, as to Borrower, as of the date of the Security Agreement.</w:t>
        <w:br/>
        <w:t>“FATCA” shall mean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w:t>
        <w:br/>
        <w:t>“Federal Funds Rate” shall mean, for any day, the rate per annum (expressed, as a decimal, rounded upwards, if necessary, to the next higher one one-hundredth of one percent (1/100 of 1%)) equal to the weighted average of the rates on overnight federal funds transactions with members of the Federal Reserve System, as published by the Federal Reserve Bank of New York on the Business Day next succeeding such day; provided,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charged to SunTrust Bank or any other Lender selected by Lender on such day on such transactions as determined by Lender.</w:t>
        <w:br/>
        <w:t>“Fiscal Quarter” shall mean any fiscal quarter of Borrower.</w:t>
        <w:br/>
        <w:t xml:space="preserve">  7</w:t>
        <w:br/>
        <w:t>“Fiscal Year” shall mean any fiscal year of Borrower.</w:t>
        <w:br/>
        <w:t>“Fixed Charge Coverage Ratio” means the ratio of (a) Borrower’s EBITDA plus rent and operating lease payments, less cash taxes paid, distributions, dividends, and capital expenditures (other than Capital Expenditures financed with proceeds of purchase money indebtedness or capital leases to the extent permitted hereunder) and other extraordinary income for the twelve month period ending to (b) the consolidated sum of (i) Borrower’s interest expense, and (ii) all principal (but excluding principal that is payable at maturity) payments with respect to Indebtedness, including capital leases and subordinated debt, that were paid or due and payable by all Consolidated Entities during the period plus rent and operating lease expense incurred in the same such period.</w:t>
        <w:br/>
        <w:t>“GAAP” shall mean generally accepted accounting principles in the United States applied on a consistent basis and subject to the terms of Section 1.2.</w:t>
        <w:br/>
        <w:t>“Governmental Authority” shall mean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in support of such Indebtedness or obligation; provided, that the term “Guarantee” shall not include endorsements for collection or deposit in the ordinary course of business. The amount of any Guarantee shall be deemed to be an amount equal to the stated or determinable amount of the primary obligation in respect of which Guarantee is made or, if not so stated or determinable, the maximum reasonably anticipated liability in respect thereof (assuming such Person is required to perform thereunder) as determined by such Person in good faith. The term “Guarantee” used as a verb has a corresponding meaning.</w:t>
        <w:br/>
        <w:t>“Guarantor Joinder Agreement” shall mean a joinder agreement in a form acceptable to Lender executed and delivered by a Subsidiary in accordance with the provisions of Section 5.10.</w:t>
        <w:br/>
        <w:t>“Guarantors” shall mean, collectively, (a) each Subsidiary identified as a “Guarantor” on the signature pages hereto, and (b) each Person that joins as a Guarantor pursuant to Section 5.10 or otherwise.</w:t>
        <w:br/>
        <w:t>“Guaranty” shall mean the Guaranty made by the Guarantors in favor of Lender pursuant to Article IX.</w:t>
        <w:br/>
        <w:t>“Hazardous Materials” shall mean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 xml:space="preserve">  8</w:t>
        <w:br/>
        <w:t>“HCPCIC” means Homeowners Choice Property &amp; Casualty Company, Inc., a Florida corporation.</w:t>
        <w:br/>
        <w:t>“Hostile Acquisition” shall mean the Acquisition of the Capital Stock of a Person through a tender offer or similar solicitation of the owners of such Capital Stock which has not been approved (prior to such Acquisition) by resolutions of the Board of Directors of such Person (or by similar action if such Person is not a corporation) or if such approval has been withdrawn.</w:t>
        <w:br/>
        <w:t>“Indebtedness” of any Person shall mean, without duplication (a) all obligations of such Person for borrowed money, (b) all obligations of such Person evidenced by bonds, debentures, notes or other similar instruments, (c) all obligations of such Person in respect of the deferred purchase price of property or services (other than trade payables incurred in the ordinary course of business, (d) all obligations of such Person under any conditional sale or other title retention agreement(s) relating to property acquired by such Person, (e) all Capital Lease Obligations of such Person, (f) all obligations, contingent or otherwise, of such Person in respect of letters of credit, acceptances or similar extensions of credit, (g) all obligations of such Person, contingent or otherwise, to purchase, redeem, retire or otherwise acquire for value any Disqualified Capital Stock of such Person, (h) Off-Balance Sheet Liabilities, (i) all Guarantees of such Person of the type of Indebtedness described in clauses (a) through (i) above and (j) all Indebtedness of a third party secured by any Lien on property owned by such Person, whether or not such Indebtedness has been assumed by such Person. The Indebtedness of any Person shall include the Indebtedness of any partnership or joint venture in which such Person is a general partner or a joint venturer, except to the extent that the terms of such Indebtedness provide that such Person is not liable therefor.</w:t>
        <w:br/>
        <w:t>“Interest Rate” shall mean the Adjusted LIBOR Rate; provided, however, that the reference to “Adjusted LIBOR Rate” shall be deemed to be a reference to “Adjusted Prime Rate” at all times during which the LIBOR Rate is unavailable pursuant to, and in accordance with, Section 2.5(d).</w:t>
        <w:br/>
        <w:t>“Investments” shall mean, as to any Person, any direct or indirect acquisition or investment by such Person, whether by means of (a) purchase or other acquisition of any Capital Stock of another Person, (b) a loan, advance, other evidence of indebtedness or capital contribution to, Guarantee or assumption of debt of, or purchase or other acquisition of any other indebtedness or equity participation or interest in, another Person, or (c) an Acquisition. For purposes of covenant compliance, the amount of any Investment shall be the amount actually invested, without adjustment for subsequent increases or decreases in the value of such Investment.</w:t>
        <w:br/>
        <w:t>“IRS” shall mean the United States Internal Revenue Service.</w:t>
        <w:br/>
        <w:t>“Laws” or “Law” shall mean,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“Lender” shall mean Fifth Third Bank, an Ohio banking corporation, and its successors and assigns.</w:t>
        <w:br/>
        <w:t>“Letter of Credit Documents” shall mean all documents evidencing or securing any letter or letters of credit now or hereafter issued by Lender or any affiliate of Fifth Third Bancorp for the benefit of or at the request of Borrower.</w:t>
        <w:br/>
        <w:t xml:space="preserve">  9</w:t>
        <w:br/>
        <w:t>“LIBOR Adjustment Date” shall have the meaning given in Section 2.5(b)(iii).</w:t>
        <w:br/>
        <w:t>“LIBOR Rate” shall mean, as of any date of determination in accordance with this Agreement, the rate of interest rounded upwards, if necessary, to the next 1/8th of one percent (1%) and adjusted for reserves if Lender is required to maintain reserves with respect to relevant advances) fixed by ICE Benchmark Administration Limited (or any successor thereto, or replacement thereof, approved by Lender, each an “Alternate LIBOR Source”) at approximately 11:00 a.m., London, England time (or the relevant time established by ICE Benchmark Administration Limited, an Alternate LIBOR Source, or Lender, as applicable), two Business Days prior to such date of determination, relating to quotations for the one month London InterBank Offered Rates on U.S. Dollar deposits, displayed by Bloomberg LP (or any successor thereto, or replacement thereof, as approved by Lender, each an “Approved Bloomberg Successor”), or if no longer displayed by Bloomberg LP (or any Approved Bloomberg Successor), such rate as shall be determined in good faith by Lender from such sources as it shall determine to be comparable to Bloomberg LP (or any Approved Bloomberg Successor), all as determined by Lender in accordance with this Agreement and Lender’s loan systems and procedures periodically in effect. Notwithstanding anything to the contrary contained herein, in no event shall the LIBOR Rate be less than 0% as of any date (the “LIBOR Rate Minimum”); provided that, at any time during which a Rate Management Agreement with Lender is then in effect with respect to all or a portion of the Obligations, the LIBOR Rate Minimum shall be disregarded and no longer of any force and effect with respect to such portion of the Obligations subject to such Rate Management Agreement. Each determination by Lender of the LIBOR Rate shall be binding and conclusive in the absence of manifest error.</w:t>
        <w:br/>
        <w:t>“LIBOR Rate Loan” shall mean each portion of the outstanding principal balance of the Revolving Loan that is bearing interest at the Adjusted LIBOR Rate.</w:t>
        <w:br/>
        <w:t>“Lien” shall mean any mortgage, pledge, security interest, lien (statutory or otherwise), charge, encumbrance, hypothecation, assignment, deposit arrangement, or other arrangement having the practical effect of any of the foregoing or any preference, priority or other security agreement or preferential arrangement of any kind or nature whatsoever (including any conditional sale or other title retention agreement and any capital lease having the same economic effect as any of the foregoing).</w:t>
        <w:br/>
        <w:t>“Loan Documents” shall mean, collectively, this Agreement, the Collateral Documents, the Management Fee Subordination Agreements, all Borrowing Base Certificates, all Compliance Certificates, all UCC Financing Statements, all stock powers and similar instruments of transfer, the Note, including, without limitation, any Rate Management Agreement, together with all amendments, restatements, supplements and modifications thereof and any and all other instruments, agreements, documents and writings executed in connection with any of the foregoing.</w:t>
        <w:br/>
        <w:t>“Loan Expenses” means (a) without limitation, any points, loan fees, service charges, commitment fees or other fees due to Lender in connection with the Loan; (b) all amounts due under any Rate Management Agreement; (c) all title examination, survey, escrow, filing, search, recording and registration fees and charges; (d) all reasonable fees and disbursements of architects, engineers and consultants engaged by Borrower and Lender; (e) all documentary stamp and other taxes and charges imposed by law on the issuance or recording of any of the Loan Documents; (f) all Collateral appraisal fees; (g) all title, casualty, liability, payment, performance or other insurance premiums; (h) all fees and disbursements of legal counsel engaged by Lender in connection with the Loan, including, without limitation, counsel engaged in connection with the enforcement, negotiation, preparation or administration of this Agreement or any of the Loan Documents; and (i) any costs or expenses required to be paid by Borrower under this Agreement, the Security Agreement or any Loan Document after the occurrence of an Event of Default.</w:t>
        <w:br/>
        <w:t xml:space="preserve">  10</w:t>
        <w:br/>
        <w:t>“Loan Parties” shall mean, collectively, Borrower and each Guarantor.</w:t>
        <w:br/>
        <w:t>“Management Agreement” shall mean any agreement made by (or on behalf of) any Loan Party with respect to any payment of fees for administrative services, management or consulting to an Affiliate or non-affiliated third party.</w:t>
        <w:br/>
        <w:t>“Management Fees” shall have the meaning set forth in Section 5.14.</w:t>
        <w:br/>
        <w:t>“Management Fee Subordination Agreement” shall mean each management fee subordination agreement entered into by the Person acting as manager or administrative services provider under any Management Agreement.</w:t>
        <w:br/>
        <w:t>“Material Adverse Effect” shall mean, with respect to any event, act, condition or occurrence of whatever nature (including any adverse determination in any litigation, arbitration, or governmental investigation or proceeding), whether singularly or in conjunction with any other event or events, act or acts, condition or conditions, occurrence or occurrences whether or not related, resulting in a material adverse change in, or a material adverse effect on, (a) the business, results of operations, financial condition, assets, liabilities or prospects of Borrower and its Subsidiaries taken as a whole, (b) the ability of Borrower or any Guarantor to perform any of its respective obligations under the Loan Documents, (c) the rights and remedies of Lender under any of the Loan Documents or (d) the legality, validity or enforceability of any of the Loan Documents.</w:t>
        <w:br/>
        <w:t>“Material Indebtedness” shall mean any Indebtedness (other than the Revolving Loan) of Borrower or any of its Subsidiaries, individually or in an aggregate, with a committed or outstanding principal amount exceeding $250,000.</w:t>
        <w:br/>
        <w:t>“Moody’s” shall mean Xxxxx’x Investors Service, Inc.</w:t>
        <w:br/>
        <w:t>“Mortgaged Property” shall mean any real property that is owned or leased by a Loan Party and is subject to a Mortgage.</w:t>
        <w:br/>
        <w:t>“Mortgages” shall mean the mortgages, deeds of trust or deeds to secure debt that purport to grant to Lender a security interest in the fee interests and/or leasehold interests of any Loan Party in any real property.</w:t>
        <w:br/>
        <w:t>“Net Cash Proceeds” shall mean the aggregate cash or Cash Equivalents proceeds received by Borrower or any Subsidiary in respect of any Asset Sale, Recovery Event or any issuance of Indebtedness or equity securities net of (a) direct costs incurred in connection therewith (including legal, accounting and investment banking fees, and sales commissions), (b) taxes paid or payable as a result thereof and (c) in the case of any Asset Sale or any Recovery Event, the amount necessary to retire any Indebtedness secured by a Lien permitted by Section 7.2 (ranking senior to any Lien of Lender) on the related property.</w:t>
        <w:br/>
        <w:t>“Non-Taxable Agreement Not to Encumber” shall mean any Non-Taxable Agreement Not to Encumber in a form approved by Lender executed by any Loan Party with respect to Encumbered Real Estate owned by such Loan Party and to be recorded in the Public Records of the county in which the Encumbered Real Estate is located.</w:t>
        <w:br/>
        <w:t>“Note” shall mean that certain Promissory Note dated of even date herewith from Borrower in favor of Lender in the amount of $65,000,000.00.</w:t>
        <w:br/>
        <w:t xml:space="preserve">  11</w:t>
        <w:br/>
        <w:t>“Obligations” shall mean (a) the payment when and as due and payable of the principal of and interest on the Loan or so much thereof as may be advanced from time to time, and any and all late charges, any additional costs described in Section 2.5(b) below, and all other indebtedness, loans, advances, and each and every obligation and liability evidenced by, owing, arising under or in connection with the Loan, the Mortgages, the Note, and/or any of the other Loan Documents, together with any extensions, modifications, renewals or refinancings of any of the foregoing; (b) the payment of all other expenses, costs, advances and indebtedness which each Mortgage by its terms secures; (c) the performance and observance of the covenants and agreements contained in the Mortgages, the Note and each of the other Loan Documents; (d) any Rate Management Obligations, except for Rate Management Obligations that constitute Excluded Swap Obligations; (e) all obligations to perform or forbear from performing acts, and agreements, instruments and documents evidencing, guarantying, securing or otherwise executed in connection with any of the foregoing, together with any amendments, modifications and restatements thereof, and all expenses and attorneys’ fees incurred by Lender hereunder or under any other document, instrument or agreement related to any of the foregoing; (f) all obligations and liabilities of the Borrower to Lender under any Letter of Credit Documents; and (g) all other loans, advances, indebtedness and each and every other obligation or liability of Borrower owed to each of Lender and/or any affiliate of Fifth Third Bancorp or its successors, however created, of every kind and description whether now existing or hereafter arising and whether direct or indirect, primary or as guarantor or surety, absolute or contingent, liquidated or unliquidated, matured or unmatured, participated in whole or in part, created by trust agreement, lease overdraft, agreement or otherwise, whether or not secured by additional collateral, whether originated with Lender or owed to others and acquired by Lender by purchase, assignment or otherwise, and all obligations to perform or forbear from performing acts, and agreements, instruments and documents evidencing, guarantying, securing or otherwise executed in connection with any of the foregoing, together with any amendments, modifications and restatements thereof, and all expenses and attorneys’ fees incurred by Lender hereunder or under any other document, instrument or agreement related hereto or to any of the foregoing.</w:t>
        <w:br/>
        <w:t>“OFAC” shall mean the U.S. Department of the Treasury’s Office of Foreign Assets Control.</w:t>
        <w:br/>
        <w:t>“Off-Balance Sheet Liabilities” of any Person shall mean (a) any repurchase obligation or liability of such Person with respect to accounts or notes receivable sold by such Person, (b) any liability of such Person under any sale and leaseback transactions that do not create a liability on the balance sheet of such Person, (c) any Synthetic Lease Obligation or (d) any obligation arising with respect to any other transaction which is the functional equivalent of or takes the place of borrowing but which does not constitute a liability on the balance sheet of such Person.</w:t>
        <w:br/>
        <w:t>“Organization Documents” shall mean,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“OSHA” shall mean the Occupational Safety and Health Act of 1970, as amended from time to time, and any successor statute.</w:t>
        <w:br/>
        <w:t>“Permitted Encumbrances” shall mean:</w:t>
        <w:br/>
        <w:t xml:space="preserve">  12</w:t>
        <w:br/>
        <w:t>(a) Liens imposed by Law for taxes not yet due or which are being contested in good faith by appropriate proceedings diligently conducted and with respect to which adequate reserves are being maintained in accordance with GAAP;</w:t>
        <w:br/>
        <w:t>(b) statutory Liens of landlords, carriers, warehousemen, mechanics, materialmen and other Liens imposed by Law in the ordinary course of business for amounts not yet due or which are being contested in good faith by appropriate proceedings and with respect to which adequate reserves are being maintained in accordance with GAAP;</w:t>
        <w:br/>
        <w:t>(c) pledges and deposits made in the ordinary course of business in compliance with workers’ compensation, unemployment insurance and other social security Laws or regulations;</w:t>
        <w:br/>
        <w:t>(d) deposits to secure the performance of bids, trade contracts, leases, statutory obligations, surety and appeal bonds, performance bonds and other obligations of a like nature, in each case in the ordinary course of business;</w:t>
        <w:br/>
        <w:t>(e) judgment and attachment liens not giving rise to a Default or an Event of Default or Liens created by or existing from any litigation or legal proceeding that are currently being contested in good faith by appropriate proceedings and with respect to which adequate reserves are being maintained in accordance with GAAP;</w:t>
        <w:br/>
        <w:t>(f) customary rights of set-off, revocation, refund or chargeback under deposit agreements or under the Uniform Commercial Code or common law of banks or other financial institutions where Borrower or any of its Subsidiaries maintains deposits (other than deposits intended as cash collateral) in the ordinary course of business; and</w:t>
        <w:br/>
        <w:t>(g)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Borrower and its Subsidiaries taken as a whole;</w:t>
        <w:br/>
        <w:t>provided, that the term “Permitted Encumbrances” shall not include any Lien securing Indebtedness.</w:t>
        <w:br/>
        <w:t>“Permitted Tax Distributions” shall mean cash distributions made by Borrower (with respect to any period for which Borrower is an entity disregarded as separate from its owner for federal income tax purposes, and its direct or indirect owner is a pass-through entity for federal income tax purposes) to the holders of its Capital Stock to solely provide such holders (or their direct or indirect owners) with funds sufficient to pay, at the highest marginal tax rate applicable for any holder, any federal, state or local income taxes for the current period as a result of the items of income, gain, loss and deduction of such Borrower allocated to such holders (net of all taxable losses allocated to such holders and not previously taken into account pursuant to this sentence and assuming the deductibility of state and local income taxes for federal income tax purposes). Such distributions shall not be made more frequently than quarterly with respect to each taxable year for which an installment of estimated tax is required to be paid by such holders.</w:t>
        <w:br/>
        <w:t>“Person” shall mean any individual, partnership, firm, corporation, association, joint venture, limited liability company, trust or other entity, or any Governmental Authority.</w:t>
        <w:br/>
        <w:t xml:space="preserve">  13</w:t>
        <w:br/>
        <w:t>“Prime Rate” shall mean, for any day, the floating rate of interest established from time to time by Lender at its principal office as its “Prime Rate”, whether or not Lender shall at times lend to borrowers at lower rates of interest or, if there is no such prime rate, then such other rate as may be substituted by Lender for the prime rate. Each determination by Lender of the Prime Rate shall be binding and conclusive in the absence of manifest error.</w:t>
        <w:br/>
        <w:t>“Prime Rate Loan” shall mean any portion of the outstanding principal amount of the Revolving Loan that is bearing interest at the Adjusted Prime Rate.</w:t>
        <w:br/>
        <w:t>“Pro Forma Basis” shall mean, for purposes of calculating compliance with respect to any Asset Sale, Recovery Event, Restricted Payment or incurrence of Indebtedness, or any other transaction subject to calculation on a “Pro Forma Basis” as indicated herein, that such transaction shall be deemed to have occurred as of the first day of the period of four (4) Fiscal Quarters most recently ended for which Borrower have delivered financial statements pursuant to Section 5.1(a) or (b).</w:t>
        <w:br/>
        <w:t>“Qualified Capital Stock” shall mean any Capital Stock other than Disqualified Capital Stock.</w:t>
        <w:br/>
        <w:t>“Rate Management Agreements” means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Borrower and Lender or any affiliate of Fifth Third Bancorp, and any schedules, confirmations and documents and other confirming evidence between the parties confirming transactions thereunder, all whether now existing or hereafter arising and in each case, as amended, modified or supplemented from time to time.</w:t>
        <w:br/>
        <w:t>“Rate Management Obligations” means any and all obligations of Borrower to Lender or any affiliate of Fifth Third Bancorp, whether absolute, contingent or otherwise and howsoever and whensoever (whether now or hereafter) created, arising, evidenced or acquired (including all renewals, extensions and modifications thereof and substitutions therefore), under or in connection with (i) any and all Rate Management Agreements, and (ii) any and all cancellations, buy-backs, reversals, terminations or assignments of any Rate Management Agreement.</w:t>
        <w:br/>
        <w:t>“Real Property” means any and all Encumbered Real Estate and Unencumbered Real Estate.</w:t>
        <w:br/>
        <w:t>“Real Property Security Documents” shall mean:</w:t>
        <w:br/>
        <w:t>(a) a fully executed and notarized Mortgage and a fully executed and notarized Assignment of Rents encumbering the fee or leasehold interest of such Loan Party in such real property;</w:t>
        <w:br/>
        <w:t>(b) if requested by Lender in its reasonable discretion, maps or plats of an as built survey of the sites of such real property certified to Lender and the title insurance company issuing the policies referred to in clause (c) of this definition in a manner satisfactory to each of Lender and such title insurance company, dated a date reasonably satisfactory to each of Lender and such title insurance company by an independent professional licensed land surveyor, which maps or plats and the surveys on which they are based shall be sufficient to delete any standard printed survey exception contained in the applicable title policy and be made in accordance with the Minimum Standard Detail Requirements for Land Title Surveys jointly established and adopted by the American Land Title Association and the National Society of Professional Surveyors, Inc. in 2016 with items 2, 3, 4, 6(b), 7(a), 7(b)(1), 7(c), 8, 9, 10, 11, 13, 14, 16, 17, 18 and 19 on Table A thereof completed;</w:t>
        <w:br/>
        <w:t xml:space="preserve">  14</w:t>
        <w:br/>
        <w:t>(c) an ALTA mortgagee title insurance policies issued by a title insurance company reasonably acceptable to Lender with respect to such real property, assuring Lender that the Mortgage covering such real property creates a valid and enforceable first priority mortgage lien on such real property, free and clear of all defects and encumbrances except Permitted Encumbrances, which title insurance policies shall otherwise be in form and substance satisfactory to Lender and shall include such endorsements as are requested by Lender;</w:t>
        <w:br/>
        <w:t>(d) “life of loan” flood determination certificates evidencing (i) whether such real property is in an area designated by the Federal Emergency Management Agency as a Flood Hazard Property and (ii) if such real property is a Flood Hazard Property, (A) whether the community in which such real property is located is participating in the National Flood Insurance Program, (B) the applicable Loan Party’s written acknowledgment of receipt of written notification from Lender (1) as to the fact that such real property is a Flood Hazard Property and (2) as to whether the community in which each such Flood Hazard Property is located is participating in the National Flood Insurance Program and (C) copies of flood insurance policies under the National Flood Insurance Program (or private insurance endorsed to cause such private insurance to be fully compliant with the federal law as regards private placement insurance applicable to the National Flood Insurance Program, with financially sound and reputable insurance companies not Affiliates of Borrower) or certificates of insurance of Borrower and its Subsidiaries evidencing such flood insurance coverage in such amounts and with such deductibles as Lender may request and naming Lender and its successors and/or assigns as sole loss payee;</w:t>
        <w:br/>
        <w:t>(e) a duly executed Environmental Indemnity with respect thereto;</w:t>
        <w:br/>
        <w:t>(f) if requested by Lender, (i) environmental questionnaires or (ii) Phase I Environmental Site Assessment Reports, consistent with American Society of Testing and Materials (ASTM) Standard E 1527-05, and applicable state requirements, on all of the owned real property, dated no more than six (6) months prior to the Effective Date (or date of the applicable Mortgage if provided post-closing), prepared by environmental engineers satisfactory to Lender, all in form and substance satisfactory to Lender, and such environmental review and audit reports, including Phase II reports, with respect to the real property of any Loan Party as Lender shall have requested, in each case together with letters executed by the environmental firms preparing such environmental reports, in form and substance satisfactory to Lender, authorizing Lender to rely on such reports, and Lender shall be satisfied with the contents of all such environmental questionnaires or reports;</w:t>
        <w:br/>
        <w:t>(g) if requested by Lender, evidence satisfactory to Lender that such real property, and the uses of such real property, are in compliance in all material respects with all applicable zoning Laws (the evidence submitted as to which should include the zoning designation made for such real property, the permitted uses of such real property under such zoning designation and, if available, zoning requirements as to parking, lot size, ingress, egress and building setbacks);</w:t>
        <w:br/>
        <w:t>(h) in the case of a leasehold interest of such Loan Party in such real property, (i) landlord consents from the landlords on such real property as may be required by Lender, which landlord consents shall be in the form and substance satisfactory to Lender and (ii) evidence that the applicable lease, a memorandum of lease with respect thereto, or other evidence of such lease in form and substance satisfactory to Lender, has been or will be recorded in all places to the extent necessary or desirable, in the judgment of Lender, so as to enable the Mortgage encumbering such leasehold interest to effectively create a valid and enforceable first priority lien (subject to Liens permitted by Section 7.2) on such leasehold interest in favor of Lender (or such other Person as may be required or desired under local law);</w:t>
        <w:br/>
        <w:t xml:space="preserve">  15</w:t>
        <w:br/>
        <w:t>(i) an opinion of legal counsel to the Loan Party granting the Mortgage on such real property, addressed to Lender, in form and substance reasonably acceptable to Lender;</w:t>
        <w:br/>
        <w:t>(j) if the owner of the Unencumbered Real Estate is not a Guarantor, such Subsidiary shall become an additional Guarantor by executing and delivering to Lender a Guarantor Joinder Agreement in form and substance reasonably satisfactory to Lender, accompanied by (i) all other Loan Documents related thereto, and (ii) certified copies of Organization Documents, appropriate authorizing resolutions of such Subsidiaries, and, if required by Lender, opinions of counsel acceptable to Lender and such other documents as Lender may reasonably request; and</w:t>
        <w:br/>
        <w:t>(k) Any other information, documentation or other materials requested by Lender.</w:t>
        <w:br/>
        <w:t>“Recovery Event” shall mean any loss of, damage to or destruction of, or any condemnation or other taking for public use of, any property of Borrower or any Subsidiary.</w:t>
        <w:br/>
        <w:t>“Regulation T” shall mean Regulation T of the Board of Governors of the Federal Reserve System, as the same may be in effect from time to time, and any successor regulations.</w:t>
        <w:br/>
        <w:t>“Regulation U” shall mean Regulation U of the Board of Governors of the Federal Reserve System, as the same may be in effect from time to time, and any successor regulations.</w:t>
        <w:br/>
        <w:t>“Related Parties” shall mean, with respect to any specified Person, such Person’s Affiliates and the respective managers, administrators, trustees, partners, directors, officers, employees, agents, advisors, legal counsel, consultants or other representatives of such Person and such Person’s Affiliates.</w:t>
        <w:br/>
        <w:t>“Release” shall mean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“Responsible Officer” shall mean, with respect to any Person, any of the president, the chief executive officer, the chief operating officer, the chief financial officer, the treasurer or a vice president of such Person or such other representative of such Person as may be designated in writing by any one of the foregoing with the consent of Lender; and, with respect to the financial covenants only, the chief financial officer or the treasurer of such Person.</w:t>
        <w:br/>
        <w:t>“Restricted Payment” shall mean any dividend or other distribution (whether in cash, securities or other property) with respect to any Capital Stock of any Person, or any payment (whether in cash, securities or other property), including any sinking fund or similar deposit, on account of the purchase, redemption, retirement, defeasance, acquisition, cancellation or termination of any such Capital Stock or on account of any return of capital to such Person’s stockholders, partners or members (or the equivalent Person thereof).</w:t>
        <w:br/>
        <w:t>“Revolving Commitment” shall mean the commitment of Lender to make Advances to Borrower in an aggregate principal amount not exceeding $65,000,000.00, as such commitment may subsequently be increased or decreased pursuant to terms hereof.</w:t>
        <w:br/>
        <w:t xml:space="preserve">  16</w:t>
        <w:br/>
        <w:t>“Revolving Commitment Termination Date” shall mean the earliest of (i) December 5, 2021, (ii) the date on which the Revolving Commitment is terminated pursuant to Section 2.3 and (iii) the date on which all amounts outstanding under this Agreement have been declared or have automatically become due and payable (whether by acceleration or otherwise).</w:t>
        <w:br/>
        <w:t>“Revolving Credit Exposure” shall mean, at any time, the outstanding principal amount of Advances.</w:t>
        <w:br/>
        <w:t>“Revolving Loan” shall mean the loan made by Lender to Borrower in the amount of the Revolving Commitment. Any reference to the “Loan” in this Agreement or any other Loan Document shall mean the Revolving Loan.</w:t>
        <w:br/>
        <w:t>“Revolving Loan Availability” shall have the meaning given such term in Section 2.1.</w:t>
        <w:br/>
        <w:t>“S&amp;P” shall mean Standard &amp; Poor’s Financial Services LLC, a subsidiary of The XxXxxx-Xxxx Companies, Inc., and any successor thereto.</w:t>
        <w:br/>
        <w:t>“Sanctioned Country” shall mean, at any time, a country or territory that is, or whose government is, the subject or target of any Sanctions.</w:t>
        <w:br/>
        <w:t>“Sanctioned Person” shall mean, at any time, (a) any Person listed in any Sanctions-related list of designated Persons maintained by OFAC, the U.S. Department of State, the United Nations Security Council, the European Union or any European Union member state, (b) any Person located, organized or resident in a Sanctioned Country or (c) any Person controlled by any such Person.</w:t>
        <w:br/>
        <w:t>“Sanctions” shall mean economic or financial sanctions or trade embargoes administered or enforced from time to time by (a) the U.S. government, including those administered by OFAC or the U.S. Department of State or (b) the United Nations Security Council, the European Union or Her Majesty’s Treasury of the United Kingdom.</w:t>
        <w:br/>
        <w:t>“SEC” shall mean the Securities and Exchange Commission, or any Governmental Authority succeeding to any of its principal functions.</w:t>
        <w:br/>
        <w:t>“Security Agreement” shall mean the Security and Pledge Agreement dated as of the Effective Date executed in favor of Lender by each of the Loan Parties.</w:t>
        <w:br/>
        <w:t>“Social Security Act” shall mean the Social Security Act of 1965 as set forth in Title 42 of the United States Code, as amended, and any successor statute thereto, as interpreted by the rules and regulations issued thereunder, in each case, as in effect from time to time. References of sections of the Social Security Act shall be construed to refer to any successor sections.</w:t>
        <w:br/>
        <w:t>“Solvent” shall mean, with respect to any Person on a particular date, that on such date (a) the fair value of the property of such Person is greater than the total amount of liabilities, including subordinated and contingent liabilities, of such Person; (b) the present fair saleable value of the assets of such Person is not less than the amount that will be required to pay the probable liability of such Person on its debts and liabilities, including subordinated and contingent liabilities as they become absolute and matured; (c) such Person does not intend to, and does not believe that it will, incur debts or liabilities beyond such Person’s ability to pay as such debts and liabilities mature; (d) such Person is not engaged in a business or transaction, and is not about to engage in a business or transaction, for which such Person’s property would constitute an unreasonably small capital; (e) such Person is able to pay its debts and other liabilities, contingent obligations and other commitments as they mature in the ordinary course of</w:t>
        <w:br/>
        <w:t xml:space="preserve">  17</w:t>
        <w:br/>
        <w:t>business; and (f) such Person does not intend, in any transaction, to hinder, delay or defraud either present or future creditors or any other person to which such Person is or will become, through such transaction, indebted. The amount of contingent liabilities (such as litigation, guaranties and pension plan liabilities) at any time shall be computed as the amount that, in light of all the facts and circumstances existing at the time, represents the amount that would reasonably be expected to become an actual or matured liability.</w:t>
        <w:br/>
        <w:t>“Subsidiary” shall mean, with respect to any Person (the “parent”), any corporation, partnership, joint venture, limited liability company, association or other entity the accounts of which would be consolidated with those of the parent in the parent’s consolidated financial statements if such financial statements were prepared in accordance with GAAP as of such date, (a) of which securities or other ownership interests representing more than fifty percent (50%) of the equity or more than fifty percent (50%) of the ordinary voting power, or in the case of a partnership, more than fifty percent (50%) of the general partnership interests are, as of such date, owned, controlled or held, or (b) that is, as of such date, otherwise controlled, by the parent or one or more subsidiaries of the parent or by the parent and one or more subsidiaries of the parent. Unless otherwise indicated, all references to “Subsidiary” hereunder shall mean a Subsidiary of Borrower.</w:t>
        <w:br/>
        <w:t>“Swap Obligation” means any Rate Management Obligation that constitutes a “swap” within the meaning of Section 1a(47) of the Commodity Exchange Act.</w:t>
        <w:br/>
        <w:t>“Synthetic Lease” shall mean a lease transaction under which the parties intend that (a) the lease will be treated as an “operating lease” by the lessee pursuant to Accounting Standards Codification Sections 840-10 and 840-20, as amended and (b) the lessee will be entitled to various tax and other benefits ordinarily available to owners (as opposed to lessees) of like property.</w:t>
        <w:br/>
        <w:t>“Synthetic Lease Obligations” shall mean, with respect to any Person, the sum of (a) all remaining rental obligations of such Person as lessee under Synthetic Leases which are attributable to principal and, without duplication, (b) all rental and purchase price payment obligations of such Person under such Synthetic Leases assuming such Person exercises the option to purchase the lease property at the end of the lease term.</w:t>
        <w:br/>
        <w:t>“Taxes” shall mean all present or future taxes, assessments, levies and charges imposed by any public or quasi-public authority having jurisdiction over the Collateral that are or may affect, or become a lien upon, the Collateral, or interest therein, or imposed by any Governmental Authority upon Borrower, any Loan Party or Lender by reason of their respective interests in the Collateral or by reason of any payment, or portion thereof, made to Lender hereunder or pursuant to any Obligation or any of the other Loan Documents, other than taxes which are measured by and imposed upon Lender’s general net income.</w:t>
        <w:br/>
        <w:t>“Trading with the Enemy Act” shall mean the Trading with the Enemy Act of the United States of America (50 U.S.C. App. §§ 1 et seq.), as amended and in effect from time to time.</w:t>
        <w:br/>
        <w:t>“UCC” shall mean the Uniform Commercial Code (or any similar or equivalent legislation) as in effect in the State of Florida (or any other applicable jurisdiction, as the context may require).</w:t>
        <w:br/>
        <w:t>“Unencumbered Real Estate” means any fee or leasehold interest of Borrower or a Subsidiary of Borrower in real property that is not encumbered by a Lien (except for a Lien in favor of Lender).</w:t>
        <w:br/>
        <w:t>“United States” or “U.S.” shall mean the United States of America.</w:t>
        <w:br/>
        <w:t>“Unused Commitment Fee” shall have the meaning given such term in Section 2.9.</w:t>
        <w:br/>
        <w:t xml:space="preserve">  18</w:t>
        <w:br/>
        <w:t>“U.S. Person” shall mean any Person that is a “United States person” as defined in Section 7701(a)(30) of the Code.</w:t>
        <w:br/>
        <w:t>Section 1.2 Accounting Terms and Determination.</w:t>
        <w:br/>
        <w:t>(a) Unless otherwise defined or specified herein, all accounting terms used herein shall be interpreted, all accounting determinations hereunder shall be made, and all financial statements required to be delivered hereunder shall be prepared, in accordance with GAAP as in effect from time to time, applied on a basis consistent with the most recent audited consolidated financial statements of Borrower delivered pursuant to Section 5.1(a); provided, that if Borrower notifies Lender that Borrower wishes to amend any covenant in Article VI to eliminate the effect of any change in GAAP on the operation of such covenant (or if Lender notifies Borrower that Lender wishes to amend Article VI for such purpose), then Borrower’s compliance with such covenant shall be determined on the basis of GAAP in effect immediately before the relevant change in GAAP became effective, until either such notice is withdrawn or such covenant is amended in a manner satisfactory to Borrower and Lender.</w:t>
        <w:br/>
        <w:t>(b) Notwithstanding any other provision contained herein, all terms of an accounting or financial nature used herein shall be construed, and all computations of amounts and ratios referred to herein shall be made, without giving effect to any election under Accounting Standards Codification Section 825-10 (or any other Financial Accounting Standard having a similar result or effect) to value any Indebtedness or other liabilities of any Loan Party or any Subsidiary of any Loan Party at “fair value”, as defined therein. Without limiting the foregoing, leases shall continue to be classified and accounted for on a basis consistent with how such leases were classified and accounted for on the Effective Date for all purposes of this Agreement, notwithstanding any change in GAAP relating thereto, unless the parties hereto shall enter into a mutually acceptable amendment addressing such changes, as provided for above.</w:t>
        <w:br/>
        <w:t>(c) As used herein, unless context requires otherwise, the terms “consolidated basis”, “consolidated balance sheet”, “consolidated statements” and “consolidated financial statements” shall be a reference to Borrower and its Subsidiaries on a consolidated basis in accordance with GAAP.</w:t>
        <w:br/>
        <w:t>(d) Notwithstanding the above, the parties hereto acknowledge and agree that all calculations of the financial covenants in Article VI (including for purposes of determining the Applicable Margin and any transaction that by the terms of this Agreement requires that any financial covenant contained in Article VI be calculated on a Pro Forma Basis) shall be made on a Pro Forma Basis with respect to any Asset Sale, Recovery Event or Acquisition occurring during such period.</w:t>
        <w:br/>
        <w:t>Section 1.3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In the computation of periods of time from a specified date to a later specified date, the word “from” means “from and including” and the word “to” means “to but excluding”. Unless the context requires otherwise (a) any definition of or reference to any agreement, instrument or other document herein shall be construed as referring to such agreement, instrument or other document as it was originally executed or as it may from time to time be amended, restated, supplemented or otherwise modified (subject to any restrictions on such amendments, supplements or modifications set forth herein), (b) any reference herein to any Person shall be construed</w:t>
        <w:br/>
        <w:t xml:space="preserve">  19</w:t>
        <w:br/>
        <w:t>to include such Person’s successors and permitted assigns, (c) the words “hereof”, “herein” and “hereunder” and words of similar import shall be construed to refer to this Agreement as a whole and not to any particular provision hereof, (d) all references to Articles, Sections, Exhibits and Schedules shall be construed to refer to Articles, Sections, Exhibits and Schedules to this Agreement and (e) all references to a specific time shall be construed to refer to the time in the city and state of Lender’s principal office, unless otherwise indicated.</w:t>
        <w:br/>
        <w:t>Section 1.4 Times of Day. Unless otherwise specified, all references herein to times of day shall be references to Eastern time (daylight or standard, as applicable).</w:t>
        <w:br/>
        <w:t>ARTICLE II</w:t>
        <w:br/>
        <w:t>AMOUNT AND TERMS OF THE COMMITMENT</w:t>
        <w:br/>
        <w:t>Section 2.1 General Description of Facility. Subject to and upon the terms and conditions herein set forth, Lender hereby establishes in favor of Borrower the Revolving Loan pursuant to which Lender agrees to make Advances to Borrower in accordance with this Section 2.1 on a revolving basis upon Borrower’s request. Subject to the terms and conditions set forth herein, Lender agrees to make Advances to Borrower from time to time during the Availability Period, in an aggregate principal amount outstanding at any time that will not result in Lender’s Revolving Credit Exposure exceeding the lesser of (i) the Revolving Commitment and (ii) the Borrowing Base (the “Revolving Loan Availability”). During the Availability Period, Borrower shall be entitled to borrow, prepay and reborrow the Revolving Loan in accordance with the terms and conditions of this Agreement and the Note; provided, that Borrower may not borrow or reborrow should there exist a Default or Event of Default and provided further that if the Revolving Loan Availability shall at any time be less than zero dollars (such condition being an “Overadvance”), Borrower shall within three (3) Business Days, without demand or notice, or within one (1) Business Day if demand or notice has been given, reduce the then outstanding principal balance of the Revolving Loan so that such Overadvance shall no longer exist.</w:t>
        <w:br/>
        <w:t>Section 2.2 Funding of Advances. All Advances of the Revolving Loan shall initially be made upon request of Borrower in writing, by crediting the operating account of Borrower maintained with Lender or an Affiliate of Lender. In addition to Advances under the Revolving Loan made according to the preceding sentence, Lender will make Advances under the Revolving Loan via wire transfers or ACH payments so long as Borrower has given Lender written notice, via facsimile transmission, electronic mail or otherwise, no later than 1:00 p.m. Cincinnati, Ohio time on the date Borrower shall request such Advance in the case of wire transfers and any other deadline imposed by Lender from time to time for ACH payments. Each request for an Advance shall: (i) be signed by a Responsible Officer of Borrower; (ii) specify the principal amount requested; (iii) specify the date on which Borrower wants the Advance to be made, and (iv) be accompanied by a Borrowing Base Certificate in the event that the Eligible Collateral included in the Borrowing Base Certificate has changed since the date of the most recent Borrowing Base Certificate submitted to Lender. Advances shall be limited to the Advance Rates, as determined by Lender. The making of each Advance under the Revolving Loan will be deemed to be a representation by Borrower that (i) the Advance will not violate the terms of Section 2.1 and (ii) all Eligible Collateral then comprising the Borrowing Base meets all of Lender’s criteria for Eligible Collateral.</w:t>
        <w:br/>
        <w:t>Section 2.3 Termination of Commitment. Unless previously terminated, the Revolving Commitment shall terminate on the Revolving Commitment Termination Date. Upon at least three (3) Business Days’ prior written notice (or telephonic notice promptly confirmed in writing) to Lender (which notice shall be irrevocable), Borrower may terminate the Revolving Commitment in whole without penalty. Notwithstanding the foregoing, Borrower shall be responsible for any termination fees, costs and expenses associated with an early termination of any Rate Management Agreement.</w:t>
        <w:br/>
        <w:t xml:space="preserve">  20</w:t>
        <w:br/>
        <w:t>Section 2.4 Repayment of Revolving Loan. The outstanding principal amount of the Revolving Loan shall be due and payable (together with accrued and unpaid interest thereon) on the Revolving Commitment Termination Date. For the avoidance of doubt, amounts repaid on the Revolving Loan may be reborrowed subject to the terms of the Note and this Agreement.</w:t>
        <w:br/>
        <w:t>Section 2.5 Interest on Revolving Loan.</w:t>
        <w:br/>
        <w:t>(a) Interest Accrual.</w:t>
        <w:br/>
        <w:t>(i) Interest on the outstanding principal amount of the Revolving Loan shall accrue at the interest rate set forth in Section 2.5(b) below commencing on the date of the initial disbursement of the Revolving Loan until the Loan has been fully paid and satisfied in cash.</w:t>
        <w:br/>
        <w:t>(ii) Interest on all LIBOR Rate Loans and Prime Rate Loans shall be calculated based on a 360-day year and charged for the actual number of days elapsed.</w:t>
        <w:br/>
        <w:t>(b) Interest Rate Determinations.</w:t>
        <w:br/>
        <w:t>(i) Subject to the terms hereof, the outstanding principal balance of the Revolving Loan shall bear interest at the Adjusted LIBOR Rate.</w:t>
        <w:br/>
        <w:t>(ii) Borrower shall have the right on any Business Day to request Lender to provide a good faith estimate of the then current LIBOR Rate quotation and Lender shall promptly provide such estimate.</w:t>
        <w:br/>
        <w:t>(iii) The Adjusted LIBOR Rate: (a) shall initially be determined as of the date of the Note and (b) shall adjust automatically on the first calendar day of each calendar month thereafter (each of the foregoing being a “LIBOR Adjustment Date”). Any change in the Adjusted LIBOR Rate resulting from a change in the LIBOR Rate shall become effective as of each such LIBOR Adjustment Date in accordance with this Agreement and Lender’s loan systems and procedures periodically in effect. Lender shall not be required to notify Borrower of any adjustment in the LIBOR Rate; however, Borrower may request a quote of the prevailing LIBOR Rate on any Business Day.</w:t>
        <w:br/>
        <w:t>(iv) The Adjusted Prime Rate: (a) shall initially be determined as of the date of the Note and (b) shall adjust automatically with each change in the Prime Rate occurring thereafter. Any change in the Adjusted Prime Rate resulting from a change in the Prime Rate shall become effective as of the date of each change in the Prime Rate in accordance with Lender’s loan systems and procedures periodically in effect. Lender shall not be required to notify Borrower of any adjustment in the Prime Rate; however, Borrower may request a quote of the prevailing Prime Rate on any Business Day.</w:t>
        <w:br/>
        <w:t>(c) Additional Costs. Borrower hereby irrevocably agrees to reimburse and indemnify Lender from all increased costs and fees incurred by Lender in connection with this Agreement subsequent to the Effective Date and relating to or arising from (x) the offering of rates of interest based upon the LIBOR Rate or (y) a change in government regulation. Without limiting the generality of the foregoing, if (any of the following being a “Change”): (i) any law,</w:t>
        <w:br/>
        <w:t xml:space="preserve">  21</w:t>
        <w:br/>
        <w:t>rule, regulation, guideline, or directive (in each case whether or not having the force of law) is passed, enacted, promulgated, ordered, issued or adopted after the Effective Date, (ii) there is any change after the Effective Date in any law, rule, regulation, guideline, or directive (in each case whether or not having the force of law and including, without limitation, any request, rule, guideline or directive (A) in connection with the Xxxx-Xxxxx Xxxx Street Reform and Consumer Protection Act (as amended, the “Xxxx-Xxxxx Act”) or (B) enacted, promulgated, adopted, issued or implemented by the Bank of International Settlements, the Basel Committee on Banking Supervision (or any successor or similar authority), or the United States or foreign financial regulatory authorities), or in the interpretation or administration thereof by any governmental authority, central bank or comparable agency charged with the interpretation, application or administration of any of the foregoing, or (iii) Lender complies with any request or directive made after the Effective Date regarding capital adequacy (whether or not having the force of law) from any such authority, central bank or comparable agency, and such Change shall:</w:t>
        <w:br/>
        <w:t>(i) increase the cost to Lender, by an amount which Lender deems to be material, of making, converting into, continuing or maintaining any portion of any advance subject to the LIBOR Rate, or reduce any amount receivable hereunder in respect thereof, or</w:t>
        <w:br/>
        <w:t>(ii) have the effect of reducing the rate of return on Lender’s capital as a consequence of its obligations hereunder, with respect to any LIBOR Rate Loan or Prime Rate Loan, to a level below that which Lender could have achieved but for such Change by an amount deemed by Lender to be material,then, in any and each such case, after submission by Lender to Borrower of a written request therefor, Borrower shall pay Lender any additional amounts necessary to compensate Lender for such increased cost or reduction. Lender’s reasonable determination of the amount of such reimbursement shall be conclusive in the absence of manifest error. Notwithstanding anything to the contrary contained herein, for all purposes of this Agreement and the Note, all requests, rules, guidelines and directives (I) in connection with the Xxxx-Xxxxx Act or (II) enacted, promulgated, adopted, issued or implemented by the Bank of International Settlements, the Basel Committee on Banking Supervision (or any successor or similar authority), or the United States or foreign financial regulatory authorities shall, in each case, be deemed to constitute a Change whether or not such request, rule, guideline or directive has the force of law and regardless of the date on which such request, rule, guideline or directive was enacted, promulgated, adopted, issued or implemented.</w:t>
        <w:br/>
        <w:t>(d) Unavailability of LIBOR. Notwithstanding anything herein contained to the contrary, if Lender, by written or telephonic notice, notifies Borrower that:</w:t>
        <w:br/>
        <w:t>(i) any change in any law, regulation or official directive, or in the interpretation thereof, by any governmental body charged with the administration thereof, has made it unlawful for Lender to fund or maintain its funding in Eurodollars of any portion of any advance subject to the LIBOR Rate or otherwise give effect to Lender’s obligations as contemplated hereby, or</w:t>
        <w:br/>
        <w:t>(ii) (a) LIBOR deposits for periods of one month are not readily available in the London Interbank Offered Rate Market, (b) by reason of circumstances affecting such market or other economic conditions, adequate and reasonable methods do not exist for ascertaining the rate of interest applicable to such deposits, or (c) the LIBOR Rate as determined by Lender will not adequately and fairly reflect the cost to Lender of making or maintaining advances under this Agreement bearing interest with reference to the LIBOR Rate (including inaccurate or inadequate reflection of actual costs resulting from the calculation of rates by reporting sources),</w:t>
        <w:br/>
        <w:t xml:space="preserve">  22</w:t>
        <w:br/>
        <w:t>then, in any of such events: (I) Lender’s obligations in respect of the LIBOR Rate shall terminate forthwith, (II) the LIBOR Rate with respect to Lender shall forthwith cease to be in effect, (III) Borrower’s right to utilize LIBOR Rate index pricing as set forth in this Agreement shall be terminated forthwith, and (IV) amounts outstanding hereunder shall, on and after such date, bear interest at the Adjusted Prime Rate in accordance with the terms and provisions of this Agreement.</w:t>
        <w:br/>
        <w:t>(e) Rounding and Rate Management Agreement. At any time during which a Rate Management Agreement is then in effect with respect to this Agreement or the Note, the provisions contained in this Agreement which round up the LIBOR Rate to the nearest 1/8th shall be disregarded and no longer of any force and effect, notwithstanding anything to the contrary contained in the Note or this Agreement.</w:t>
        <w:br/>
        <w:t>Section 2.6 Payment Terms.</w:t>
        <w:br/>
        <w:t>(i) Interest on the outstanding principal balance of the Revolving Loan shall be payable quarterly in arrears on the first Business Day after the end of each December, March, June and September and on the Revolving Commitment Termination Date, as the case may be, until the Revolving Loan has been fully paid and satisfied in cash.</w:t>
        <w:br/>
        <w:t>(ii) In addition to the scheduled payments set forth in Section 2.6(i) above, Borrower will make mandatory prepayments in the amounts and in the manner set forth in Section 2.1 of this Agreement.</w:t>
        <w:br/>
        <w:t>(iii) The Revolving Loan shall be due and payable, and Borrower hereby promises to pay the outstanding principal amount of the Revolving Loan to Lender, together with all accrued interest thereon then remaining unpaid and all other unpaid amounts, charges, fees and expenses outstanding under this Agreement, the Note or under any of the other Loan Documents, on the Revolving Commitment Termination Date (subject to earlier prepayment as provided in this or in any other Loan Document).</w:t>
        <w:br/>
        <w:t>Section 2.7 Releases. Borrower may request a release of Real Property from the Collateral so long as (a) no Default or Event of Default exists immediately before or immediately after giving effect thereto and (b) Borrower submits a Borrowing Base Certificate to Lender reflecting that after such release, the Revolving Loan will be in compliance with Section 2.1 of this Agreement and, to the extent necessary, Borrower shall reduce the then outstanding principal balance of the Revolving Loan so that no Overadvance exists after such release. In connection with the release of any Real Property from the Collateral, Lender shall take such action, and execute and deliver all such instruments of release and agreements, as may reasonably be requested by Borrower, all at Borrower’s sole cost and expense.</w:t>
        <w:br/>
        <w:t>Section 2.8 Appraisals.</w:t>
        <w:br/>
        <w:t>(a) In the event that (i) Borrower requests a release under Section 2.7 hereof, (ii) the occurrence of a Material Adverse Effect or a material adverse change in the value of any facilities of any Loan Party or the market conditions or (iii) an Event of Default has occurred and is continuing, then Lender may, in its discretion, select and engage an appraiser to perform appraisals or updates thereof of the Collateral on a basis satisfactory to Lender, with such appraisals and updates to include, without limitation, information required by applicable law and regulations.</w:t>
        <w:br/>
        <w:t xml:space="preserve">  23</w:t>
        <w:br/>
        <w:t>(b) If, in order for Lender to comply with applicable laws (including without limitation any requirement of any Governmental Authority with regulatory authority of Lender) a new or updated appraisal with respect to any Collateral is required, Lender shall notify Borrower of the need for such new or updated appraisal, and Lender promptly shall select and engage an appraiser to perform appraisals and updates thereof of the Collateral on a basis satisfactory to Lender that also satisfies the requirements of such applicable laws or requirement.</w:t>
        <w:br/>
        <w:t>(c) Any appraisals obtained by Lender in accordance with this Agreement shall be at the sole cost and expense of Borrower.</w:t>
        <w:br/>
        <w:t>Section 2.9 Unused Commitment Fee. In addition to the Revolving Loan fee described in Section 15 of the Note, Borrower agrees to pay Lender an additional fee equal to the Unused Line Fee Rate times the amount that is the average of the daily unused available principal under the Note on each day during the applicable calendar quarter or portion thereof (the “Unused Commitment Fee”). The Unused Commitment Fee will be collected in arrears and due on the first (1st) day after the end of each December, March, June and September during the term of the Loan. For purposes hereof, “Unused Line Fee Rate” shall mean a per annum rate equal to (a) five (5) basis points, if the average daily deposits maintained with Lender during the preceding calendar month are greater than or equal to $90,000,000.00, (b) fifteen (15) basis points, if the average daily deposits maintained with Lender during the preceding calendar month are greater than or equal to $60,000,000.00 but less than $90,000,000.00, or (c) twenty-five (25) basis points, if the average daily deposits maintained with Lender during the preceding calendar month are less than $60,000,000.00.</w:t>
        <w:br/>
        <w:t>ARTICLE III</w:t>
        <w:br/>
        <w:t>CONDITIONS PRECEDENT TO LOAN</w:t>
        <w:br/>
        <w:t>Section 3.1 Conditions To Effectiveness. This Agreement and the obligations of Lender to make Advances hereunder shall be effective upon satisfaction of the following conditions precedent in each case in form and substance satisfactory to Lender:</w:t>
        <w:br/>
        <w:t>(a) Loan Documents. Receipt by Lender of a counterpart of this Agreement and the other Loan Documents signed by or on behalf of each party hereto or thereto or written evidence satisfactory to Lender (which may include telecopy transmission of such signed signature page) that such party has signed a counterpart of this Agreement and the other Loan Documents to which such party is a party.</w:t>
        <w:br/>
        <w:t>(b) Organization Documents; Resolutions and Certificates. Receipt by Lender of:</w:t>
        <w:br/>
        <w:t>(i) a certificate of the manager, secretary or assistant secretary of each Loan Party, attaching and certifying copies of such Loan Party’s Organization Documents and resolutions of its board of directors (or equivalent governing body), authorizing the execution, delivery and performance of the Loan Party to which it is a party and certifying the name, title and true signature of each officer of such Loan Party executing the Loan Documents to which it is a party; and</w:t>
        <w:br/>
        <w:t>(ii) certified copies of the articles or certificate of incorporation, certificate of organization or limited partnership, or other registered organizational documents of each Loan Party, together with certificates of good standing or existence, as may be available from the Secretary of State of the jurisdiction of organization of such Loan Party.</w:t>
        <w:br/>
        <w:t xml:space="preserve">  24</w:t>
        <w:br/>
        <w:t>(c) Required Consents and Approvals. The Loan Parties shall have received all consents (including Xxxx-Xxxxx-Xxxxxx clearance and other necessary governmental consents, if applicable), approvals, authorizations, registrations and filings and orders required or advisable to be made or obtained under any applicable Law, the Organization Documents of any Loan Party or by any Contractual Obligation of any Loan Party, in connection with the execution, delivery, performance, validity and enforceability of the Loan Documents or any of the transactions contemplated thereby, and such consents, approvals, authorizations, registrations, filings and orders shall be in full force and effect and all applicable waiting periods shall have expired, and no investigation or inquiry by any Governmental Authority regarding the Loan Documents or any other transaction being financed with the proceeds thereof shall be ongoing.</w:t>
        <w:br/>
        <w:t>(d) Insurance. If required by Lender, receipt by Lender of certificates of insurance issued on behalf of insurers of Borrower and its Subsidiaries, describing in reasonable detail the types and amounts of insurance (property and liability) maintained by Borrower and its Subsidiaries, and endorsements naming Lender as additional insured on liability policies and lender’s loss payee on property and casualty policies.</w:t>
        <w:br/>
        <w:t>(e) Refinancing of Existing Indebtedness. Receipt by Lender of copies of duly executed payoff letters in form and substance satisfactory to Lender, executed by each of Borrower’s existing lenders or the agent thereof, together with (i) evidence of payment in full of such Indebtedness, (ii) UCC-3 or other appropriate termination statements, in form and substance satisfactory to Lender, releasing all liens of any existing lenders or agent upon any of the personal property of Borrower and its Subsidiaries, (iii) cancellations and releases, in form and substance satisfactory to Lender, releasing all liens of any existing lenders or agent under such Indebtedness upon any of the real property of Borrower and its Subsidiaries, and (iv) any other releases, terminations or other documents reasonably required by Lender to evidence the payoff of Indebtedness.</w:t>
        <w:br/>
        <w:t>(f) Patriot Act; Anti-Money Laundering Laws. The provision by the Loan Parties of all documentation and other information that Lender requests in order to comply with its ongoing obligations under applicable “know your customer” and anti-money laundering rules and regulations, including the Patriot Act.</w:t>
        <w:br/>
        <w:t>(g) Management Fee Subordination Agreements. Receipt by Lender of a fully executed Management Fee Subordination Agreement with respect to all Management Fees existing as of the Effective Date.</w:t>
        <w:br/>
        <w:t>(h) Financial Information. Receipt by Lender of all such financial information as Lender may request.</w:t>
        <w:br/>
        <w:t>(i) Intentionally Deleted.</w:t>
        <w:br/>
        <w:t>(j) Organizational Chart. Receipt by Lender of a reasonably detailed organizational chart of the Loan Parties as of the Effective Date.</w:t>
        <w:br/>
        <w:t>(k) Fees and Expenses. Receipt by Lender of all Loan Expenses.</w:t>
        <w:br/>
        <w:t xml:space="preserve">  25</w:t>
        <w:br/>
        <w:t>Section 3.2 Each Advance. The obligation of Lender to make any Advance is subject to the satisfaction of the following conditions:</w:t>
        <w:br/>
        <w:t>(a) No Default. At the time of and immediately after giving effect to such Advance, no Default or Event of Default shall exist.</w:t>
        <w:br/>
        <w:t>(b) Representations and Warranties. At the time of and immediately after giving effect to such Advance, all representations and warranties of each Loan Party set forth in the Loan Documents shall be true and correct in all material respects, except to the extent that such representations and warranties specifically refer to an earlier date, in which case they shall be true and correct in all material respects as of such earlier date.</w:t>
        <w:br/>
        <w:t>(c) Unencumbered Real Estate Collateral. Receipt by Lender of Real Property Security Documents for the Unencumbered Real Estate being added to the Collateral, together with evidence that upon filing of a Mortgage, Lender shall have a valid, first priority security interest in the real property and improvements associated with such Unencumbered Real Estate.</w:t>
        <w:br/>
        <w:t>(d) Encumbered Real Estate Collateral. Receipt by Lender of Encumbered Real Property Security Documents for the Encumbered Real Estate being added to the Collateral.</w:t>
        <w:br/>
        <w:t>(e) Real Property Related Deliverables. With respect to any Real Property being added to the Collateral, receipt by Lender of each of the following: (i) a copy of the certificate of occupancy for each building comprising such Real Property, and (ii) appraisals of the real property and improvements associated with such Real Property, which shall be in form and substance reasonably satisfactory to Lender and completed by auditors and/or appraisers selected by Lender.</w:t>
        <w:br/>
        <w:t>(f) Personal Property Collateral.</w:t>
        <w:br/>
        <w:t>(i) Searches of Uniform Commercial Code filings in the jurisdiction of formation of each Loan Party;</w:t>
        <w:br/>
        <w:t>(ii) Uniform Commercial Code financing statements for each appropriate jurisdiction as is necessary, in Lender’s reasonable discretion, to perfect Lender’s security interest in the Collateral;</w:t>
        <w:br/>
        <w:t>(iii) All certificates evidencing any certificated Capital Stock pledged to Lender pursuant to the Security Agreement or any other pledge agreement, together with duly executed in blank, undated stock powers attached thereto;</w:t>
        <w:br/>
        <w:t>(iv) If required by Lender, searches of ownership of, and Liens on, United States registered intellectual property owned by each Loan Party in the appropriate governmental offices;</w:t>
        <w:br/>
        <w:t>(v) If required by Lender, duly executed notices of grant of security interest in the form required by any security agreement as are necessary, in Lender’s reasonable discretion, to perfect Lender’s security interest in the United States registered intellectual property owned by the Loan parties (if and to the extent perfection may be achieved in the United States Patent and Trademark Office or the United States Copyright Office by such filings);</w:t>
        <w:br/>
        <w:t xml:space="preserve">  26</w:t>
        <w:br/>
        <w:t>(vi) With respect to any securities being added to the Collateral, receipt by Lender of a securities account control agreement in a form acceptable to Lender; and</w:t>
        <w:br/>
        <w:t>(vii) Any other instruments, documents or agreements Lender may reasonably require for the purpose of confirming and perfecting Lender’s security interest in all or any portion of the Collateral.</w:t>
        <w:br/>
        <w:t>(g) Loan to Value Requirements. Receipt by Lender of a certificate of a Responsible Officer of Borrower certifying after giving effect to each requested Advance, such amount does not exceed the Revolving Loan Availability.</w:t>
        <w:br/>
        <w:t>(h) Insurance. Receipt by Lender of evidence of insurance covering the Collateral satisfactory to Lender.</w:t>
        <w:br/>
        <w:t>Each Advance shall be deemed to constitute a representation and warranty by Borrower on the date thereof as to the matters specified in clauses (a) and (b) of this Section 3.2.</w:t>
        <w:br/>
        <w:t>Section 3.3 Delivery of Documents. All of the Loan Documents, certificates, legal opinions and other documents and papers referred to in this Article III, unless otherwise specified, shall be delivered to Lender and shall be in form and substance satisfactory in all respects to Lender.</w:t>
        <w:br/>
        <w:t>ARTICLE IV</w:t>
        <w:br/>
        <w:t>REPRESENTATIONS AND WARRANTIES</w:t>
        <w:br/>
        <w:t>Each Loan Party represents and warrants to Lender as follows:</w:t>
        <w:br/>
        <w:t>Section 4.1 Existence; Power. Borrower and each of its Subsidiaries (a) is duly organized, validly existing and in good standing as a corporation, partnership or limited liability company under the Laws of the jurisdiction of its organization, (b) has all requisite power and authority to carry on its business as now conducted, and (c) is duly qualified to do business, and is in good standing, in each jurisdiction where such qualification is required, except where a failure to be so qualified could not reasonably be expected to result in a Material Adverse Effect.</w:t>
        <w:br/>
        <w:t>Section 4.2 Organizational Power; Authorization. The execution, delivery and performance by each Loan Party of the Loan Documents to which it is a party are within such Loan Party’s organizational powers and have been duly authorized by all necessary organizational, and if required, shareholder, partner or member, action. This Agreement has been duly executed and delivered by each Loan Party, and constitutes, and each other Loan Document to which any Loan Party is party, when executed and delivered by such Loan Party, will constitute a legal, valid and binding obligation of each Loan Party, enforceable against such Loan Party thereto, in accordance with their respective terms, except as may be limited by applicable bankruptcy, insolvency, reorganization, moratorium, or similar laws affecting the enforcement of creditors’ rights generally and by general principles of equity.</w:t>
        <w:br/>
        <w:t>Section 4.3 Governmental Approvals; No Conflicts. The execution, delivery and performance by each Loan Party of this Agreement and by each Loan Party of the other Loan Documents to which it is a party (a) do not require any consent or approval of, registration or filing with, or any action by, any Governmental Authority, except (i) those as have been obtained or made and are in full force and effect and (ii) filings necessary to perfect and maintain the perfection of the Liens created by the Collateral Documents, (b) will not violate the Organization Documents of any Loan Party or any Law applicable to Borrower or any of its Subsidiaries or any judgment, order or ruling of any Governmental</w:t>
        <w:br/>
        <w:t xml:space="preserve">  27</w:t>
        <w:br/>
        <w:t>Authority, (c) will not violate or result in a default under any indenture, agreement or other instrument binding on Borrower or any of its Subsidiaries or any of its assets or give rise to a right thereunder to require any payment to be made by Borrower or any of its Subsidiaries and (d) will not result in the creation or imposition of any Lien on any asset of Borrower or any of its Subsidiaries, except Liens (if any) created under the Loan Documents.</w:t>
        <w:br/>
        <w:t>Section 4.4 Financial Statements. The financial statements delivered pursuant to Section 5.1 have been prepared in accordance with GAAP and present fairly (on the basis disclosed in the footnotes to such financial statements) the consolidated and consolidating financial condition, results of operations and cash flows of Borrower and its Subsidiaries as of the dates thereof and for the periods covered thereby. Since the Effective Date, there have been no changes with respect to Borrower and its Subsidiaries which have had or could reasonably be expected to have, singly or in the aggregate, a Material Adverse Effect.</w:t>
        <w:br/>
        <w:t>Section 4.5 Litigation and Environmental Matters.</w:t>
        <w:br/>
        <w:t>(a) No litigation, investigation or proceeding of or before any arbitrators or Governmental Authorities is pending against or, to Borrower’s knowledge, threatened against or affecting Borrower or any of its Subsidiaries (i) as to which there is a reasonable possibility of an adverse determination that could reasonably be expected to have, either individually or in the aggregate, a Material Adverse Effect or (ii) which in any manner draws into question the validity or enforceability of this Agreement or any other Loan Document.</w:t>
        <w:br/>
        <w:t>(b) Neither Borrower nor any of its Subsidiaries (i) has failed to comply with any Environmental Law or to obtain, maintain or comply with any permit, license or other approval required under any Environmental Law, (ii) has become subject to any Environmental Liability, (iii) has received notice of any claim with respect to any Environmental Liability or (iv) knows of any basis for any Environmental Liability.</w:t>
        <w:br/>
        <w:t>Section 4.6 Compliance with Laws and Agreements. Borrower and its Subsidiaries are in compliance with (i) all Laws and all judgments, decrees and orders of any Governmental Authority, and (ii) all indentures, agreements or other instruments binding upon it or its properties, in each case except where non-compliance, either individually or in the aggregate, would not reasonably be expected to result in a Material Adverse Effect. No officer or other member of management of Borrower or any Subsidiary who may reasonably be expected to have individual culpability for matters under investigation by any Governmental Authority continues to be employed by Borrower or any Subsidiary unless such officer or other member of management has been either suspended or removed from positions of responsibility related to those activities under challenge by the Governmental Authority promptly after discovery of such actual or potential culpability.</w:t>
        <w:br/>
        <w:t>Section 4.7 No Default.</w:t>
        <w:br/>
        <w:t>(a) None of Borrower or any Subsidiary is in default under or with respect to any Contractual Obligation that could reasonably be expected to have a Material Adverse Effect.</w:t>
        <w:br/>
        <w:t>(b) No Default has occurred and is continuing.</w:t>
        <w:br/>
        <w:t>Section 4.8 Investment Company Act, Etc. None of the Loan Parties is (a) an “investment company” or is “controlled” by an “investment company”, as such terms are defined in, or subject to regulation under, the Investment Company Act of 1940, as amended, or (b) otherwise subject to any other regulatory scheme limiting its ability to incur debt or requiring any approval or consent from or registration or filing with, any Governmental Authority in connection therewith.</w:t>
        <w:br/>
        <w:t xml:space="preserve">  28</w:t>
        <w:br/>
        <w:t>Section 4.9 Taxes. Borrower and its Subsidiaries and each other Person for whose taxes Borrower or any Subsidiary could become liable have timely filed or caused to be filed all federal, state and other material tax returns required to be filed by them, and have paid all federal, state and other material taxes, assessments made against it or its property and all other taxes, fees or other charges imposed on it or any of its property by any Governmental Authority, except where the same are currently being contested in good faith by appropriate proceedings and for which such Borrower or such Subsidiary, as the case may be, has set aside on its books adequate reserves in accordance with GAAP. The charges, accruals and reserves on the books of Borrower and its Subsidiaries in respect of such taxes are adequate, and no tax liabilities that could be materially in excess of the amount so provided are anticipated.</w:t>
        <w:br/>
        <w:t>Section 4.10 Margin Regulations. None of the proceeds of any of the Loan will be used, directly or indirectly, for “purchasing” or “carrying” any “margin stock” with the respective meanings of each of such terms under Regulation U or for any purpose that violates the provisions of the Regulation T, U or X. None of Borrower or any of its Subsidiaries is engaged principally, or as one of its important activities, in the business of extending credit for the purpose of purchasing or carrying “margin stock.”</w:t>
        <w:br/>
        <w:t>Section 4.11 ERISA. Borrower is not and will not be an “employee benefit plan” as defined in Section 3(3) of ERISA, which is subject to Title I of ERISA. The assets of Borrower do not and will not constitute “plan assets” of one or more such plans within the meaning of 29 C.F.R. Sec. 2510.3-101. Borrower is not and will not be a “governmental plan” within the meaning of Section 3(32) of ERISA. Transactions by or with Borrower are not and will not be subject to any state or other statute, regulation or other restriction regulating investments of, or fiduciary obligations with respect to, governmental plans within the meaning of Section 3(32) of ERISA which is similar to the provisions of Section 406 of ERISA or Section 4975 of the Code and which prohibit or otherwise restrict the transactions contemplated by this Agreement, including but not limited to the exercise by Lender of any of its rights under the Loan Documents. Neither Borrower, nor any member of a “controlled group of corporations” (within the meaning of Section 414 of the Code) maintains, sponsors or contributes to a “defined benefit plan” (within the meaning of Section 3(35) of ERISA) or a “multiemployer pension plan” (within the meaning of Section 3(37)(A) of ERISA).</w:t>
        <w:br/>
        <w:t>Section 4.12 Ownership of Property; Insurance.</w:t>
        <w:br/>
        <w:t>(a) Each of Borrower and its Subsidiaries has good title to, or valid leasehold interests in, all of its real and personal property material to the operation of its business, in each case free and clear of Liens not permitted by this Agreement. All leases that individually or in the aggregate are material to the business or operations of Borrower and its Subsidiaries are valid and subsisting and are in full force.</w:t>
        <w:br/>
        <w:t>(b) Each of Borrower and its Subsidiaries owns, or is licensed, or otherwise has the right to use, all patents, trademarks, service marks, trade names, copyrights and other intellectual property material to its business, and the use thereof by Borrower and its Subsidiaries does not infringe in any material respect on the rights of any other Person.</w:t>
        <w:br/>
        <w:t>(c) The properties of Borrower and its Subsidiaries are insured with financially sound and reputable insurance companies which are not Affiliates of Borrower, in such amounts with such deductibles and covering such risks as are customarily carried by companies engaged in similar businesses and owning similar properties in localities where Borrower or any applicable Subsidiary operates.</w:t>
        <w:br/>
        <w:t xml:space="preserve">  29</w:t>
        <w:br/>
        <w:t>Section 4.13 Disclosure. Each Loan Party has disclosed to Lender all agreements, instruments, and corporate or other restrictions to which it or any of its Subsidiaries is subject, and all other matters known to any of them, that, individually or in the aggregate, could reasonably be expected to result in a Material Adverse Effect. None of the reports (including without limitation all reports that any Loan Party is required to file with the SEC), financial statements, certificates or other information furnished by or on behalf of any Loan Party to Lender in connection with the negotiation of this Agreement or any other Loan Document or delivered hereunder or thereunder (as modified or supplemented by any other information so furnished) contains any material misstatement of fact or omits to state any material fact necessary to make the statements therein, taken as a whole, in light of the circumstances under which they were made, not misleading.</w:t>
        <w:br/>
        <w:t>Section 4.14 Labor Relations. There are no strikes, lockouts or other material labor disputes or grievances against Borrower or any of its Subsidiaries, or, to Borrower’s knowledge, threatened against or affecting Borrower or any of its Subsidiaries, and no significant unfair labor practice, charges or grievances are pending against Borrower or any of its Subsidiaries, or to the knowledge of a Responsible Officer of Borrower, threatened against any of them before any Governmental Authority. All payments due from Borrower or any of its Subsidiaries pursuant to the provisions of any collective bargaining agreement have been paid or accrued as a liability on the books of Borrower or any such Subsidiary, except where the failure to do so could not reasonably be expected to have a Material Adverse Effect.</w:t>
        <w:br/>
        <w:t>Section 4.15 Subsidiaries. The organizational chart of the Borrower included in Schedule 4.15 sets forth the name of, the ownership interest of each Loan Party in, the jurisdiction of incorporation or organization of, and the type of, each Subsidiary, in each case as of the Effective Date.</w:t>
        <w:br/>
        <w:t>Section 4.16 Solvency. After giving effect to the execution and delivery of the Loan Documents and the making of the Revolving Loan under this Agreement, Borrower is Solvent and the Loan Parties are Solvent on a consolidated basis.</w:t>
        <w:br/>
        <w:t>Section 4.17 Business Locations; Taxpayer Identification Number. Set forth on Schedule 4.17-1 is a list of all real property located in the United States that is owned or leased by any Loan Party as of the Effective Date (identifying whether such real property is owned or leased and which Loan Party owns or leases such real property). Set forth on Schedule 4.17-2 is the chief executive office, U.S. tax payer identification number and organizational identification number of each Loan Party as of the Effective Date. The exact legal name and state of organization of each Loan Party as of the Effective Date is as set forth on the signature pages hereto. No Loan Party has during the five (5) years preceding the Effective Date (a) changed its legal name, (b) changed its state of formation, or (c) been party to a merger, consolidation or other change in structure.</w:t>
        <w:br/>
        <w:t>Section 4.18 Intentionally Deleted.</w:t>
        <w:br/>
        <w:t>Section 4.19 Anti-Corruption Laws and Sanctions. Borrower has implemented and maintains in effect policies and procedures designed to ensure compliance in all material respects by Borrower, its Subsidiaries and their respective directors, officers, employees and agents with Anti-Corruption Laws and applicable Sanctions, and Borrower, its Subsidiaries and their respective directors, officers and employees and to the knowledge of Borrower its agents, are in compliance with Anti-Corruption Laws and applicable Sanctions. None of (a) Borrower, any Subsidiary or any of their respective directors, officers or employees, or (b) to the knowledge of Borrower, any agent of Borrower or any Subsidiary that will act in any capacity in connection with or benefit from the credit facilities established hereby, is a Sanctioned Person. No Advance, use of proceeds or other transactions will violate Anti-Corruption Laws or applicable Sanctions.</w:t>
        <w:br/>
        <w:t xml:space="preserve">  30</w:t>
        <w:br/>
        <w:t>Section 4.20 Perfection of Security Interests in the Collateral. The Collateral Documents create valid security interests in, and Liens on, the property described in and subject to the lien-granting provisions of the Collateral Documents, which security interests and Liens are currently perfected security interests and Liens, prior to all other Liens other than Liens permitted under this Agreement.</w:t>
        <w:br/>
        <w:t>Section 4.21 Licensing and Accreditation. Borrower and each of its Subsidiaries has obtained and maintains, and each of their respective employees and contractors required to be licensed have obtained and maintains, and each of their respective employees and contractors required to be licensed have obtained and maintains, in good standing all required licenses, permits, authorizations, registrations and approvals of each Governmental Authority necessary to the conduct of its business.</w:t>
        <w:br/>
        <w:t>Section 4.22 No Other Broker’s Fees. None of the Loan Parties owes to any Person other than Lender and its affiliates, or otherwise has any obligation in respect of any finder’s fees, broker’s fees, investment banker’s fees or other similar fees in connection with the transactions contemplated in this Agreement and the other Loan Documents.</w:t>
        <w:br/>
        <w:t>ARTICLE V</w:t>
        <w:br/>
        <w:t>AFFIRMATIVE COVENANTS</w:t>
        <w:br/>
        <w:t>Each Loan Party covenants and agrees that so long as the Revolving Loan Commitment has not expired or been terminated or any Obligation remains unpaid or outstanding, such Loan Party shall and shall cause each Subsidiary to:</w:t>
        <w:br/>
        <w:t>Section 5.1 Financial Statements and Other Information. Deliver to Lender:</w:t>
        <w:br/>
        <w:t>(a) as soon as available and in any event within one hundred twenty (120) days after the end of each Fiscal Year, commencing with the Fiscal Year ending December 31, 2018, a copy of the audited financial statements for such Fiscal Year for Borrower and its Subsidiaries, containing a consolidated and consolidating balance sheet of Borrower and its Subsidiaries as of the end of such Fiscal Year and the related consolidated and consolidating statements of income or operations, changes in stockholders’ equity and cash flows (together with all footnotes thereto) of Borrower and its Subsidiaries for such Fiscal Year, setting forth in each case in comparative form the figures for the previous Fiscal Year, all in reasonable detail and audited by independent certified public accounts reasonably acceptable to Lender (without a “going concern” or like qualification, exception or explanation and without any qualification or exception as to scope of such review) to the effect that such financial statements present fairly in all material respects the financial condition and the results of operations of Borrower and its Subsidiaries for such Fiscal Year on a consolidated and consolidating basis in accordance with GAAP and that the examination by such accountants in connection with such consolidated financial statements has been made in accordance with generally accepted auditing standards;</w:t>
        <w:br/>
        <w:t>(b) as soon as available and in any event within forty-five (45) days after the end of each Fiscal Quarter, an unaudited consolidated and consolidating balance sheet of Borrower and its Subsidiaries as of the end of such Fiscal Quarter and the related unaudited consolidated and consolidating statements of income or operations, changes in stockholders’ equity and cash flows of Borrower and its Subsidiaries for such Fiscal Quarter and the then elapsed portion of such</w:t>
        <w:br/>
        <w:t xml:space="preserve">  31</w:t>
        <w:br/>
        <w:t>Fiscal Year, setting forth in each case in comparative form the figures for the corresponding quarter and the corresponding portion of Borrower’s previous Fiscal Year, all in reasonable detail and prepared in accordance with GAAP, such consolidated statements to be certified by the chief executive officer, chief financial officer, treasurer or controller of Borrower as presenting fairly the financial condition, results of operations, stockholders’ equity and cash flows of Borrower and its Subsidiaries in accordance with GAAP, subject only to normal year-end audit adjustments and the absence of footnotes and, in the case of such consolidating statements, certified by the chief executive officer, chief financial officer, treasurer or controller of Borrower to the effect that such statements are fairly stated in all material respects when considered in relation to the consolidated financial statements of Borrower and its Subsidiaries;</w:t>
        <w:br/>
        <w:t>(c) concurrently with the delivery of the financial statements referred to in clauses (a) and (b) above, a Compliance Certificate signed by the principal executive officer or the principal financial officer of Borrower (i) certifying as to whether there exists a Default or Event of Default on the date of such certificate, and if a Default or an Event of Default then exists, (ii) setting forth in reasonable detail calculations demonstrating compliance with the financial covenants set forth in Article VI, (iii) certifying that as of the date thereof, all representations and warranties of each Loan Party set forth in the Loan Documents are true and correct in all material respects, except to the extent that such representations and warranties specifically refer to an earlier date, in which case they are true and correct in all material respects as of such earlier date, (iv) stating whether any change in GAAP or the application thereof has occurred since the Effective Date, and if any change has occurred, specifying the effect of such change on the financial statements accompanying such Compliance Certificate, (v) specifying any change in the identity of the Subsidiaries as of the end of such Fiscal Year or Fiscal Quarter from the Subsidiaries identified to Lender on the Effective Date or as of the most recent Fiscal Year or Fiscal Quarter, as the case may be;</w:t>
        <w:br/>
        <w:t>(d) within thirty (30) days after the end of each calendar month, a Borrowing Base Certificate and any related documents required by Lender; and</w:t>
        <w:br/>
        <w:t>(e) promptly following any request therefor, such other information regarding the results of operations, business affairs and financial condition of Borrower or any Subsidiary as Lender may reasonably request.</w:t>
        <w:br/>
        <w:t>If at any time Borrower is required to file periodic reports under Section 13(a) or Section 15(d) of the Securities Exchange Act of 1934, as amended, Borrower may satisfy its obligation to deliver the financial statements referred to in clauses (a) and (b) above by delivering such financial statements by electronic mail to such e-mail addresses as Lender shall have provided to Borrower from time to time.</w:t>
        <w:br/>
        <w:t>Section 5.2 Notices of Material Events. Furnish to Lender prompt written notice of the following:</w:t>
        <w:br/>
        <w:t>(a) the occurrence of any Default or Event of Default;</w:t>
        <w:br/>
        <w:t>(b) the filing or commencement of, or any material development in, any action, suit, investigation or proceeding by or before any arbitrator or Governmental Authority against or, to the knowledge of Borrower, affecting Borrower or any Subsidiary which, if adversely determined, could reasonably be expected to result in a Material Adverse Effect;</w:t>
        <w:br/>
        <w:t xml:space="preserve">  32</w:t>
        <w:br/>
        <w:t>(c) the occurrence of any event or any other development by which Borrower or any of its Subsidiaries (i) fails to comply with any Environmental Law or to obtain, maintain or comply with any permit, license or other approval required under any Environmental Law, (ii) becomes subject to any Environmental Liability, (iii) receives notice of any claim with respect to any Environmental Liability, or (iv) becomes aware of any basis for any Environmental Liability and in each of the preceding clauses, which individually or in the aggregate, could reasonably be expected to result in a Material Adverse Effect;</w:t>
        <w:br/>
        <w:t>(d) the occurrence of any default or event of default, or the receipt by Borrower or any of its Subsidiaries of any written notice of an alleged default or event of default, with respect to any Indebtedness of Borrower or any of its Subsidiaries;</w:t>
        <w:br/>
        <w:t>(e) any other development that results in, or could reasonably be expected to result in, a Material Adverse Effect; and</w:t>
        <w:br/>
        <w:t>(f) promptly and in any event at least thirty (30) days prior thereto, notice of any change (i) in any Loan Party’s legal name, (ii) in any Loan Party’s chief executive office, its principal place of business, any office in which it maintains books or records or any office or facility at which Collateral owned by it is located (including the establishment of any such new office or facility), (iii) in any Loan Party’s identity or legal structure, (iv) in any Loan Party’s federal taxpayer identification number or organizational number or (v) in any Loan Party’s jurisdiction of organization.</w:t>
        <w:br/>
        <w:t>Each notice delivered under this Section 5.2 shall be accompanied by a written statement of a Responsible Officer setting forth the details of the event or development requiring such notice and any action taken or proposed to be taken with respect thereto.</w:t>
        <w:br/>
        <w:t>Section 5.3 Existence; Conduct of Business.</w:t>
        <w:br/>
        <w:t>(a) Do or cause to be done all things necessary to preserve, renew and maintain in full force and effect its legal existence and its respective rights, licenses, permits, privileges, franchises, patents, copyrights, trademarks and trade names material to the conduct of its business; provided, that nothing in this Section 5.3 shall prohibit any merger, consolidation, liquidation or dissolution permitted under Section 7.3; and</w:t>
        <w:br/>
        <w:t>(b) Engage in the business of the type conducted by Borrower and its Subsidiaries on the date hereof and businesses reasonably related thereto.</w:t>
        <w:br/>
        <w:t>Section 5.4 Compliance with Laws, Etc. (a) Maintain their respective business operations and property owned or used in connection therewith in compliance with all applicable Laws, regulations, rules, guidelines, ordinances, decrees, orders and other requirements of Law, and (ii) all material licenses, accreditations, franchises, indentures, deeds of trust and mortgages, to which any of Borrower or any of its Subsidiaries are parties or by which any of them or any of their respective properties are bound, and (b) maintain in effect and enforce policies and procedures reasonably designed to promote and achieve compliance by Borrower, its Subsidiaries and their respective directors, officers, employees and agents which are acting or benefitting in any capacity in connection with this Agreement with Anti-Corruption Laws and applicable Sanctions. Without limiting the foregoing, Borrower and each of its Subsidiaries shall ensure that it will obtain and maintain all licenses, permits, certifications, registrations and approvals of all applicable Governmental Authorities as are required for the conduct of its business as currently conducted and herein contemplated.</w:t>
        <w:br/>
        <w:t xml:space="preserve">  33</w:t>
        <w:br/>
        <w:t>Section 5.5 Payment of Obligations. Pay and discharge at or before maturity, all of its obligations and liabilities (including without limitation all taxes, assessments and other governmental charges, levies and all other claims that could result in a statutory Lien) before the same shall become delinquent or in default, except where (a) the validity or amount thereof is being contested in good faith by appropriate proceedings, (b) Borrower or such Subsidiary has set aside on its books adequate reserves with respect thereto in accordance with GAAP and (c) the failure to make payment pending such contest could not reasonably be expected to result in a Material Adverse Effect.</w:t>
        <w:br/>
        <w:t>Section 5.6 Books and Records. Keep proper books of record and account in which full, true and correct entries shall be made of all dealings and transactions in relation to its business and activities to the extent necessary to prepare the consolidated financial statements of Borrower and its Subsidiaries in conformity with GAAP.</w:t>
        <w:br/>
        <w:t>Section 5.7 Visitation, Inspection, Etc. Permit any representative of Lender to visit and inspect its properties, to examine its books and records and to make copies and take extracts therefrom, and to discuss its affairs, finances and accounts with any of its officers and with its independent certified public accountants, all at such reasonable times and as often as Lender may reasonably request after reasonable prior notice to Borrower; provided, if a Default or an Event of Default has occurred and is continuing, no prior notice shall be required.</w:t>
        <w:br/>
        <w:t>Section 5.8 Maintenance of Properties; Insurance.</w:t>
        <w:br/>
        <w:t>(a) Keep and maintain all property material to the conduct of its business in good working order and condition, ordinary wear and tear excepted;</w:t>
        <w:br/>
        <w:t>(b) Maintain with financially sound and reputable insurance companies not Affiliates of Borrower, insurance with respect to its properties and business, and the properties and business of its Subsidiaries, against loss or damage of the kinds customarily insured against by companies in the same or similar businesses operating in the same or similar locations in such amounts and with such deductibles as Lender may request;</w:t>
        <w:br/>
        <w:t>(c) At all times name Lender as additional insured on all liability policies and as loss payee on all property or casualty polices of Borrower and its Subsidiaries (which policies shall be endorsed or otherwise amended to include a customary lender’s loss payable endorsement and to name Lender as additional insured or loss payee, in form and substance reasonably satisfactory to Lender); and</w:t>
        <w:br/>
        <w:t>(d) Cause all Real Property that constitutes Flood Hazard Property to be covered by flood insurance provided under the National Flood Insurance Program (or with private insurance endorsed to cause such private insurance to be fully compliant with the federal law as regards private placement insurance applicable to the National Flood Insurance Program, with financially sound and reputable insurance companies not Affiliates of Borrower), in such amounts and with such deductibles as Lender may request.</w:t>
        <w:br/>
        <w:t>Section 5.9 Use of Proceeds. Use the proceeds of the Revolving Loan solely to provide bridge financing to acquire investment assets, share buybacks and working capital. Without Lender’s prior written consent, the Revolving Loan proceeds may not be used to meet any statutory reserve requirements for payments of claims for the purchase of insurance policies.</w:t>
        <w:br/>
        <w:t>Section 5.10 Additional Subsidiaries. If any Subsidiary is acquired or formed after the Effective Date, promptly notify Lender thereof and, if required by Lender for any material Subsidiary (as reasonably determined by Lender), (x) on the date of any such Acquisition of a Person constituting a Subsidiary and (y) within ten (10) Business Days (or such later date as Lender may agree in its sole</w:t>
        <w:br/>
        <w:t xml:space="preserve">  34</w:t>
        <w:br/>
        <w:t>discretion) after any such Subsidiary is formed, cause such Subsidiary to become a Guarantor. A Subsidiary shall become an additional Guarantor by executing and delivering to Lender a Guarantor Joinder Agreement in form and substance reasonably satisfactory to Lender, accompanied by (a) all other Loan Documents related thereto, and (b) certified copies of Organization Documents, appropriate authorizing resolutions of such Subsidiaries, and, if required by Lender, opinions of counsel acceptable to Lender and such other documents as Lender may reasonably request.</w:t>
        <w:br/>
        <w:t>Section 5.11 Further Assurances.</w:t>
        <w:br/>
        <w:t>(a) Capital Stock. Cause one hundred percent (100%) of the issued and outstanding Capital Stock in each Subsidiary owned by Borrower that owns Encumbered Real Estate that is Collateral to be subject at all times to a first priority, perfected Lien in favor of Lender pursuant to the terms of the applicable Collateral Documents (subject to Liens permitted by Section 7.2) and, in connection with the foregoing, deliver to Lender such other documentation as Lender may reasonably request, including any filings and deliveries to perfect such Liens, Organization Documents, resolutions and opinions of counsel, all in form, content and scope reasonably satisfactory to Lender.</w:t>
        <w:br/>
        <w:t>(b) Personal Property. Cause all personal property owned by each Loan Party to be subject at all times to first priority, perfected Liens in favor of Lender to secure the Obligations as required by the Collateral Documents (subject to Liens permitted by Section 7.2) and, in connection with the foregoing, deliver to Lender such other documentation as Lender may reasonably request including filings and deliveries necessary to perfect such Liens, Organization Documents, resolutions and favorable opinions of counsel to such Person, all in form, content and scope reasonably satisfactory to Lender, provided that the pledge of Capital Stock in any Subsidiary shall be governed pursuant to the terms of Section 5.11(a).</w:t>
        <w:br/>
        <w:t>(c) Control Agreements. Cause each deposit account, disbursement account, investment account, cash management account, lockbox account or other account that is Collateral to be subject to a “with activation” or “springing” account control agreement in form and substance reasonably satisfactory to Lender (it being understood and agreed that Borrower shall have up to sixty (60) days after the Effective Date (or such later date as Lender may agree in its sole discretion) to cause any such accounts existing as of the Effective Date to become subject to such an account control agreement).</w:t>
        <w:br/>
        <w:t>(d) Real Property. Cause all Unencumbered Real Estate that is Collateral and all Unencumbered Real Estate acquired with Proceeds of the Revolving Loan to be subject at all times to a valid and, subject to any filing and/or recording referred to herein, enforceable Lien in favor of Lender on, and security interest in, real property that is prior and superior in right to any other Lien in favor of Lender to secure the Obligations as required by the Collateral Documents (subject to Liens permitted by Section 7.2) and, in connection with the foregoing, deliver to Lender such documentation as Lender may reasonably request including filings and deliveries necessary to perfect such Liens, Organization Documents, resolutions, Real Property Security Documents and favorable opinions of counsel to such Person, all in form, content and scope reasonably satisfactory to Lender.</w:t>
        <w:br/>
        <w:t>(e) Landlord Consents. Within sixty (60) days (or such later date as Lender may agree in its sole discretion) of (i) the Effective Date, with respect to leased office space locations of the Loan Parties existing on the Effective Date and (ii) the date a new leasehold interest in real property of office space is acquired by a Loan Party (or an existing lease is renewed or extended), use commercially reasonable efforts to deliver or cause to be delivered to Lender a duly executed landlord consent with respect to each leased location where material corporate books and records of any of the Loan Parties are maintained, which consents shall be in form and substance reasonably acceptable to Lender.</w:t>
        <w:br/>
        <w:t xml:space="preserve">  35</w:t>
        <w:br/>
        <w:t>Section 5.12 Casualty and Condemnation. (a) Furnish to Lender prompt written notice of any casualty or other insured damage to any material portion of any Collateral or the commencement of any action or preceding for the taking of any material portion of any Collateral or any part thereof or interest therein under power of eminent domain or by condemnation or similar proceeding and (b) ensure that the Net Cash Proceeds of any such event (whether in the form of insurance proceeds, condemnation awards or otherwise) are collected and applied as directed by Lender.</w:t>
        <w:br/>
        <w:t>Section 5.13 Cash Management. Maintain all primary depository accounts and treasury management services of Borrower with Lender. In addition, Borrower shall collectively maintain a minimum average quarterly aggregate deposit balance with Lender in an amount equal to at least Fifty Million and No/100 Dollars ($50,000,000.00), to be tested quarterly for each previous quarterly period, with the first such test to be calculated for the Quarter ending March 31, 2019. Such balance will be calculated as including demand deposit and money market accounts of Borrower but shall not include certificates of deposit owned by Borrower.</w:t>
        <w:br/>
        <w:t>Section 5.14 Subordination of Management Fees. Cause the payment of any and all management, consulting, operating partner or similar fees (collectively, the “Management Fees”) payable by any Loan Party to any Person to be subordinated to the payment in full of the Obligations pursuant to a Management Fee Subordination Agreement in form and substance satisfactory to Lender.</w:t>
        <w:br/>
        <w:t>Section 5.15 Convertible Notes. Cause the Convertible Notes to be retired at maturity.</w:t>
        <w:br/>
        <w:t>Section 5.16 Dissolution of Existing Subsidiaries. Cause Dixit Properties, LLC, a Delaware limited liability company, and HCI Technical Resources, Inc., a Florida corporation, to be dissolved in accordance with applicable Laws within sixty (60) days after the Effective Date. In the event that either entity is not timely dissolved in accordance with the preceding sentence, such entity shall become an additional Guarantor by executing and delivering to Lender a Guarantor Joinder Agreement in form and substance reasonably satisfactory to Lender, accompanied by (i) all other Loan Documents related thereto, and (ii) certified copies of Organization Documents, appropriate authorizing resolutions of such Subsidiaries, and, if required by Lender, opinions of counsel acceptable to Lender and such other documents as Lender may reasonably request.</w:t>
        <w:br/>
        <w:t>ARTICLE VI</w:t>
        <w:br/>
        <w:t>FINANCIAL COVENANTS</w:t>
        <w:br/>
        <w:t>Borrower covenants and agrees, on a consolidated basis, that so long as the Revolving Loan Commitment has not expired or been terminated or any Obligation remains unpaid or outstanding, Borrower shall not:</w:t>
        <w:br/>
        <w:t>Section 6.1 Fixed Charge Coverage Ratio. Permit the Fixed Charge Coverage Ratio as of the end of each Fiscal Quarter for the period of four (4) Fiscal Quarters then ended, commencing with the first Fiscal Quarter ending on December 31, 2018 and for each Fiscal Quarter thereafter, to be less than 1.20:1.00.</w:t>
        <w:br/>
        <w:t xml:space="preserve">  36</w:t>
        <w:br/>
        <w:t>Section 6.2 Maximum Debt to Capital Ratio. Permit the Maximum Debt to Capital Ratio to exceed 63.5% until the Convertible Notes are paid in full (or convert to equity) but no later than April 1, 2019, at which time the Maximum Debt to Capital Ratio shall not exceed 57.5%.</w:t>
        <w:br/>
        <w:t>Section 6.3 Authorized Control Level Risk Based Capital Ratio. Permit the Authorized Control Level Risk Based Capital Ratio of HCPCIC to be less than 300%.</w:t>
        <w:br/>
        <w:t>ARTICLE VII</w:t>
        <w:br/>
        <w:t>NEGATIVE COVENANTS</w:t>
        <w:br/>
        <w:t>Each Loan Party covenants and agrees that so long as the Revolving Loan Commitment has not expired or been terminated or any Obligation remains unpaid or outstanding, no Loan Party shall, directly or indirectly:</w:t>
        <w:br/>
        <w:t>Section 7.1 Indebtedness and Preferred Equity. Create, incur, assume or suffer to exist any Indebtedness, except:</w:t>
        <w:br/>
        <w:t>(a) Indebtedness created pursuant to the Loan Documents;</w:t>
        <w:br/>
        <w:t>(b) Indebtedness of Borrower or any Loan Party existing on the date hereof and set forth on Schedule 7.1 and extensions, renewals and replacements of any such Indebtedness that do not increase the outstanding principal amount thereof (immediately prior to giving effect to such extension, renewal or replacement) or shorten the maturity or the weighted average life thereof;</w:t>
        <w:br/>
        <w:t>(c) Guarantees by (i) Borrower of Indebtedness of Borrower or any Loan Party and (ii) by any Loan Party of Indebtedness of Borrower or any other Loan Party;</w:t>
        <w:br/>
        <w:t>(d) Other unsecured Indebtedness of Borrower or its Subsidiaries.</w:t>
        <w:br/>
        <w:t>Section 7.2 Negative Pledge. Create, incur, assume or suffer to exist any Lien on any of its assets or property now owned or hereafter acquired, except:</w:t>
        <w:br/>
        <w:t>(a) Liens securing the Obligations pursuant to the Loan Documents;</w:t>
        <w:br/>
        <w:t>(b) Permitted Encumbrances;</w:t>
        <w:br/>
        <w:t>(c) any Liens on any property or assets of Borrower or any Loan Party existing on the Effective Date set forth on Schedule 7.2; provided, that such Lien shall not apply to any other property or asset of Borrower or any other Loan Party;</w:t>
        <w:br/>
        <w:t>(d) other Liens securing Indebtedness outstanding in an aggregate principal amount not to exceed $250,000 at any time; provided that no such Lien shall extend to or cover any Collateral except Liens on Encumbered Real Estate that have been approved by Lender.</w:t>
        <w:br/>
        <w:t>Section 7.3 Fundamental Changes. Merge into or consolidate into any other Person, or permit any other Person to merge into or consolidate with it, or sell, lease, transfer or otherwise dispose of (in a single transaction or a series of transactions) all or substantially all of its assets (in each case, whether now owned or hereafter acquired) or any line of business or all or substantially all of the stock of any of</w:t>
        <w:br/>
        <w:t xml:space="preserve">  37</w:t>
        <w:br/>
        <w:t>its Subsidiaries (in each case, whether now owned or hereafter acquired) or liquidate or dissolve; provided, that if at the time thereof and immediately after giving effect thereto, no Default or Event of Default shall have occurred and be continuing (i) Borrower or any Subsidiary may merge with a Person pursuant to an Acquisition if Borrower (or such Subsidiary if Borrower is not party to such merger) is the surviving Person, (ii) any Subsidiary may merge into another Subsidiary; provided that (x) if any party to such merger is a Guarantor, the Guarantor shall be the surviving Person and (y) any such merger involving a Person that is not a wholly-owned Subsidiary immediately prior to such merger shall not be permitted unless also permitted by Section 7.3, and (iii) Borrower or any of its Subsidiaries may sell, transfer, lease or otherwise dispose of all or substantially all of its assets to any other Loan Party.</w:t>
        <w:br/>
        <w:t>Section 7.4 Intentionally Deleted.</w:t>
        <w:br/>
        <w:t>Section 7.5 Restricted Payments. Declare or make, or agree to pay or make, directly or indirectly, any Restricted Payment except that:</w:t>
        <w:br/>
        <w:t>(a) so long as no Default or Event of Default has occurred and is continuing at the time of such Restricted Payment or would result therefrom, Borrower may declare or make, directly or indirectly: (i) dividends payable by Borrower solely in shares of any class of its common stock, (ii) Restricted Payments made by any Subsidiary to Persons that own Capital Stock in such Subsidiary, on a pro rata basis according to their respective holdings of the type of Capital Stock in respect of which such Restricted Payment is being made with any other shareholders if such Subsidiary is not wholly owned by Borrower and other wholly owned Subsidiaries and (iii) other Restricted Payments; provided, that, with respect to this clause (a)(iii) only, after giving effect to any such Restricted Payment on a Pro Forma Basis, Borrower and its Subsidiaries would be in compliance with the financial covenants in Article VI measured as of the last day of the most recently ended Fiscal Quarter for which financial statements are required to have been delivered hereunder;</w:t>
        <w:br/>
        <w:t>(b) Borrower may make Permitted Tax Distributions.</w:t>
        <w:br/>
        <w:t>Section 7.6 Intentionally Deleted.</w:t>
        <w:br/>
        <w:t>Section 7.7 Transactions with Affiliates. Sell, lease or otherwise transfer any property or assets to, or purchase, lease or otherwise acquire any property or assets from, or otherwise engage in any other transactions with, any of its Affiliates, except (a) in the ordinary course of business at prices and on terms and conditions not less favorable to such Borrower or such Subsidiary than could be obtained on an arm’s-length basis from unrelated third parties, (b) transactions between or among the Loan Parties, and (c) any Restricted Payment permitted by Section 7.5.</w:t>
        <w:br/>
        <w:t>Section 7.8 Restrictive Agreements. Enter into, incur or permit to exist any agreement that prohibits, restricts or imposes any condition upon the ability of Borrower or any of its Subsidiaries to create, incur or permit any Lien upon any of its assets or properties, whether now owned or hereafter acquired.</w:t>
        <w:br/>
        <w:t>Section 7.9 Sale and Leaseback Transactions.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br/>
        <w:t xml:space="preserve">  38</w:t>
        <w:br/>
        <w:t>Section 7.10 Legal Name, State of Formation and Form of Entity. Without providing ten (10) days prior written notice to Lender (or such lesser period as Lender may agree), change its name, state of formation or form of organization.</w:t>
        <w:br/>
        <w:t>Section 7.11 Amendment to Organizational Documents. Amend, modify or waive any of its rights in a manner materially adverse to Lender or any Loan Party under its Organization Documents, except in any manner that would not have an adverse effect on Lender, Borrower or any of its Subsidiaries.</w:t>
        <w:br/>
        <w:t>Section 7.12 Accounting Changes. Make any material change in accounting treatment or reporting practices, except as required by GAAP.</w:t>
        <w:br/>
        <w:t>Section 7.13 Government Regulation. (a) Be or become subject at any time to any law, regulation or list of any Governmental Authority of the United States (including, without limitation, the OFAC list) that prohibits or limits Lender from making any advance or extension of credit to Borrower or from otherwise conducting business with the Loan Parties, or (b) fail to provide documentary and other evidence of the identity of the Loan Parties as may be requested by Lender at any time to enable Lender to verify the identity of the Loan Parties or to comply with any applicable Law or regulation, including, without limitation, Section 326 of the Patriot Act at 31 U.S.C. Section 5318.</w:t>
        <w:br/>
        <w:t>Section 7.14 Ownership of Loan Parties. Notwithstanding any other provisions of this Agreement to the contrary, Borrower will not, nor will Borrower permit any of the Loan Parties to (a) permit any Person (other than Borrower or any wholly owned Subsidiary) to own any Capital Stock of any Loan Party, except to qualify directors if required by applicable Law or (b) permit any Loan Party to issue or have outstanding any shares of preferred Capital Stock.</w:t>
        <w:br/>
        <w:t>Section 7.15 Use of Proceeds.</w:t>
        <w:br/>
        <w:t>(a) Use any part of the proceeds of any Loan, whether directly or indirectly, for any purpose that would violate any rule or regulation of the Board of Governors of the Federal Reserve System, including Regulations T, U or X.</w:t>
        <w:br/>
        <w:t>(b) Request any Advance, or use or allow its respective directors, officers, employees and agents to use, the proceeds of any Advance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or (iii) in any manner that would result in the violation of any Sanctions applicable to any party.</w:t>
        <w:br/>
        <w:t>ARTICLE VIII</w:t>
        <w:br/>
        <w:t>EVENTS OF DEFAULT</w:t>
        <w:br/>
        <w:t>Section 8.1 Events of Default. If any of the following events (each an “Event of Default”) shall occur:</w:t>
        <w:br/>
        <w:t>(a) any Loan Party shall fail to pay any principal of or interest on the Revolving Loan within ten (10) days after the date when and as the same shall become due and payable, whether at the due date thereof or at a date fixed for prepayment or otherwise; or</w:t>
        <w:br/>
        <w:t xml:space="preserve">  39</w:t>
        <w:br/>
        <w:t>(b) any Loan Party shall fail to pay any fee or any other amount payable under this Agreement or any other Loan Document (other than principal and interest as discussed in Section 8.1(a)), when and as the same shall become due and payable, and such failure shall continue unremedied for a period of ten (10) days; or</w:t>
        <w:br/>
        <w:t>(c) any representation or warranty made or deemed made by or on behalf of Borrower or any Loan Party in or in connection with this Agreement or any other Loan Document (including the Schedules attached thereto) and any amendments or modifications hereof or waivers hereunder, or in any certificate, report, financial statement or other document submitted to Lender by any Loan Party, or any representative of any Loan Party pursuant to or in connection with this Agreement or any other Loan Document shall prove to be incorrect in any material respect when made or deemed made or submitted; or</w:t>
        <w:br/>
        <w:t>(d) any Loan Party shall fail to observe or perform any covenant or agreement contained in Sections 5.1, 5.2, 5.3, 5.7, 5.8, 5.9, 5.10, 5.11, or 5.13; or</w:t>
        <w:br/>
        <w:t>(e) any Loan Party shall fail to observe or perform any covenant or agreement contained in this Agreement (other than those referred to in clauses (a), (b) and (d) above) or any other Loan Document, and such failure shall remain unremedied for thirty (30) days after the earlier of (i) any officer of any Loan Party becomes aware of such failure, or (ii) notice thereof shall have been given to any Loan Party by Lender; provided, however, that if Borrower commences to cure such failure during the applicable cure period and is diligently and in good faith attempting to effect such cure, the cure period shall be extended for thirty (30) additional days, but in no event shall the cure period be longer than sixty (60) days in the aggregate (except that, notwithstanding the foregoing to the contrary, the cure period related to a breach of the financial covenants included in Article VI shall be sixty (60) days); or</w:t>
        <w:br/>
        <w:t>(f) Borrower or any other Loan Party (whether as primary obligor or as guarantor or other surety) shall fail to pay any principal of, or premium or interest on, any Material Indebtedness that is outstanding, when and as the same shall become due and payable (whether at scheduled maturity, required prepayment, acceleration, demand or otherwise), and such failure shall continue after the applicable grace period, if any, specified in the agreement or instrument evidencing or governing such Indebtedness; or any other event shall occur or condition shall exist under any agreement or instrument relating to such Indebtedness and shall continue after the applicable grace period, if any, specified in such agreement or instrument, if the effect of such event or condition is to accelerate, or permit the acceleration of, the maturity of such Indebtedness; or any such Indebtedness shall be declared to be due and payable, or required to be prepaid or redeemed (other than by a regularly scheduled required prepayment or redemption), purchased or defeased, or any offer to prepay, redeem, purchase or defease such Indebtedness shall be required to be made, in each case prior to the stated maturity thereof; or</w:t>
        <w:br/>
        <w:t>(g) Borrower or any Subsidiary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clause (h) of this Section 8.1, (iii) apply for or consent to the appointment of a custodian, trustee, receiver, liquidator or other similar official for Borrower, any such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or</w:t>
        <w:br/>
        <w:t xml:space="preserve">  40</w:t>
        <w:br/>
        <w:t>(h) an involuntary proceeding shall be commenced or an involuntary petition shall be filed seeking (i) liquidation, reorganization or other relief in respect of Borrower or any Subsidiary or its debts, or any substantial part of its assets, under any federal, state or foreign bankruptcy, insolvency or other similar Law now or hereafter in effect or (ii) the appointment of a custodian, trustee, receiver, liquidator or other similar official for Borrower, any Subsidiary or for a substantial part of its assets, and in any such case, such proceeding or petition shall remain undismissed for a period of sixty (60) days or an order or decree approving or ordering any of the foregoing shall be entered; or</w:t>
        <w:br/>
        <w:t>(i) Borrower or any Subsidiary shall become unable to pay, shall admit in writing its inability to pay, or shall fail to pay, its debts as they become due; or</w:t>
        <w:br/>
        <w:t>(j) any judgment or order for the payment of money in excess of $250,000, individually or in the aggregate, shall be rendered against Borrower or any Loan Party, and either (x) enforcement proceedings shall have been commenced by any creditor upon such judgment or order or (y) there shall be a period of 30 consecutive days during which a stay of enforcement of such judgment or order, by reason of a pending appeal or otherwise, shall not be in effect; or</w:t>
        <w:br/>
        <w:t>(k) any non-monetary judgment or order shall be rendered against Borrower or any Loan Party that could reasonably be expected to have a Material Adverse Effect, and there shall be a period of thirty (30) consecutive days during which a stay of enforcement of such judgment or order, by reason of a pending appeal or otherwise, shall not be in effect; or</w:t>
        <w:br/>
        <w:t>(l) the occurrence of a default under any Rate Management Agreement; or</w:t>
        <w:br/>
        <w:t>(m) any provision of any Collateral Document shall cease to be valid and binding on, or enforceable against, any Loan Party, or Lender shall not have or cease to have a valid and perfected Lien in the Collateral purported to be covered by the Collateral Documents; or</w:t>
        <w:br/>
        <w:t>(n) any Loan Document, at any time after its execution and delivery and for any reason other than as expressly permitted hereunder or thereunder or satisfaction in full of all the Obligations, ceases to be in full force and effect or ceases to give Lender any material part of the Liens purported to be created thereby; or any Loan Party or any other Person contests in any manner the validity or enforceability of any Loan Document; or any Loan Party denies that it has any or further liability or obligation under any Loan Document, or purports to revoke, terminate or rescind any Loan Document;</w:t>
        <w:br/>
        <w:t>then, and in every such event (other than an event with respect to Borrower or any Subsidiary described in clause (g) or (h) of this Section 8.1) and at any time thereafter during the continuance of such event, Lender may, take any or all of the following actions, at the same or different times: (i) terminate the Revolving Commitment, whereupon the Revolving Commitment shall terminate immediately, (ii) declare the principal of and any accrued interest on the Revolving Loan, and all other Obligations owing hereunder, to be, whereupon the same shall become, due and payable immediately, without presentment, demand, protest or other notice of any kind, all of which are hereby waived by Borrower, (iii) exercise all remedies contained in any other Loan Document, and (iv) exercise any other remedies available at Law or in equity; and that, if an Event of Default specified in either clause (g) or (h) shall occur, the Revolving Commitment shall automatically terminate and the principal of the Revolving Loan then outstanding, together with accrued interest thereon, and all fees, and all other Obligations shall automatically become due and payable, without presentment, demand, protest or other notice of any kind, all of which are hereby waived by Borrower.</w:t>
        <w:br/>
        <w:t xml:space="preserve">  41</w:t>
        <w:br/>
        <w:t>Section 8.2 Application of Funds.</w:t>
        <w:br/>
        <w:t>After the exercise of remedies provided for in Section 8.1 (or immediately after an Event of Default specified in either clause (g) or (h) of Section 8.1), any amounts received on account of the Obligations shall be applied by Lender in the following order:</w:t>
        <w:br/>
        <w:t>(a) first, to the reimbursable expenses of Lender incurred in connection with such sale or other realization upon the Collateral, until the same shall have been paid in full;</w:t>
        <w:br/>
        <w:t>(b) second, to the fees and other reimbursable expenses of Lender then due and payable pursuant to any of the Loan Documents, until the same shall have been paid in full;</w:t>
        <w:br/>
        <w:t>(c) third, to the fees and interest then due and payable under the terms of this Agreement, until the same shall have been paid in full;</w:t>
        <w:br/>
        <w:t>(d) fourth, to the aggregate outstanding principal amount of the Revolving Loan and the Obligations, until the same shall have been paid in full; and</w:t>
        <w:br/>
        <w:t>(e) to the extent any proceeds remain, to Borrower or other parties lawfully entitled thereto.</w:t>
        <w:br/>
        <w:t>Excluded Swap Obligations with respect to any Guarantor shall not be paid with amounts received from such Guarantor or its assets, but appropriate adjustments shall be made with respect to payments from other Loan Parties to preserve the allocation to Obligations otherwise set forth above in this Section.</w:t>
        <w:br/>
        <w:t>ARTICLE IX</w:t>
        <w:br/>
        <w:t>THE GUARANTY</w:t>
        <w:br/>
        <w:t>Section 9.1 The Guaranty. Each of the Guarantors hereby jointly and severally guarantees to Lender, as primary obligor and not as surety, the prompt payment of the Obligations in full when due (whether at stated maturity, as a mandatory prepayment, by acceleration, as a mandatory cash collateralization or otherwise) strictly in accordance with the terms thereof. Each Guarantor hereby further agrees that if any of the Obligations is not paid in full when due (whether at stated maturity, as a mandatory prepayment, by acceleration, as a mandatory cash collateralization or otherwise), the Guarantors will, jointly and severally, promptly pay the same, without any demand or notice whatsoever, and that in the case of any extension of time of payment or renewal of any of the Obligations, the same will be promptly paid in full when due (whether at extended maturity, as a mandatory prepayment, by acceleration, as a mandatory cash collateralization or otherwise) in accordance with the terms of such extension or renewal.</w:t>
        <w:br/>
        <w:t>Notwithstanding any provision to the contrary contained herein or in any other of the Loan Documents or the other documents relating to the Obligations, the obligations of each Guarantor under this Agreement and the other Loan Documents shall not exceed an aggregate amount equal to the largest amount that would not render such obligations subject to avoidance under applicable Debtor Relief Laws.</w:t>
        <w:br/>
        <w:t xml:space="preserve">  42</w:t>
        <w:br/>
        <w:t>Section 9.2 Obligations Unconditional. The obligations of the Guarantors under Section 9.1 are joint and several, absolute and unconditional, irrespective of the value, genuineness, validity, regularity or enforceability of any of the Loan Documents or other documents relating to the Obligations, or any substitution, release, impairment or exchange of any other guarantee of or security for any of the Obligations, and, to the fullest extent permitted by applicable Law, irrespective of any other circumstance whatsoever which might otherwise constitute a legal or equitable discharge or defense of a surety or guarantor, it being the intent of this Section 9.2 that the obligations of the Guarantors hereunder shall be absolute and unconditional under any and all circumstances. Each Guarantor agrees that such Guarantor shall have no right of subrogation, indemnity, reimbursement or contribution against Borrower or any other Guarantor for amounts paid under this Article IX until such time as the Obligations have been paid in full and the Revolving Commitment has expired or terminated. Without limiting the generality of the foregoing, it is agreed that, to the fullest extent permitted by Law, the occurrence of any one or more of the following shall not alter or impair the liability of any Guarantor hereunder, which shall remain absolute and unconditional as described above:</w:t>
        <w:br/>
        <w:t>(a) at any time or from time to time, without notice to any Guarantor, the time for any performance of or compliance with any of the Obligations shall be extended, or such performance or compliance shall be waived;</w:t>
        <w:br/>
        <w:t>(b) any of the acts mentioned in any of the provisions of any of the Loan Documents or any other document relating to the Obligations shall be done or omitted;</w:t>
        <w:br/>
        <w:t>(c) the maturity of any of the Obligations shall be accelerated, or any of the Obligations shall be modified, supplemented or amended in any respect, or any right under any of the Loan Documents or any other document relating to the Obligations shall be waived or any other guarantee of any of the Obligations or any security therefor shall be released, impaired or exchanged in whole or in part or otherwise dealt with;</w:t>
        <w:br/>
        <w:t>(d) any Lien granted to, or in favor of, Lender or any other holder of the Obligations as security for any of the Obligations shall fail to attach or be perfected; or</w:t>
        <w:br/>
        <w:t>(e) any of the Obligations shall be determined to be void or voidable (including for the benefit of any creditor of any Guarantor) or shall be subordinated to the claims of any Person (including any creditor of any Guarantor).</w:t>
        <w:br/>
        <w:t>With respect to its obligations hereunder, each Guarantor hereby expressly waives diligence, presentment, demand of payment, protest and all notices whatsoever and any requirement that Lender or any other holder of the Obligations exhaust any right, power or remedy or proceed against any Person under any of the Loan Documents or any other document relating to the Obligations or against any other Person under any other guarantee of, or security for, any of the Obligations.</w:t>
        <w:br/>
        <w:t>Section 9.3 Reinstatement. The obligations of each Guarantor under this Article IX shall be automatically reinstated if and to the extent that for any reason any payment by or on behalf of any Person in respect of the Obligations is rescinded or must be otherwise restored by any holder of any of the Obligations, whether as a result of any Debtor Relief Law or otherwise, and each Guarantor agrees that it will indemnify Lender and each other holder of the Obligations on demand for all reasonable costs and expenses (including the fees, charges and disbursements of counsel) incurred by Lender or such holder of the Obligations in connection with such rescission or restoration, including any such costs and expenses incurred in defending against any claim alleging that such payment constituted a preference, fraudulent transfer or similar payment under any Debtor Relief Law.</w:t>
        <w:br/>
        <w:t xml:space="preserve">  43</w:t>
        <w:br/>
        <w:t>Section 9.4 Certain Additional Waivers. Each Guarantor agrees that such Guarantor shall have no right of recourse to security for the Obligations, except through the exercise of rights of contribution pursuant to Section 9.6.</w:t>
        <w:br/>
        <w:t>Section 9.5 Remedies. The Guarantors agree that, to the fullest extent permitted by Law, as between the Guarantors, on the one hand, and Lender on the other hand, the Obligations may be declared to be forthwith due and payable as specified in Section 8.1 (and shall be deemed to have become automatically due and payable in the circumstances specified in Section 8.1) for purposes of Section 9.1 notwithstanding any stay, injunction or other prohibition preventing such declaration (or preventing the Obligations from becoming automatically due and payable) as against any other Person and that, in the event of such declaration (or the Obligations being deemed to have become automatically due and payable), the Obligations (whether or not due and payable by any other Person) shall forthwith become due and payable by the Guarantors for purposes of Section 9.1. The Guarantors acknowledge and agree that their obligations hereunder are secured in accordance with the terms of the Collateral Documents and that the holders of the Obligations may exercise their remedies thereunder in accordance with the terms thereof.</w:t>
        <w:br/>
        <w:t>Section 9.6 Rights of Contribution. The Guarantors agree among themselves that, in connection with payments made hereunder, each Guarantor shall have contribution rights against the other Guarantors as permitted under applicable Law. Such contribution rights shall be subordinate and subject in right of payment to the obligations of such Guarantor under the Loan Documents and no Guarantor shall exercise such rights of contribution until the Obligations have been paid in full and the Revolving Commitment has terminated.</w:t>
        <w:br/>
        <w:t>Section 9.7 Guarantee of Payment; Continuing Guarantee. The guarantee in this Article IX is a guaranty of payment and not of collection, is a continuing guarantee, and shall apply to the Obligations whenever arising.</w:t>
        <w:br/>
        <w:t>Section 9.8 Credit Bids. The Guarantors agree that any judgment by Lender against Borrower in connection with the Loan Documents shall only be reduced by the amount of proceeds realized from the Collateral for the Revolving Loan that are actually received at any foreclosure sale of such Collateral, including but not limited to, amounts that may be credit-bid by Lender.</w:t>
        <w:br/>
        <w:t>ARTICLE X</w:t>
        <w:br/>
        <w:t>MISCELLANEOUS</w:t>
        <w:br/>
        <w:t>Section 10.1 Notices.</w:t>
        <w:br/>
        <w:t>(a) Written Notices. Except in the case of notices and other communications expressly permitted to be given by telephone, all notices and other communications to any party herein to be effective shall be in writing and shall be delivered by hand or overnight courier service, mailed by certified or registered mail or sent by telecopy, as follows:</w:t>
        <w:br/>
        <w:t xml:space="preserve">    To any Loan Party:    HCI Group, Inc.</w:t>
        <w:br/>
        <w:t xml:space="preserve">                      0000 X. Xxxxxxx Xxxxxx, Xxxxx 000</w:t>
        <w:br/>
        <w:t xml:space="preserve">     Xxxxx, Xxxxxxx 00000</w:t>
        <w:br/>
        <w:t xml:space="preserve">     Attention: Xxx Xxxxx and Xxxxxx Xxxxxxxxxx</w:t>
        <w:br/>
        <w:t xml:space="preserve">     With a copy to:</w:t>
        <w:br/>
        <w:t xml:space="preserve">  44</w:t>
        <w:br/>
        <w:t xml:space="preserve">                                                                                                                                                                          Attention:                               </w:t>
        <w:br/>
        <w:t xml:space="preserve">                   To Lender:    Fifth Third Bank</w:t>
        <w:br/>
        <w:t xml:space="preserve">     000 X. Xxxxxxx Xxxx., Xxxxx 0000</w:t>
        <w:br/>
        <w:t xml:space="preserve">     Xxxxx, Xxxxxxx 00000</w:t>
        <w:br/>
        <w:t xml:space="preserve">     Attention: Xxxxx Xxxxxx</w:t>
        <w:br/>
        <w:t xml:space="preserve">     Facsimile: (000) 000-0000</w:t>
        <w:br/>
        <w:t xml:space="preserve">     Email: xxxxx.xxxxxx@00.xxx</w:t>
        <w:br/>
        <w:t xml:space="preserve">     With a copy to:</w:t>
        <w:br/>
        <w:t xml:space="preserve">     Xxxxxxx Xxxxx Xxxxx Xxxxxxxx LLP</w:t>
        <w:br/>
        <w:t xml:space="preserve">     000 X. Xxxxx Xxxxxx, Xxxxx 0000</w:t>
        <w:br/>
        <w:t xml:space="preserve">     Xxxxx, XX 00000</w:t>
        <w:br/>
        <w:t xml:space="preserve">     Attention: Xxxxxxxxx Xxxx, Esq.</w:t>
        <w:br/>
        <w:t xml:space="preserve">     Email: xxxxx@xxxxxxx.xxx</w:t>
        <w:br/>
        <w:t>Any party hereto may change its address or telecopy number for notices and other communications hereunder by notice to the other parties hereto. All such notices and other communications shall be effective upon actual receipt by the relevant Person or, if delivered by overnight courier service, upon the first Business Day after the date deposited with such courier service for overnight (next-day) delivery or, if sent by telecopy, upon transmittal in legible form by facsimile machine or, if mailed, upon the third Business Day after the date deposited into the mail or, if delivered by hand, upon delivery; provided that notices delivered to Lender shall not be effective until actually received by such Person at its address specified in this Section. Any agreement of Lender herein to receive certain notices by telephone or facsimile is solely for the convenience and at the request of Borrower. Lender shall be entitled to rely on the authority of any Person purporting to be a Person authorized by Borrower to give such notice and Lender shall not have any liability to Borrower or other Person on account of any action taken or not taken by Lender in reliance upon such telephonic or facsimile notice. The obligation of Borrower to repay the Loan and all other Obligations hereunder shall not be affected in any way or to any extent by any failure of Lender to receive written confirmation of any telephonic or facsimile notice or the receipt by Lender of a confirmation which is at variance with the terms understood by Lender to be contained in any such telephonic or facsimile notice.</w:t>
        <w:br/>
        <w:t>(b) Electronic Communications. Notices and other communications to Lender hereunder may be delivered or furnished by electronic communication (including e-mail and Internet or intranet websites) pursuant to procedures approved by Lender, provided that the foregoing shall not apply to notices to Lender pursuant to Article II unless Lender has agreed to receive notices under such Section by electronic communication and has agreed to the procedures governing such communications. Lender or Borrower may, in its discretion, agree to accept notices and other communications to it hereunder by electronic communications pursuant to procedures approved by it; provided that approval of such procedures may be limited to particular notices or communications. Unless Lender otherwise prescribes,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w:t>
        <w:br/>
        <w:t xml:space="preserve">  45</w:t>
        <w:br/>
        <w:t>Section 10.2 Waiver; Amendments.</w:t>
        <w:br/>
        <w:t>(a) No failure or delay by Lender in exercising any right or power hereunder or under any other Loan Document, and no course of dealing between any Loan Party and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Lender hereunder and under the other Loan Documents are cumulative and are not exclusive of any rights or remedies provided by Law. No waiver of any provision of this Agreement or any other Loan Document or consent to any departure by any Loan Party therefrom shall in any event be effective unless the same shall be permitted by clause (b) of this Section 10.2, and then such waiver or consent shall be effective only in the specific instance and for the purpose for which given. Without limiting the generality of the foregoing, the making of a Loan shall not be construed as a waiver of any Default or Event of Default, regardless of whether Lender may have had notice or knowledge of such Default or Event of Default at the time.</w:t>
        <w:br/>
        <w:t>(b) No amendment or waiver of any provision of this Agreement or the other Loan Documents, nor consent to any departure by Borrower therefrom, shall in any event be effective unless the same shall be in writing and signed by Borrower and Lender and then such waiver or consent shall be effective only in the specific instance and for the specific purpose for which given.</w:t>
        <w:br/>
        <w:t>(c) Upon notice to Borrower of the loss, theft, destruction or mutilation of the Note, Borrower will execute and deliver, in lieu thereof, a replacement note, identical in form and substance to the Note and dated as of the date of the Note and upon such execution and delivery all references in any of the Loan Documents to the Note shall be deemed to refer to such replacement note.</w:t>
        <w:br/>
        <w:t>Section 10.3 Expenses; Indemnification.</w:t>
        <w:br/>
        <w:t>(a) Borrower shall pay (i) all reasonable, out-of-pocket costs and expenses of Lender, including the reasonable fees, charges and disbursements of counsel for Lender, in connection with the preparation and administration of the Loan Documents and any amendments, modifications or waivers thereof (whether or not the transactions contemplated in this Agreement or any other Loan Document shall be consummated), including the reasonable fees, charges and disbursements of counsel for Lender and (ii) all out-of-pocket costs and expenses (including, without limitation, the reasonable fees, charges and disbursements of outside counsel and the allocated cost of inside counsel) incurred by Lender in connection with the enforcement or protection of its rights in connection with this Agreement and the other Loan Documents, including its rights under this Section 10.3, or in connection with the Revolving Loan, including all such out-of-pocket expenses incurred during any workout, restructuring or negotiations in respect of such Revolving Loan.</w:t>
        <w:br/>
        <w:t xml:space="preserve">  46</w:t>
        <w:br/>
        <w:t>(b) Borrower shall indemnify Lender, and each Related Party of Lender (each such Person being called an “Indemnitee”) against, and hold each Indemnitee harmless from, any and all losses, claims, damages, liabilities, penalties and related expenses (including the fees, charges and disbursements of any counsel for any Indemnitee), incurred by any Indemnitee or asserted against any Indemnitee by any third party or by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the Revolving Loan or the use or proposed use of the proceeds therefrom, (iii) any actual or alleged presence or Release of Hazardous Materials on or from any property owned or operated by Borrower or any of its Subsidiaries, or any actual or alleged Environmental Liability related in any way to Borrower or any of its Subsidiaries, (iv) any actual or prospective claim, litigation, investigation or proceeding relating to any of the foregoing, whether based on contract, tort or any other theory, whether brought by a third party or by Borrower or any other Loan Party, and regardless of whether any Indemnitee is a party thereto, (v) any Taxes (including, without limitation, ad valorem taxes, sales taxes, documentary stamp taxes and intangible taxes), assessments, impositions and other charges imposed in respect of all or any portion of the Collateral, the Real Property, the Revolving Loan or the Loan Documents; provided that such indemnity shall not, as to any Indemnitee, be available to the extent that such losses, claims, damages, liabilities, penalties or related expenses are determined by a court of competent jurisdiction by final and nonappealable judgment to have resulted (x) from the gross negligence or willful misconduct of such Indemnitee or (y) solely from a claim brought by Borrower or any other Loan Party against an Indemnitee for breach in bad faith of such Indemnitee’s obligations hereunder or under any other Loan Document.</w:t>
        <w:br/>
        <w:t>(c) To the extent permitted by applicable Law, Borrower shall not assert, and hereby waives, any claim against any Indemnitee, on any theory of liability, for special, indirect, consequential or punitive damages (as opposed to actual or direct damages) arising out of, in connection with or as a result of, this Agreement or any agreement or instrument contemplated hereby, the transactions contemplated therein, the Revolving Loan or the use of proceeds thereof.</w:t>
        <w:br/>
        <w:t>(d) All amounts due under this Section 10.3 shall be payable promptly after written demand therefor.</w:t>
        <w:br/>
        <w:t>Section 10.4 Successors and Assigns.</w:t>
        <w:br/>
        <w:t>(a) The provisions of this Agreement shall be binding upon and inure to the benefit of the parties hereto and their respective successors and assigns permitted hereby, except that Borrower may not assign or otherwise transfer any of its rights or obligations hereunder without the prior written consent of Lender. Nothing in this Agreement, expressed or implied, shall be construed to confer upon any Person (other than the parties hereto, their respective successors and assigns permitted hereby, and, to the extent expressly contemplated hereby, the Related Parties of Lender) any legal or equitable right, remedy or claim under or by reason of this Agreement.</w:t>
        <w:br/>
        <w:t>(b) Lender may at any time assign to one or more assignees all or a portion of its rights and obligations under this Agreement.</w:t>
        <w:br/>
        <w:t>Section 10.5 Governing Law; Jurisdiction; Consent to Service of Process.</w:t>
        <w:br/>
        <w:t>(a)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construed in accordance with and be governed by the Law (without giving effect to the conflict of law principles thereof) of the State of Florida.</w:t>
        <w:br/>
        <w:t xml:space="preserve">  47</w:t>
        <w:br/>
        <w:t>(b) Each Loan Party hereby irrevocably and unconditionally submits, for itself and its property, to the exclusive jurisdiction of the United States District Court of the Middle District of Florida, and of any state court of the State of Florida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District Court or Florida state court or, to the extent permitted by applicable Law,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Lender may otherwise have to bring any action or proceeding relating to this Agreement or any other Loan Document against any Loan Party or its properties in the courts of any jurisdiction.</w:t>
        <w:br/>
        <w:t>(c) Each Loan Party irrevocably and unconditionally waives any objection which it may now or hereafter have to the laying of venue of any such suit, action or proceeding described in clause (b) of this Section 10.5 and brought in any court referred to in clause (b) of this Section 10.5. Each of the parties hereto irrevocably waives, to the fullest extent permitted by applicable Law, the defense of an inconvenient forum to the maintenance of such action or proceeding in any such court.</w:t>
        <w:br/>
        <w:t>(d) Each party to this Agreement irrevocably consents to the service of process in the manner provided for notices in Section 10.1. Nothing in this Agreement or in any other Loan Document will affect the right of any party hereto to serve process in any other manner permitted by Law.</w:t>
        <w:br/>
        <w:t>Section 10.6 WAIVER OF JURY TRIAL. EACH PARTY HERETO IRREVOCABLY WAIVES, TO THE FULLEST EXTENT PERMITTED BY APPLICABLE LAW, ANY RIGHT IT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Section 10.7 Right of Setoff. In addition to any rights now or hereafter granted under applicable Law and not by way of limitation of any such rights, Lender shall have the right, at any time or from time to time upon the occurrence and during the continuance of an Event of Default, without prior notice to Borrower, any such notice being expressly waived by Borrower to the extent permitted by applicable Law, to set off and apply against all deposits (general or special, time or demand, provisional or final) of Borrower at any time held or other obligations at any time owing by Lender to or for the credit or the account of Borrower against any and all Obligations held by Lender irrespective of whether Lender shall have made demand hereunder and although such Obligations may be unmatured.</w:t>
        <w:br/>
        <w:t xml:space="preserve">  48</w:t>
        <w:br/>
        <w:t>Section 10.8 Counterparts; Integration. This Agreement may be executed by one or more of the parties to this Agreement on any number of separate counterparts (including by telecopy), and all of said counterparts taken together shall be deemed to constitute one and the same instrument. This Agreement and the other Loan Documents constitute the entire agreement among the parties hereto and thereto and their affiliates regarding the subject matters hereof and thereof and supersede all prior agreements and understandings, oral or written, regarding such subject matters. Delivery of an executed counterpart of a signature page of this Agreement and any other Loan Document by facsimile transmission or by any other electronic imaging means (including .pdf), shall be effective as delivery of a manually executed counterpart of this Agreement or such other Loan Document.</w:t>
        <w:br/>
        <w:t>Section 10.9 Survival. All covenants, agreements, representations and warranties made by any Loan Party herein, in the Loan Documents and in the certificates or other instruments delivered in connection with or pursuant to this Agreement shall be considered to have been relied upon by the other parties hereto and shall survive the execution and delivery of this Agreement and the making of any Advances, regardless of any investigation made by any such other party or on its behalf and notwithstanding that Lender may have had notice or knowledge of any Default or Event of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and so long as the Revolving Commitment has not expired or terminated. The provisions of Section 10.3 and Article IX shall survive and remain in full force and effect regardless of the consummation of the transactions contemplated hereby, the repayment of the Advances and the Revolving Commitment or the termination of this Agreement or any provision hereof. All representations and warranties made herein, in the Loan Documents, in the certificates, reports, notices, and other documents delivered pursuant to this Agreement shall survive the execution and delivery of this Agreement and the other Loan Documents, and the making of the Revolving Loan.</w:t>
        <w:br/>
        <w:t>Section 10.10 Severability. 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Section 10.11 Interest Rate Limitation. Notwithstanding anything herein to the contrary, if at any time the interest rate applicable to the Revolving Loan, together with all fees, charges and other amounts which may be treated as interest on such Revolving Loan under applicable Law (collectively, the “Charges”), shall exceed the maximum lawful rate of interest (the “Maximum Rate”) which may be contracted for, charged, taken, received or reserved by Lender in accordance with applicable Law, the rate of interest payable in respect of such Revolving Loan hereunder, together with all Charges payable in respect thereof, shall be limited to the Maximum Rate.</w:t>
        <w:br/>
        <w:t>Section 10.12 Waiver of Effect of Corporate Seal. Each Loan Party represents and warrants to Lender that neither it nor any other Loan Party is required to affix its corporate seal to this Agreement or any other Loan Document pursuant to any Law, agrees that this Agreement is delivered by Borrower under seal and waives any shortening of the statute of limitations that may result from not affixing the corporate seal to this Agreement or such other Loan Documents.</w:t>
        <w:br/>
        <w:t>Section 10.13 Patriot Act. Lender hereby notifies the Loan Parties that, pursuant to the requirements of the Patriot Act, it is required to obtain, verify and record information that identifies each Loan Party, which information includes the name and address of such Loan Party and other information that will allow Lender to identify such Loan Party in accordance with the Patriot Act.</w:t>
        <w:br/>
        <w:t xml:space="preserve">  49</w:t>
        <w:br/>
        <w:t>Section 10.14 No Advisory or Fiduciary Responsibility. In connection with all aspects of each transaction contemplated hereby (including in connection with any amendment, waiver or other modification hereof or of any other Loan Document), Borrower and each other Loan Party acknowledges and agrees and acknowledges its Affiliates’ understanding that: (a) (i) the services regarding this Agreement provided by Lender are arm’s-length commercial transactions between Borrower, each other Loan Party and their respective Affiliates, on the one hand, and Lender, on the other hand, (ii) Borrower and the other Loan Parties have consulted their own legal, accounting, regulatory and tax advisors to the extent they have deemed appropriate, and (iii) Borrower and each other Loan Party is capable of evaluating and understanding, and understands and accepts, the terms, risks and conditions of the transactions contemplated hereby and by the other Loan Documents; (b) (i) Lender is and has been acting solely as a principal and, except as expressly agreed in writing by the relevant parties, has not been, is not, and will not be acting as an advisor, agent or fiduciary, for Borrower, any other Loan Party, or any of their respective Affiliates, or any other Person and (ii) Lender has no obligation to Borrower, any other Loan Party or any of their Affiliates with respect to the transaction contemplated hereby except those obligations expressly set forth herein and in the other Loan Documents; and (c) Lender and its Affiliates may be engaged in a broad range of transactions that involve interests that differ from those of Borrower, the other Loan Parties and their respective Affiliates, and Lender has no obligation to disclose any of such interests to Borrower, any other Loan Party of any of their respective Affiliates. To the fullest extent permitted by Law, Borrower and the other Loan Parties hereby waive and release, any claims that it may have against Lender with respect to any breach or alleged breach of agency or fiduciary duty in connection with any aspect of any transaction contemplated hereby.</w:t>
        <w:br/>
        <w:t>Section 10.15 Electronic Execution of Assignments and Certain Other Documents. The words “execution,” “signed,” “signature,” and words of like import in any amendment or other modification hereof (including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w:t>
        <w:br/>
        <w:t>(remainder of page left intentionally blank)</w:t>
        <w:br/>
        <w:t xml:space="preserve">  50</w:t>
        <w:br/>
        <w:t>IN WITNESS WHEREOF, the parties hereto have caused this Agreement to be duly executed by their respective authorized officers as of the day and year first above written.</w:t>
        <w:br/>
        <w:t xml:space="preserve">  BORROWER:    HCI GROUP, INC.,</w:t>
        <w:br/>
        <w:t xml:space="preserve">   a Florida corporation</w:t>
        <w:br/>
        <w:t xml:space="preserve">   By:  </w:t>
        <w:br/>
        <w:t xml:space="preserve">     Name:   Xxxxx Xxxx Xxxxxxxxxx</w:t>
        <w:br/>
        <w:t xml:space="preserve">   Title:   Chief Financial Officer</w:t>
        <w:br/>
        <w:t>GUARANTORS:    HOMEOWNERS CHOICE MANAGERS, INC.,</w:t>
        <w:br/>
        <w:t xml:space="preserve">   a Florida corporation</w:t>
        <w:br/>
        <w:t xml:space="preserve">   By:  </w:t>
        <w:br/>
        <w:t xml:space="preserve">     Name:   Xxxxx Xxxx Xxxxxxxxxx</w:t>
        <w:br/>
        <w:t xml:space="preserve">   Title:   Chief Financial Officer</w:t>
        <w:br/>
        <w:t xml:space="preserve">   CYPRESS TECH DEVELOPMENT COMPANY, INC.,</w:t>
        <w:br/>
        <w:t xml:space="preserve">   a Florida corporation</w:t>
        <w:br/>
        <w:t xml:space="preserve">   By:  </w:t>
        <w:br/>
        <w:t xml:space="preserve">     Name:   Xxxxx Xxxx Xxxxxxxxxx</w:t>
        <w:br/>
        <w:t xml:space="preserve">   Title:   Chief Financial Officer</w:t>
        <w:br/>
        <w:t xml:space="preserve">   EXZEO USA, INC.,</w:t>
        <w:br/>
        <w:t xml:space="preserve">   a Florida corporation</w:t>
        <w:br/>
        <w:t xml:space="preserve">   By:  </w:t>
        <w:br/>
        <w:t xml:space="preserve">     Name:   Xxxxx Xxxx Xxxxxxxxxx</w:t>
        <w:br/>
        <w:t xml:space="preserve">   Title:   Chief Financial Officer</w:t>
        <w:br/>
        <w:t xml:space="preserve">   XXXXXXXXX CAPITAL, LLC,</w:t>
        <w:br/>
        <w:t xml:space="preserve">   a Florida limited liability company</w:t>
        <w:br/>
        <w:t xml:space="preserve">   By:  </w:t>
        <w:br/>
        <w:t xml:space="preserve">     Name:   Xxxxx Xxxx Xxxxxxxxxx</w:t>
        <w:br/>
        <w:t xml:space="preserve">   Title:   Chief Financial Officer</w:t>
        <w:br/>
        <w:t xml:space="preserve">  HCI GROUP, INC.</w:t>
        <w:br/>
        <w:t>CREDIT AGREEMENT</w:t>
        <w:br/>
        <w:t>SIGNATURE PAGE</w:t>
        <w:br/>
        <w:t>OMEGA INSURANCE AGENCY, INC.,</w:t>
        <w:br/>
        <w:t>a Florida corporation</w:t>
        <w:br/>
        <w:t xml:space="preserve">By:  </w:t>
        <w:br/>
        <w:t xml:space="preserve">  Name:   Xxxxx Xxxx Xxxxxxxxxx</w:t>
        <w:br/>
        <w:t>Title:   Chief Financial Officer</w:t>
        <w:br/>
        <w:t>SOUTHERN ADMINISTRATION, INC.,</w:t>
        <w:br/>
        <w:t>a Florida corporation</w:t>
        <w:br/>
        <w:t xml:space="preserve">By:  </w:t>
        <w:br/>
        <w:t xml:space="preserve">  Name:   Xxxxx Xxxx Xxxxxxxxxx</w:t>
        <w:br/>
        <w:t>Title:   Chief Financial Officer</w:t>
        <w:br/>
        <w:t>TYPTAP MANAGEMENT COMPANY,</w:t>
        <w:br/>
        <w:t>a Florida corporation</w:t>
        <w:br/>
        <w:t xml:space="preserve">By:  </w:t>
        <w:br/>
        <w:t xml:space="preserve">  Name:   Xxxxx Xxxx Xxxxxxxxxx</w:t>
        <w:br/>
        <w:t>Title:   Chief Financial Officer</w:t>
        <w:br/>
        <w:t>ENCLAVE SERVICES, INC.,</w:t>
        <w:br/>
        <w:t>a Florida corporation</w:t>
        <w:br/>
        <w:t xml:space="preserve">By:  </w:t>
        <w:br/>
        <w:t xml:space="preserve">  Name:   Xxxxx Xxxx Xxxxxxxxxx</w:t>
        <w:br/>
        <w:t>Title:   Chief Financial Officer</w:t>
        <w:br/>
        <w:t>GATORS ON THE PASS HOLDINGS LLC,</w:t>
        <w:br/>
        <w:t>a Florida limited liability company</w:t>
        <w:br/>
        <w:t xml:space="preserve">By:  </w:t>
        <w:br/>
        <w:t xml:space="preserve">  Name:   Xxxxx Xxxx Xxxxxxxxxx</w:t>
        <w:br/>
        <w:t>Title:   Chief Financial Officer</w:t>
        <w:br/>
        <w:t xml:space="preserve">  HCI GROUP, INC.</w:t>
        <w:br/>
        <w:t>CREDIT AGREEMENT</w:t>
        <w:br/>
        <w:t>SIGNATURE PAGE</w:t>
        <w:br/>
        <w:t>JOHN’S PASS MARINA INVESTMENT HOLDINGS LLC, a Florida limited liability company</w:t>
        <w:br/>
        <w:t xml:space="preserve">By:  </w:t>
        <w:br/>
        <w:t xml:space="preserve">  Name:   Xxxxx Xxxx Xxxxxxxxxx</w:t>
        <w:br/>
        <w:t>Title:   Chief Financial Officer</w:t>
        <w:br/>
        <w:t>PASS INVESTMENT HOLDINGS LLC,</w:t>
        <w:br/>
        <w:t>a Florida limited liability company</w:t>
        <w:br/>
        <w:t xml:space="preserve">By:  </w:t>
        <w:br/>
        <w:t xml:space="preserve">  Name:   Xxxxx Xxxx Xxxxxxxxxx</w:t>
        <w:br/>
        <w:t>Title:   Chief Financial Officer</w:t>
        <w:br/>
        <w:t>TV INVESTMENT HOLDINGS LLC,</w:t>
        <w:br/>
        <w:t>a Florida limited liability company</w:t>
        <w:br/>
        <w:t xml:space="preserve">By:  </w:t>
        <w:br/>
        <w:t xml:space="preserve">  Name:   Xxxxx Xxxx Xxxxxxxxxx</w:t>
        <w:br/>
        <w:t>Title:   Chief Financial Officer</w:t>
        <w:br/>
        <w:t>SILVER SPRINGS PROPERTY INVESTMENTS, LLC, a Florida limited liability company</w:t>
        <w:br/>
        <w:t xml:space="preserve">By:  </w:t>
        <w:br/>
        <w:t xml:space="preserve">  Name:   Xxxxx Xxxx Xxxxxxxxxx</w:t>
        <w:br/>
        <w:t>Title:   Chief Financial Officer</w:t>
        <w:br/>
        <w:t>GRISTON CLAIM SERVICES, INC.,</w:t>
        <w:br/>
        <w:t>a Florida corporation</w:t>
        <w:br/>
        <w:t xml:space="preserve">By:  </w:t>
        <w:br/>
        <w:t xml:space="preserve">  Name:   Xxxxx Xxxx Xxxxxxxxxx</w:t>
        <w:br/>
        <w:t>Title:   Chief Financial Officer</w:t>
        <w:br/>
        <w:t>HCPCI HOLDINGS, LLC,</w:t>
        <w:br/>
        <w:t>a Florida limited liability company</w:t>
        <w:br/>
        <w:t xml:space="preserve">By:  </w:t>
        <w:br/>
        <w:t xml:space="preserve">  Name:   Xxxxx Xxxx Xxxxxxxxxx</w:t>
        <w:br/>
        <w:t>Title:   Chief Financial Officer</w:t>
        <w:br/>
        <w:t xml:space="preserve">  HCI GROUP, INC.</w:t>
        <w:br/>
        <w:t>CREDIT AGREEMENT</w:t>
        <w:br/>
        <w:t>SIGNATURE PAGE</w:t>
        <w:br/>
        <w:t>BIG BEND LINCOLN SWC, LLC,</w:t>
        <w:br/>
        <w:t>a Florida limited liability company</w:t>
        <w:br/>
        <w:t xml:space="preserve">By:  </w:t>
        <w:br/>
        <w:t xml:space="preserve">  Name:   Xxxxx Xxxx Xxxxxxxxxx</w:t>
        <w:br/>
        <w:t>Title:   Chief Financial Officer</w:t>
        <w:br/>
        <w:t>FMKT XXX OWNER LLC,</w:t>
        <w:br/>
        <w:t>a Florida limited liability company</w:t>
        <w:br/>
        <w:t xml:space="preserve">By:  </w:t>
        <w:br/>
        <w:t xml:space="preserve">  Name:   Xxxxx Xxxx Xxxxxxxxxx</w:t>
        <w:br/>
        <w:t>Title:   Chief Financial Officer</w:t>
        <w:br/>
        <w:t>SORRENTO PBX, LLC,</w:t>
        <w:br/>
        <w:t>a Florida limited liability company</w:t>
        <w:br/>
        <w:t xml:space="preserve">By:  </w:t>
        <w:br/>
        <w:t xml:space="preserve">  Name:   Xxxxx Xxxx Xxxxxxxxxx</w:t>
        <w:br/>
        <w:t>Title:   Chief Financial Officer</w:t>
        <w:br/>
        <w:t>CENTURY PARK HOLDINGS, LLC,</w:t>
        <w:br/>
        <w:t>a Florida limited liability company</w:t>
        <w:br/>
        <w:t xml:space="preserve">By:  </w:t>
        <w:br/>
        <w:t xml:space="preserve">  Name:   Xxxxx Xxxx Xxxxxxxxxx</w:t>
        <w:br/>
        <w:t>Title:   Chief Financial Officer</w:t>
        <w:br/>
        <w:t>GULF TO BAY LM, LLC,</w:t>
        <w:br/>
        <w:t>a Florida limited liability company</w:t>
        <w:br/>
        <w:t xml:space="preserve">By:  </w:t>
        <w:br/>
        <w:t xml:space="preserve">  Name:   Xxxxx Xxxx Xxxxxxxxxx</w:t>
        <w:br/>
        <w:t>Title:   Chief Financial Officer</w:t>
        <w:br/>
        <w:t xml:space="preserve">  HCI GROUP, INC.</w:t>
        <w:br/>
        <w:t>CREDIT AGREEMENT</w:t>
        <w:br/>
        <w:t>SIGNATURE PAGE</w:t>
        <w:br/>
        <w:t>JP BEACH HOLDINGS LLC,</w:t>
        <w:br/>
        <w:t>a Florida limited liability company</w:t>
        <w:br/>
        <w:t xml:space="preserve">By:  </w:t>
        <w:br/>
        <w:t xml:space="preserve">  Name:   Xxxxx Xxxx Xxxxxxxxxx</w:t>
        <w:br/>
        <w:t>Title:   Chief Financial Officer</w:t>
        <w:br/>
        <w:t>HCI INSURANCE ADMINISTRATION SERVICES, INC.,</w:t>
        <w:br/>
        <w:t>a Florida corporation</w:t>
        <w:br/>
        <w:t xml:space="preserve">By:  </w:t>
        <w:br/>
        <w:t xml:space="preserve">  Name:   Xxxxx Xxxx Xxxxxxxxxx</w:t>
        <w:br/>
        <w:t>Title:   Chief Financial Officer</w:t>
        <w:br/>
        <w:t xml:space="preserve">  HCI GROUP, INC.</w:t>
        <w:br/>
        <w:t>CREDIT AGREEMENT</w:t>
        <w:br/>
        <w:t>SIGNATURE PAGE</w:t>
        <w:br/>
        <w:t>LENDER:       FIFTH THIRD BANK,</w:t>
        <w:br/>
        <w:t xml:space="preserve">      an Ohio banking corporation</w:t>
        <w:br/>
        <w:t xml:space="preserve">      By:  </w:t>
        <w:br/>
        <w:t xml:space="preserve">          Xxxxx Xxxxxx, Senior Vice President</w:t>
        <w:br/>
        <w:t xml:space="preserve">  HCI GROUP, INC.</w:t>
        <w:br/>
        <w:t>CREDIT AGREEMENT</w:t>
        <w:br/>
        <w:t>SIGNATURE PAGE</w:t>
        <w:br/>
        <w:t>SCHEDULE 4.15</w:t>
        <w:br/>
        <w:t>SUBSIDIARIES</w:t>
        <w:br/>
        <w:t xml:space="preserve">    HCI GROUP, INC.</w:t>
        <w:br/>
        <w:t>CREDIT AGREEMENT</w:t>
        <w:br/>
        <w:t>Schedule 4.15</w:t>
        <w:br/>
        <w:t>SCHEDULE 4.17-1</w:t>
        <w:br/>
        <w:t>REAL PROPERTY</w:t>
        <w:br/>
        <w:t xml:space="preserve">        Location</w:t>
        <w:br/>
        <w:t>Address</w:t>
        <w:br/>
        <w:t xml:space="preserve">   Assem-</w:t>
        <w:br/>
        <w:t>blage?</w:t>
        <w:br/>
        <w:t xml:space="preserve">   Parcel #</w:t>
        <w:br/>
        <w:t xml:space="preserve">   Acreage</w:t>
        <w:br/>
        <w:t xml:space="preserve">   Owner</w:t>
        <w:br/>
        <w:t>Entity</w:t>
        <w:br/>
        <w:t xml:space="preserve">   Survey</w:t>
        <w:br/>
        <w:t xml:space="preserve">   Owner’s</w:t>
        <w:br/>
        <w:t>Title Policy #</w:t>
        <w:br/>
        <w:t xml:space="preserve">**TREASURE ISLAND NORTH - PINELLAS COUNTY   </w:t>
        <w:br/>
        <w:t xml:space="preserve">  EAST SIDE (BOCA CIEGA) PROPERTIES   </w:t>
        <w:br/>
        <w:t xml:space="preserve">                   00000 Xxxxxxxx Xxxxx Xxxxxxxx Xxxxxx XX    Y   </w:t>
        <w:br/>
        <w:t>15-31-15-</w:t>
        <w:br/>
        <w:t>00000-000-0000</w:t>
        <w:br/>
        <w:t xml:space="preserve">   1.42    John’s Pass Marina Investment Holdings, LLC    Geodata Svcs., Survey Job No. 4960 3/6/12    8130609-85863966</w:t>
        <w:br/>
        <w:t xml:space="preserve">  00000 Xxxxxxxx Xxxxx Xxxxxxxx Xxxxxx XX    Y   </w:t>
        <w:br/>
        <w:t>15-31-15-</w:t>
        <w:br/>
        <w:t>00000-000-0000</w:t>
        <w:br/>
        <w:t xml:space="preserve">   0.69    Gators On The Pass Holdings, LLC    Geodata Svcs., Survey Job No. 4960 3/6/12    8130609-85863533</w:t>
        <w:br/>
        <w:t xml:space="preserve">  00000 Xxxxxxxx Xxxxx Xxxxxxxx Xxxxxx XX    Y   </w:t>
        <w:br/>
        <w:t>15-31-15-</w:t>
        <w:br/>
        <w:t>00000-000-0000</w:t>
        <w:br/>
        <w:t xml:space="preserve">   2.38    Gators On The Pass Holdings, LLC    Geodata Svcs., Survey Job No. 4960 3/6/12    8130609-85863533</w:t>
        <w:br/>
        <w:t xml:space="preserve">  00000 Xxxxxxxx Xxxxx Xxxxxxxx Xxxxxx XX    Y   </w:t>
        <w:br/>
        <w:t>15-31-15-</w:t>
        <w:br/>
        <w:t>00000-000-0000</w:t>
        <w:br/>
        <w:t xml:space="preserve">   0.89    Gators On The Pass Holdings, LLC    Geodata Svcs., Survey Job No. 4960 3/6/12    8130609-85863533</w:t>
        <w:br/>
        <w:t xml:space="preserve">  00000 Xxxxxxxx Xxxxx Xxxxxxxx Xxxxxx XX        Y   </w:t>
        <w:br/>
        <w:t>15-31-15-</w:t>
        <w:br/>
        <w:t>00000-000-0000</w:t>
        <w:br/>
        <w:t xml:space="preserve">   0.67    Pass Investment Holdings, LLC    Geodata Svcs., Survey Job No. 4960 3/6/12    8130609-85858669</w:t>
        <w:br/>
        <w:t xml:space="preserve">  HCI GROUP, INC.</w:t>
        <w:br/>
        <w:t>CREDIT AGREEMENT</w:t>
        <w:br/>
        <w:t>Schedule 4.17-1</w:t>
        <w:br/>
        <w:t xml:space="preserve">                   00000 Xxxxxx Xxxx Xxxxxxxx Xxxxxx XX    Y   </w:t>
        <w:br/>
        <w:t>15-31-15-</w:t>
        <w:br/>
        <w:t>00000-000-0000</w:t>
        <w:br/>
        <w:t xml:space="preserve">   0.18    Pass Investment Holdings, LLC    Geodata Svcs., Survey Job No. 4960 3/6/12    8130609-85858669</w:t>
        <w:br/>
        <w:t xml:space="preserve">  00000 Xxxxxx Xxxx Xxxxxxxx Xxxxxx XX    Y   </w:t>
        <w:br/>
        <w:t>15-31-15-</w:t>
        <w:br/>
        <w:t>00000-000-0000</w:t>
        <w:br/>
        <w:t xml:space="preserve">   0.12    Pass Investment Holdings, LLC    Geodata Svcs., Survey Job No. 4960 3/6/12    8130609-85858669</w:t>
        <w:br/>
        <w:t xml:space="preserve">  00000 Xxxxxx Xxxx Xxxxxxxx Xxxxxx XX    Y   </w:t>
        <w:br/>
        <w:t>15-31-15-</w:t>
        <w:br/>
        <w:t>00000-000-0000</w:t>
        <w:br/>
        <w:t xml:space="preserve">   0.12    Pass Investment Holdings, LLC    Geodata Svcs., Survey Job No. 4960 3/6/12    8130609-85858669</w:t>
        <w:br/>
        <w:t xml:space="preserve">  00000 Xxxxxx Xxxx Xxxxxxxx Xxxxxx XX    Y   </w:t>
        <w:br/>
        <w:t>15-31-15-</w:t>
        <w:br/>
        <w:t>00000-000-0000</w:t>
        <w:br/>
        <w:t xml:space="preserve">   0.12    Pass Investment Holdings, LLC    Geodata Svcs., Survey Job No. 4960 3/6/12    8130609-85858669</w:t>
        <w:br/>
        <w:t xml:space="preserve">  00000 Xxxxxx Xxxx Xxxxxxxx Xxxxxx XX    Y   </w:t>
        <w:br/>
        <w:t>15-31-15-</w:t>
        <w:br/>
        <w:t>00000-000-0000</w:t>
        <w:br/>
        <w:t xml:space="preserve">   0.11    Pass Investment Holdings, LLC    Geodata Svcs., Survey Job No. 4960 3/6/12    8130609-85858669</w:t>
        <w:br/>
        <w:t xml:space="preserve">  000 000xx Xxxxxx Xxxxxxxx Xxxxxx XX    Y   </w:t>
        <w:br/>
        <w:t>15-31-15-</w:t>
        <w:br/>
        <w:t>00000-000-0000</w:t>
        <w:br/>
        <w:t xml:space="preserve">   0.08    Pass Investment Holdings, LLC    Geodata Svcs., Survey Job No. 4960 3/6/12    8130609-85858669</w:t>
        <w:br/>
        <w:t xml:space="preserve">  000 000xx Xxxxxx Xxxxxxxx Xxxxxx XX    Y   </w:t>
        <w:br/>
        <w:t>15-31-15-</w:t>
        <w:br/>
        <w:t>00000-000-0000</w:t>
        <w:br/>
        <w:t xml:space="preserve">   0.08    JP Beach Holdings, LLC    1402.1201    OP -25 -FL1268-3679968</w:t>
        <w:br/>
        <w:t xml:space="preserve">       00000 Xxxx Xxxx Xxxxxxxx Xxxxxx XX    Y   </w:t>
        <w:br/>
        <w:t>15-31-15-</w:t>
        <w:br/>
        <w:t>00000-000-0000</w:t>
        <w:br/>
        <w:t xml:space="preserve">   0.19    Pass Investment Holdings, LLC    Need Survey    7430609-87792840</w:t>
        <w:br/>
        <w:t xml:space="preserve">  Schedule 4.17-1</w:t>
        <w:br/>
        <w:t>Page 2</w:t>
        <w:br/>
        <w:t xml:space="preserve">  00000 Xxxx Xxxx Xxxxxxxx Xxxxxx XX    Y   </w:t>
        <w:br/>
        <w:t>15-31-15-</w:t>
        <w:br/>
        <w:t>00000-000-0000</w:t>
        <w:br/>
        <w:t xml:space="preserve">   0.11    Pass Investment Holdings, LLC    Need Survey   </w:t>
        <w:br/>
        <w:t>OP - 25 - FL1432.01-</w:t>
        <w:br/>
        <w:t>3257537</w:t>
        <w:br/>
        <w:t xml:space="preserve">  000 000xx X Xxxxxx Xxxxxxxx Xxxxxx XX    Y   </w:t>
        <w:br/>
        <w:t>15-31-15-</w:t>
        <w:br/>
        <w:t>00000-000-0000</w:t>
        <w:br/>
        <w:t xml:space="preserve">   0.07    Pass Investment Holdings, LLC    Review Suyrvey Job No. 4960 3/6/12    8130609-86166831</w:t>
        <w:br/>
        <w:t xml:space="preserve">  00000 Xxxx Xxxx Xxxxxxxx Xxxxxx XX    Y   </w:t>
        <w:br/>
        <w:t>15-31-15-</w:t>
        <w:br/>
        <w:t>00000-000-0000</w:t>
        <w:br/>
        <w:t xml:space="preserve">   0.08    Pass Investment Holdings, LLC    Review Suyrvey Job No. 4960 3/6/12    8130609-86166831</w:t>
        <w:br/>
        <w:t xml:space="preserve">  00000 Xxxx Xxxx Xxxxxxxx Xxxxxx XX    Y   </w:t>
        <w:br/>
        <w:t>15-31-15-</w:t>
        <w:br/>
        <w:t>00000-000-0000</w:t>
        <w:br/>
        <w:t xml:space="preserve">   0.19    Pass Investment Holdings, LLC    Review Suyrvey Job No. 4960 3/6/12    8130609-86166831</w:t>
        <w:br/>
        <w:t xml:space="preserve">  00000 Xxxx Xxxx Xxxxxxxx Xxxxxx XX    Y   </w:t>
        <w:br/>
        <w:t>15-31-15-</w:t>
        <w:br/>
        <w:t>00000-000-0000</w:t>
        <w:br/>
        <w:t xml:space="preserve">   0.09    Pass Investment Holdings, LLC    Review Suyrvey Job No. 4960 3/6/12    8130609-86166831</w:t>
        <w:br/>
        <w:t xml:space="preserve">  WEST SIDE (GULFSIDE) PROPERTIES   </w:t>
        <w:br/>
        <w:t xml:space="preserve">  00000 Xxxxxxxx Xxxx Xxxxxxxx Xxxxxx XX    Y   </w:t>
        <w:br/>
        <w:t>15-31-15-</w:t>
        <w:br/>
        <w:t>00000-000-0000</w:t>
        <w:br/>
        <w:t xml:space="preserve">   0.92    JP Beach Holdings, LLC    Geodata Svcs., Survey Job No. 4960 3/6/12    8130609-85858025</w:t>
        <w:br/>
        <w:t xml:space="preserve">  00000 Xxxxxxxx Xxxx Xxxxxxxx Xxxxxx XX    Y   </w:t>
        <w:br/>
        <w:t>15-31-15-</w:t>
        <w:br/>
        <w:t>00000-000-0000</w:t>
        <w:br/>
        <w:t xml:space="preserve">   0.13    JP Beach Holdings, LLC    Geodata Svcs., Survey Job No. 4960 3/6/12    8130609-85858025</w:t>
        <w:br/>
        <w:t xml:space="preserve">  00000 Xxxxxxxx Xxxx Xxxxxxxx Xxxxxx XX    Y   </w:t>
        <w:br/>
        <w:t>15-31-15-</w:t>
        <w:br/>
        <w:t>00000-000-0000</w:t>
        <w:br/>
        <w:t xml:space="preserve">   0.48    JP Beach Holdings, LLC    Geodata Svcs., Survey Job No. 4960 3/6/12    8130609-85858025</w:t>
        <w:br/>
        <w:t xml:space="preserve">**TIERRA VERDE GATEWAY - PINELLAS COUNTY   </w:t>
        <w:br/>
        <w:t xml:space="preserve">  HIGH &amp; DRY / RETAIL CENTER       </w:t>
        <w:br/>
        <w:t xml:space="preserve">  Schedule 4.17-1</w:t>
        <w:br/>
        <w:t>Page 3</w:t>
        <w:br/>
        <w:t xml:space="preserve">  000 Xxxxxxxx Xxxxxx X. Xx. Xxxxxxxxxx XX    Y   </w:t>
        <w:br/>
        <w:t>17-32-16-</w:t>
        <w:br/>
        <w:t>00000-000-0000</w:t>
        <w:br/>
        <w:t xml:space="preserve">   2.82    TV Investment Holdings, LLC    Survey Project #2012030    No Prior Owner’s Policy</w:t>
        <w:br/>
        <w:t xml:space="preserve">  000 Xxxxxxxx Xxxxxx X. Xx. Xxxxxxxxxx XX    Y   </w:t>
        <w:br/>
        <w:t>17-32-16-</w:t>
        <w:br/>
        <w:t>00000-000-0000</w:t>
        <w:br/>
        <w:t xml:space="preserve">   4.26    TV Investment Holdings, LLC    Survey Project #2012030    No Prior Owner’s Policy</w:t>
        <w:br/>
        <w:t xml:space="preserve">**CLEARWATERS LUCKY’S MARKET - PINELLAS COUNTY   </w:t>
        <w:br/>
        <w:t xml:space="preserve">  0000 Xxxx xx Xxx Xxxx Xxxxxxxxxx XX    Y   </w:t>
        <w:br/>
        <w:t>13-29-15-</w:t>
        <w:br/>
        <w:t>00000-000-0000</w:t>
        <w:br/>
        <w:t xml:space="preserve">   5.26    Gulf to Bay LM, LLC    Project #328601-2170 Gulf to Bay (Need Signed and DWG No. H38183    5011412-0542579e</w:t>
        <w:br/>
        <w:t xml:space="preserve">  00 Xxxxxxx Xx. Xxxxxxxxxx, XX    Y   </w:t>
        <w:br/>
        <w:t>13-29-15-</w:t>
        <w:br/>
        <w:t>00000-000-0000</w:t>
        <w:br/>
        <w:t xml:space="preserve">   0.83    Gulf to Bay LM, LLC    Project #328601 - Ruckus   </w:t>
        <w:br/>
        <w:t>32106-1-</w:t>
        <w:br/>
        <w:t>7235909-2018.2730609-215221319</w:t>
        <w:br/>
        <w:t xml:space="preserve">CYPRESS COMMONS - HILLSBOROUGH COUNTY   </w:t>
        <w:br/>
        <w:t xml:space="preserve">  0000 X. Xxxxxxx Xx Xxxxx XX    N   </w:t>
        <w:br/>
        <w:t>A-20-29-</w:t>
        <w:br/>
        <w:t>18-3KY-000000-00001.0</w:t>
        <w:br/>
        <w:t xml:space="preserve">   3.55    HCPCI Holdings, LLC    Job NO 04-3137 (Polaris)    2061-3472739</w:t>
        <w:br/>
        <w:t>CENTURY PARK - HILLSBOROUGH COUNTY</w:t>
        <w:br/>
        <w:t xml:space="preserve">  0000 Xxxxxxx Xxxx Xx Xxxxx XX    N   </w:t>
        <w:br/>
        <w:t>A-17-29-</w:t>
        <w:br/>
        <w:t>18-3JY-000001-00055.0</w:t>
        <w:br/>
        <w:t xml:space="preserve">   6.7    Century Park Holdings, LLC    Project No 2012201529-052-5057 (Not Certified to Owner)    5011412-838185FL17</w:t>
        <w:br/>
        <w:t xml:space="preserve">  Schedule 4.17-1</w:t>
        <w:br/>
        <w:t>Page 4</w:t>
        <w:br/>
        <w:t xml:space="preserve">**RIVERVIEW STATION - HILLSBOROUGH COUNTY   </w:t>
        <w:br/>
        <w:t xml:space="preserve">  00000 Xxx Xxxx Xx Xxxxxxxxx XX    Y   </w:t>
        <w:br/>
        <w:t>U-18-31-20-</w:t>
        <w:br/>
        <w:t>ZZZ-000003-15100.2</w:t>
        <w:br/>
        <w:t xml:space="preserve">   1.42    Big Bend Lincoln SWC, LLC    Job No. 2015081 (Need Signed)    5011412-0304144e</w:t>
        <w:br/>
        <w:t xml:space="preserve">  00000 Xxx Xxxx Xx Xxxxxxxxx XX    Y   </w:t>
        <w:br/>
        <w:t>U-18-31-20-</w:t>
        <w:br/>
        <w:t>ZZZ-000003-15100.3</w:t>
        <w:br/>
        <w:t xml:space="preserve">   1.15    Big Bend Lincoln SWC, LLC    Job No. 2015081 (Need Signed)    5011412-0304144e</w:t>
        <w:br/>
        <w:t xml:space="preserve">XXXXXXXX XXXXX XXXXXXX - XXXX XXXXXX   </w:t>
        <w:br/>
        <w:t xml:space="preserve">  RETAIL CENTER   </w:t>
        <w:br/>
        <w:t xml:space="preserve">  00000 Xxxxx Xxxx 00 Xxxxxx XX    Y   </w:t>
        <w:br/>
        <w:t>12-19-27-</w:t>
        <w:br/>
        <w:t>190000C00000</w:t>
        <w:br/>
        <w:t xml:space="preserve">   10.41    Sorrento PBX, LLC    PB 48 - PG 4 to 15    OF6-41262678</w:t>
        <w:br/>
        <w:t xml:space="preserve">  OUTPARCELS   </w:t>
        <w:br/>
        <w:t xml:space="preserve">  Xxxxx Xxxx 00 Xxxxxx XX    Y   </w:t>
        <w:br/>
        <w:t>12-19-27-</w:t>
        <w:br/>
        <w:t>190000C00002</w:t>
        <w:br/>
        <w:t xml:space="preserve">   1.21    Sorrento PBX, LLC    XX 00 - XX 0 to 15    XX0-00000000</w:t>
        <w:br/>
        <w:t xml:space="preserve">  Xxxxx Xxxx 00 Xxxxxx XX    Y   </w:t>
        <w:br/>
        <w:t>12-19-27-</w:t>
        <w:br/>
        <w:t>190000C00003</w:t>
        <w:br/>
        <w:t xml:space="preserve">   1.22    Sorrento PBX, LLC    XX 00 - XX 0 to 15    XX0-00000000</w:t>
        <w:br/>
        <w:t xml:space="preserve">  Xxxxxxx Xxx Xxxxxx XX    Y   </w:t>
        <w:br/>
        <w:t>12-19-27-</w:t>
        <w:br/>
        <w:t>190000C00004</w:t>
        <w:br/>
        <w:t xml:space="preserve">   1.19    Sorrento PBX, LLC    XX 00 - XX 0 to 15    XX0-00000000</w:t>
        <w:br/>
        <w:t xml:space="preserve">  Xxxxxxx Xxx Xxxxxx XX    Y   </w:t>
        <w:br/>
        <w:t>12-19-27-</w:t>
        <w:br/>
        <w:t>190000C00005</w:t>
        <w:br/>
        <w:t xml:space="preserve">   1.14    Sorrento PBX, LLC    XX 00 - XX 0 to 15    XX0-00000000</w:t>
        <w:br/>
        <w:t xml:space="preserve">  Xxxxxxx Xxx Xxxxxx XX    Y   </w:t>
        <w:br/>
        <w:t>12-19-27-</w:t>
        <w:br/>
        <w:t>190000C00006</w:t>
        <w:br/>
        <w:t xml:space="preserve">   0.66    Sorrento PBX, LLC    XX 00 - XX 0 to 15    OF6-41262678</w:t>
        <w:br/>
        <w:t xml:space="preserve">**SILVER SPRINGS - XXXXXX COUNTY   </w:t>
        <w:br/>
        <w:t xml:space="preserve">  0000 Xxxxxxxx Xx Xxxxx XX    N    00000-000-00    1.57    Silver Springs Property Investments, LLC       OF6-8101823</w:t>
        <w:br/>
        <w:t xml:space="preserve">  Schedule 4.17-1</w:t>
        <w:br/>
        <w:t>Page 5</w:t>
        <w:br/>
        <w:t xml:space="preserve">XXXXXX LANDINGS - BREVARD COUNTY   </w:t>
        <w:br/>
        <w:t xml:space="preserve">  RETAIL CENTER   </w:t>
        <w:br/>
        <w:t xml:space="preserve">  6365, 6375, 6385, 0000 X Xxxxxxx Xx Xxxxxxxxx XX    Y   </w:t>
        <w:br/>
        <w:t>26-36-13-</w:t>
        <w:br/>
        <w:t>WH-A-7</w:t>
        <w:br/>
        <w:t xml:space="preserve">   11.48    FMKT MelOwner, LLC    Xxxxxxx Survey - RVS 2 - 24-15 (on OP) - XX 00 - XX 00-00 Dated 9-15-15    OF6-8265154</w:t>
        <w:br/>
        <w:t xml:space="preserve">  OUTPARCELS   </w:t>
        <w:br/>
        <w:t xml:space="preserve">  Not Assigned    Y   </w:t>
        <w:br/>
        <w:t>26-36-13-</w:t>
        <w:br/>
        <w:t>WH-A-6</w:t>
        <w:br/>
        <w:t xml:space="preserve">   0.99    FMKT MelOwner, LLC    Xxxxxxx Survey - RVS 2 - 24-15 (on OP) - XX 00 - XX 00-00 Dated 9-15-15    OF6-8265154</w:t>
        <w:br/>
        <w:t xml:space="preserve">** Denotes Unencumbered Property   </w:t>
        <w:br/>
        <w:t xml:space="preserve">  Schedule 4.17-1</w:t>
        <w:br/>
        <w:t>Page 6</w:t>
        <w:br/>
        <w:t>SCHEDULE 4.17-2</w:t>
        <w:br/>
        <w:t xml:space="preserve">     Company Name    Jurisdiction of Incorporation    Chief Executive Office    FEIN    Organizational</w:t>
        <w:br/>
        <w:t>ID Number</w:t>
        <w:br/>
        <w:t>Borrower    HCI Group, Inc.    Florida    0000 X. Xxxxxxx Xx., Xxxxx 000, Xxxxx, XX 00000    00-0000000    P06000148652</w:t>
        <w:br/>
        <w:t>Corporate Guarantors    Homeowners Choice Managers, Inc.    Florida    0000 X. Xxxxxxx Xx., Xxxxx 000, Xxxxx, XX 00000    00-0000000    P06000148654</w:t>
        <w:br/>
        <w:t xml:space="preserve">   Cypress Tech Development Company, Inc.    Florida    0000 X. Xxxxxxx Xx., Xxxxx 000, Xxxxx, XX 00000    00-0000000    P12000055724</w:t>
        <w:br/>
        <w:t xml:space="preserve">   Exzeo USA, Inc.    Florida    0000 X. Xxxxxxx Xx., Xxxxx 000, Xxxxx, XX 00000    00-0000000    P12000057786</w:t>
        <w:br/>
        <w:t xml:space="preserve">   Omega Insurance Agency, Inc.    Florida    0000 X. Xxxxxxx Xx., Xxxxx 000, Xxxxx, XX 00000    00-0000000    P12000033237</w:t>
        <w:br/>
        <w:t xml:space="preserve">   Southern Administration, Inc.    Florida    0000 X. Xxxxxxx Xx., Xxxxx 000, Xxxxx, XX 00000    00-0000000    P07000103564</w:t>
        <w:br/>
        <w:t xml:space="preserve">   TypTap Management Company    Florida    0000 XX Xxxxxxxx Xxxx, Xxxxx, XX 00000    00-0000000    P15000094939</w:t>
        <w:br/>
        <w:t xml:space="preserve">   Enclave Services, Inc.    Florida    0000 X. Xxxxxxx Xx., Xxxxx 000, Xxxxx, XX 00000    00-0000000    P17000054843</w:t>
        <w:br/>
        <w:t xml:space="preserve">   Griston Claim Services, Inc.    Florida    0000 X. Xxxxxxx Xx., Xxxxx 000, Xxxxx, XX 00000    00-0000000    P18000069373</w:t>
        <w:br/>
        <w:t xml:space="preserve">   HCI Insurance Administration Services, Inc.    Florida    0000 X. Xxxxxxx Xx., Xxxxx 000, Xxxxx, XX 00000    N/A    P18000092914</w:t>
        <w:br/>
        <w:t>LLC Guarantors    Xxxxxxxxx Capital, LLC    Florida    0000 X. Xxxxxxx Xx., Xxxxx 000, Xxxxx, XX 00000    00-0000000    L11000037797</w:t>
        <w:br/>
        <w:t xml:space="preserve">   Gators on the Pass Holdings LLC    Florida    0000 X. Xxxxxxx Xx., Xxxxx 000, Xxxxx, XX 00000    00-0000000    L12000037365</w:t>
        <w:br/>
        <w:t xml:space="preserve">  HCI GROUP, INC.</w:t>
        <w:br/>
        <w:t>CREDIT AGREEMENT</w:t>
        <w:br/>
        <w:t>Schedule 4.17-2</w:t>
        <w:br/>
        <w:t xml:space="preserve">   John’s Pass Marina Investment Holdings LLC    Florida    0000 X. Xxxxxxx Xx., Xxxxx 000, Xxxxx, XX 00000    00-0000000    L12000037376</w:t>
        <w:br/>
        <w:t xml:space="preserve">   Pass Investment Holdings LLC    Florida    0000 X. Xxxxxxx Xx., Xxxxx 000, Xxxxx, XX 00000    00-0000000    L12000037370</w:t>
        <w:br/>
        <w:t xml:space="preserve">   TV Investment Holdings LLC    Florida    0000 X. Xxxxxxx Xx., Xxxxx 000, Xxxxx, XX 00000    00-0000000    L11000043412</w:t>
        <w:br/>
        <w:t xml:space="preserve">   Silver Springs Property Investments, LLC    Florida    0000 X. Xxxxxxx Xx., Xxxxx 000, Xxxxx, XX 00000    00-0000000    L12000140324</w:t>
        <w:br/>
        <w:t xml:space="preserve">   HCPCI Holdings LLC    Florida    0000 X. Xxxxxxx Xx., Xxxxx 000, Xxxxx, XX 00000    00-0000000    L10000037693</w:t>
        <w:br/>
        <w:t xml:space="preserve">   Big Bend Lincoln SWC, LLC    Florida    0000 X. Xxxxxxx Xx., Xxxxx 000, Xxxxx, XX 00000    00-0000000    L15000057930</w:t>
        <w:br/>
        <w:t xml:space="preserve">   FMKT Xxx Owner LLC    Florida    0000 X. Xxxxxxx Xx., Xxxxx 000, Xxxxx, XX 00000    00-0000000    L14000141683</w:t>
        <w:br/>
        <w:t xml:space="preserve">   Sorrento PBX, LLC    Florida    0000 X. Xxxxxxx Xx., Xxxxx 000, Xxxxx, XX 00000    00-0000000    L15000201752</w:t>
        <w:br/>
        <w:t xml:space="preserve">   Century Park Holdings, LLC    Florida    0000 X. Xxxxxxx Xx., Xxxxx 000, Xxxxx, XX 00000    00-0000000    L17000200125</w:t>
        <w:br/>
        <w:t xml:space="preserve">   Gulf to Bay LM, LLC    Florida    0000 X. Xxxxxxx Xx., Xxxxx 000, Xxxxx, XX 00000    00-0000000    L18000100536</w:t>
        <w:br/>
        <w:t xml:space="preserve">   JP Beach Holdings LLC    Florida    0000 X. Xxxxxxx Xx., Xxxxx 000, Xxxxx, XX 00000    00-0000000    L12000037362</w:t>
        <w:br/>
        <w:t xml:space="preserve">  Schedule 4.17-2</w:t>
        <w:br/>
        <w:t>Page 2</w:t>
        <w:br/>
        <w:t>SCHEDULE 7.1</w:t>
        <w:br/>
        <w:t>INDEBTEDNESS</w:t>
        <w:br/>
        <w:t xml:space="preserve">  Loan Party    Maturity Date    Face Value  </w:t>
        <w:br/>
        <w:t>3.875% Convertible senior notes</w:t>
        <w:br/>
        <w:t xml:space="preserve">   March 15, 2019    $ 89,990,000  </w:t>
        <w:br/>
        <w:t>4.25% Convertible senior notes</w:t>
        <w:br/>
        <w:t xml:space="preserve">   March 1, 2037    $ 143,750,000  </w:t>
        <w:br/>
        <w:t>3.95% Promissory note</w:t>
        <w:br/>
        <w:t xml:space="preserve">   February 17, 2020    $ 9,550,000  </w:t>
        <w:br/>
        <w:t>4% Promissory note</w:t>
        <w:br/>
        <w:t xml:space="preserve">   February 1, 2031    $ 9,200,000  </w:t>
        <w:br/>
        <w:t>3.75% Promissory note</w:t>
        <w:br/>
        <w:t xml:space="preserve">   September 1, 2036    $ 9,000,00  </w:t>
        <w:br/>
        <w:t>4.55% Promissory note</w:t>
        <w:br/>
        <w:t xml:space="preserve">   August 1, 2036    $ 6,000,000  </w:t>
        <w:br/>
        <w:t xml:space="preserve">  HCI GROUP, INC.</w:t>
        <w:br/>
        <w:t>CREDIT AGREEMENT</w:t>
        <w:br/>
        <w:t>Schedule 7.1</w:t>
        <w:br/>
        <w:t>SCHEDULE 7.2</w:t>
        <w:br/>
        <w:t>LIENS</w:t>
        <w:br/>
        <w:t>Liens</w:t>
        <w:br/>
        <w:t xml:space="preserve">  Lien    Maturity Date    Face Value  </w:t>
        <w:br/>
        <w:t>Mortgage and Security Agreement by and between FMKT XXX Owner LLC and CNLBank</w:t>
        <w:br/>
        <w:t xml:space="preserve">   February 17, 2020    $ 9,550,000  </w:t>
        <w:br/>
        <w:t>Mortgage, Security Agreement, Financing Statement and Fixture Filing by and between HCPCI Holdings, LLC and Voya Insurance and Annuity Company</w:t>
        <w:br/>
        <w:t xml:space="preserve">   February 1, 2031    $ 9,200,000  </w:t>
        <w:br/>
        <w:t>Mortgage, Security Agreement, Financing Statement and Fixture Filing by and between Sorento PBX, LLC and Voya Insurance and Annuity Company</w:t>
        <w:br/>
        <w:t xml:space="preserve">   September 1, 2036    $ 9,000,00  </w:t>
        <w:br/>
        <w:t>Mortgage, Security Agreement, Absolute Assignment of Leases and Rents and Fixture Filing by and between Century Park Holdings, LLC and Woodmen of the World Life Insurance Society</w:t>
        <w:br/>
        <w:t xml:space="preserve">   August 1, 2036    $ 6,000,000  </w:t>
        <w:br/>
        <w:t>UCC-1 naming HCI Group Inc. as Debtor and Xxxxxx Business Bank as Secured Party under Filing Number 201805891101</w:t>
        <w:br/>
        <w:t xml:space="preserve">        HCI GROUP, INC.</w:t>
        <w:br/>
        <w:t>CREDIT AGREEMENT</w:t>
        <w:br/>
        <w:t>Schedule 7.2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