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EMPLOYMENT AGREEMENT</w:t>
        <w:br/>
        <w:t xml:space="preserve">  This EMPLOYMENT AGREEMENT (the “Agreement”) dated as of the ____ day of _____________, 2023 (the “Effective Date”), is between ECD AUTOMOTIVE DESIGN, INC., a Delaware corporation (the “Company”), and XXXXX X. 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President, Secretary, and Director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Production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14</w:t>
        <w:br/>
        <w:t xml:space="preserve">    4. Compensation.</w:t>
        <w:br/>
        <w:t xml:space="preserve">  (a) Salary. The Company shall pay Employee, in payment for Employee’s services hereunder, an annual rate of base salary of $320,000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14</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14</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14</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14</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14</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Page 7 of 14</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14</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Page 9 of 14</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Page 10 of 14</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Page 11 of 14</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 Xxxxxxx</w:t>
        <w:br/>
        <w:t>E-mail: xxxxxx0@xxxxx.xxx</w:t>
        <w:br/>
        <w:t xml:space="preserve">  if to Employee:</w:t>
        <w:br/>
        <w:t xml:space="preserve">  Xxxxx X. Xxxxxx</w:t>
        <w:br/>
        <w:t>000 Xxxxxxxx Xxxxx</w:t>
        <w:br/>
        <w:t>Celebration, FL 34747</w:t>
        <w:br/>
        <w:t>E-mail: xxxxx@xxxxxxxxxxxxx.xxx</w:t>
        <w:br/>
        <w:t xml:space="preserve">  25. Definition of Affiliate. The term “Affiliate” shall mean an entity that is directly or indirectly owned, operated, or controlled by another entity.</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12 of 14</w:t>
        <w:br/>
        <w:t xml:space="preserve">    IN WITNESS WHEREOF, the Parties hereto have executed this Agreement as of the Effective Date.</w:t>
        <w:br/>
        <w:t xml:space="preserve">    “COMPANY”</w:t>
        <w:br/>
        <w:t xml:space="preserve">      ECD AUTOMOTIVE DESIGN, INC., a Delaware corporation</w:t>
        <w:br/>
        <w:t xml:space="preserve">        By:  </w:t>
        <w:br/>
        <w:t xml:space="preserve">  Name: Xxxxx Xxxxxxx</w:t>
        <w:br/>
        <w:t xml:space="preserve">  Title: Chief Executive Officer</w:t>
        <w:br/>
        <w:t xml:space="preserve">        “EMPLOYEE”</w:t>
        <w:br/>
        <w:t xml:space="preserve">          XXXXX X. XXXXXX, individually</w:t>
        <w:br/>
        <w:t xml:space="preserve">  Page 13 of 14</w:t>
        <w:br/>
        <w:t xml:space="preserve">    EXHIBIT A</w:t>
        <w:br/>
        <w:t xml:space="preserve">  JOB DUTIES</w:t>
        <w:br/>
        <w:t xml:space="preserve">  The Chief Production Officer (“CPO”) will oversee all aspects of ECD Auto Design’s manufacturing processes and the relevant teams associated with Production. From a strategic level the CPO will establish and implement optimized workflow and assembly methods to maximize efficiency of manufacturing operations, direct and review workforce utilization, and continually monitor manufacturing performance to ensure quality standards are met.</w:t>
        <w:br/>
        <w:t xml:space="preserve">  Job Responsibilities</w:t>
        <w:br/>
        <w:t xml:space="preserve">  People:</w:t>
        <w:br/>
        <w:t xml:space="preserve">    ● Directing and mentoring product management teams</w:t>
        <w:br/>
        <w:t xml:space="preserve">  Motivation/support/morale/development and coaching of all team members including all Production and Quality Management Team and closely support the Leads and Technicians via the Management team. Ensure company KPIs are met for ASE certification and continued professional development of all staff members.</w:t>
        <w:br/>
        <w:t xml:space="preserve">    ● Collaborating with other C-Suite roles to strategize and deliver business goals</w:t>
        <w:br/>
        <w:t xml:space="preserve">  Working closely with the CXO to guide the direction of production in relation to the client experience and feedback of the product. Review warranty data and ensure this drives the quality of the product and continues to develop the production process to support this.</w:t>
        <w:br/>
        <w:t xml:space="preserve">  Process:</w:t>
        <w:br/>
        <w:t xml:space="preserve">    ● Creating business strategies and timelines for completing project goals</w:t>
        <w:br/>
        <w:t xml:space="preserve">  Alongside CEO/CFO, evaluate target production goals, product and brand values. Identify areas to integrate, streamline and maximize ROI.</w:t>
        <w:br/>
        <w:t xml:space="preserve">    ● Assigning responsibilities throughout the company</w:t>
        <w:br/>
        <w:t xml:space="preserve">  Deployment of labor force across the production line from initial teardown to shipping. Clear areas of responsibility across the production management team and continued review of their effectiveness in their roles. Utilizing build sheets to deploy labor and measure efficiencies of the build process.</w:t>
        <w:br/>
        <w:t xml:space="preserve">  Brand:</w:t>
        <w:br/>
        <w:t xml:space="preserve">    ● Quality Control Processes</w:t>
        <w:br/>
        <w:t xml:space="preserve">  Ongoing development of robust quality control processes and analysis of inspection data, impact on shipping times and warranty costs. Reviewing quality control data to improve build process and protect the impact of post-build costs on the profit margins.</w:t>
        <w:br/>
        <w:t xml:space="preserve">    ● Leading product development processes in collaboration with CTO</w:t>
        <w:br/>
        <w:t xml:space="preserve">  Continuing development of the product and development of innovations that drive both brand quality and revenue optimizations. Assessing the implementation of new products as well as opportunities to create labor efficiencies through product development. Protect the brand values ensuring quality, innovation and safety are at the heart of everything.</w:t>
        <w:br/>
        <w:t xml:space="preserve">  Vendors:</w:t>
        <w:br/>
        <w:t xml:space="preserve">    ● Developing and maintaining business relations</w:t>
        <w:br/>
        <w:t xml:space="preserve">  Working with external vendors and suppliers to develop strong relationships that focus on quality of product and optimized revenue opportunities. Continual review of vendor quality and its impact on the production of our vehicles.</w:t>
        <w:br/>
        <w:t xml:space="preserve">  Facility:</w:t>
        <w:br/>
        <w:t xml:space="preserve">    ● Visiting manufacturing facilities to ensure employees follow safety, health and quality standards</w:t>
        <w:br/>
        <w:t xml:space="preserve">  Ensure all OSHA, safety guidelines and production compliance is adhered to with regular monitoring of latest practice guidelines and implement regular training within the facility.</w:t>
        <w:br/>
        <w:t xml:space="preserve">  Page 14 of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