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ESCROW AGREEMENT</w:t>
        <w:br/>
        <w:t>THIS ESCROW AGREEMENT (this “Agreement”) is made and entered into as of April 8, 2013</w:t>
        <w:br/>
        <w:t>by  and  among  IGX  GLOBAL  INC.,  a  New  Jersey  corporation  (“IGX  NJ”),  XXXXXX  XXXXX,</w:t>
        <w:br/>
        <w:t>(“Xxxxx”), IGXGLOBAL CORP., a Delaware corporation (“IGX DE”),  IGAMBIT INC., a Delaware</w:t>
        <w:br/>
        <w:t>corporation (“iGambit”), and XXXXXXX &amp; XXXXXXX, a legal professional association (the “Escrow</w:t>
        <w:br/>
        <w:t>Agent”).   Capitalized  terms  used  in  this  Agreement  and  not  otherwise  defined  in  this  Agreement</w:t>
        <w:br/>
        <w:t>shall have the meanings for such terms set forth in the Rescission Agreement (as defined below).</w:t>
        <w:br/>
        <w:t>W I T N E S S E T H:</w:t>
        <w:br/>
        <w:t>WHEREAS,  IGX  NJ,  Xxxxx,  IGX DE  and  iGambit  are  parties  to  a  certain  Asset  and  Stock</w:t>
        <w:br/>
        <w:t>Purchase  Agreement  dated  as  of  December  28,  2012  (as  amended  and  in  effect,  the  “Purchase</w:t>
        <w:br/>
        <w:t>Agreement”) pursuant to which (a) IGX DE purchased from IGX NJ substantially all of the assets of</w:t>
        <w:br/>
        <w:t>IGX NJ (the assets so purchased being the “IGX NJ Assets”) and (b) IGX DE purchased from Xxxxx</w:t>
        <w:br/>
        <w:t>the  entire  issued  share  capital  of  IGXGlobal  UK Limited  (“IGX UK”),  being 1  ordinary share  of</w:t>
        <w:br/>
        <w:t>£1.00 (the “IGX UK Shares”); and</w:t>
        <w:br/>
        <w:t>WHEREAS,  IGX  NJ,  Xxxxx,  IGX  DE  and  iGambit  are  parties  to  that  certain  Rescission</w:t>
        <w:br/>
        <w:t>Agreement  dated  as  of  April  8,  2013  (as  amended  and  in  effect,  the  “Rescission  Agreement”),</w:t>
        <w:br/>
        <w:t>pursuant  to  which  the  Purchase  Agreement,  and  all  other  documents,  instruments,  securities  and</w:t>
        <w:br/>
        <w:t>other certificates executed or delivered in connection with the transactions described by the Purchase</w:t>
        <w:br/>
        <w:t>Agreement shall be canceled, rescinded and rendered null and void, ab initio (the “Rescission”); and</w:t>
        <w:br/>
        <w:t>WHEREAS, the Rescission Agreement requires that $200,000 of the Initial iGambit Payment</w:t>
        <w:br/>
        <w:t>be deposited into an escrow account with Escrow Agent (the “Escrow Funds”) to be released upon</w:t>
        <w:br/>
        <w:t>the terms and conditions set forth herein;</w:t>
        <w:br/>
        <w:t>WHEREAS, the Rescission Agreement further requires that the applicable parties execute (i)</w:t>
        <w:br/>
        <w:t>the  Rescission  Xxxx  of  Sale,  (ii)  the  Rescission  Assignment-Assumption  Agreement,  (iii)  the</w:t>
        <w:br/>
        <w:t>Rescission Assignment-Assumption of Lease, (iv) the Mayo Assignment-Assumption Agreement</w:t>
        <w:br/>
        <w:t>and (v) the IGX UK Share Transfer Documents (collectively, the “Escrow Documents”) and deposit</w:t>
        <w:br/>
        <w:t>them with the Escrow Agent to be released upon the terms and conditions set forth herein;</w:t>
        <w:br/>
        <w:t>NOW, THEREFORE, in consideration of the covenants and agreements contained herein, the</w:t>
        <w:br/>
        <w:t>Rescission Agreement and the Rescission contemplated by the Rescission Agreement, the parties</w:t>
        <w:br/>
        <w:t>hereto promise and agree as follows:</w:t>
        <w:br/>
        <w:t>1.</w:t>
        <w:br/>
        <w:t>Escrow.</w:t>
        <w:br/>
        <w:t>(a)</w:t>
        <w:br/>
        <w:t>On the date hereof, the applicable parties hereto shall deliver to the Escrow Agent the</w:t>
        <w:br/>
        <w:t>Escrow Documents to be held in escrow pursuant to this Agreement.</w:t>
        <w:br/>
        <w:t>652893</w:t>
        <w:br/>
        <w:br/>
        <w:br/>
        <w:t>-2-</w:t>
        <w:br/>
        <w:t>(b)</w:t>
        <w:br/>
        <w:t>On or before April 2, 2013, IGX NJ and/or Xxxxx shall deposit the Escrow Funds with</w:t>
        <w:br/>
        <w:t>Escrow Agent to be held in escrow pursuant to this Agreement.  The parties hereto agree that, for tax</w:t>
        <w:br/>
        <w:t>reporting purposes, if applicable, all interest or other income earned on or from the Escrow Funds</w:t>
        <w:br/>
        <w:t>(the  “Income”)  shall  be  allocated  by  Escrow  Agent  to  iGambit.   iGambit  shall  simultaneously</w:t>
        <w:br/>
        <w:t>herewith  provide  to  the  Escrow  Agent  a  certified  tax  identification  number  on  Form W-9.   Such</w:t>
        <w:br/>
        <w:t>Income shall be held by the Escrow Agent as Escrow Funds hereunder until released pursuant to the</w:t>
        <w:br/>
        <w:t>terms of this Agreement applicable to the release of Escrow Funds (including Section 2).  All Income</w:t>
        <w:br/>
        <w:t>earned  under  this  Agreement  shall  be  allocated  and  paid  as  provided  herein  and  reported  by  the</w:t>
        <w:br/>
        <w:t>recipient to the Internal Revenue Service as having been so allocated and paid.</w:t>
        <w:br/>
        <w:t>2.</w:t>
        <w:br/>
        <w:t>Release of Escrow Documents.</w:t>
        <w:br/>
        <w:t>(a)</w:t>
        <w:br/>
        <w:t>The Escrow Funds (including any Income) and Escrow Documents are to be released</w:t>
        <w:br/>
        <w:t>upon either clause (i) or (ii) below occurring (each of the events set forth in clause (i) and (ii) below</w:t>
        <w:br/>
        <w:t>being a “Release Event”):</w:t>
        <w:br/>
        <w:t>(i)</w:t>
        <w:br/>
        <w:t>iGambit shall be entitled to receive the Escrow Funds (including any Income),</w:t>
        <w:br/>
        <w:t>and IGX NJ shall be entitled to receive the Escrow Documents upon all of the following conditions</w:t>
        <w:br/>
        <w:t>to Rescission being met:</w:t>
        <w:br/>
        <w:t>(A)</w:t>
        <w:br/>
        <w:t>IGX  NJ  and/or  Xxxxx  shall  have  secured  adequate  financing  in  an</w:t>
        <w:br/>
        <w:t>aggregate amount equal or exceeding the sum of:  (1) the Initial iGambit Payment;</w:t>
        <w:br/>
        <w:t>(2)  the  amount  necessary  to  fully  repay  the  indebtedness  (the  “Keltic  Debt”)  of</w:t>
        <w:br/>
        <w:t>iGambit and IGX DE to Keltic Financial Partners II, LP (“Keltic”) under the Loan</w:t>
        <w:br/>
        <w:t>and Security Agreement dated December 31, 2012 by and between Keltic Financial</w:t>
        <w:br/>
        <w:t>Services  II  LLP  and  IGXGLOBAL  Corp.  (collectively  with  all  other  documents,</w:t>
        <w:br/>
        <w:t>instruments, securities and other certificates executed or delivered in connection with</w:t>
        <w:br/>
        <w:t>the Keltic Debt, the “Keltic Debt Documents”); (3) any outstanding audit fees due</w:t>
        <w:br/>
        <w:t>and owing from iGambit to Xxxxxxxxx, Xxxxxx &amp; XxXxxxxxxx LLP relating to IGX NJ,</w:t>
        <w:br/>
        <w:t>which  the  Parties  hereby acknowledge  to  be $75,000.00;  (4) up to $95,000 of fees</w:t>
        <w:br/>
        <w:t>due and owing from iGambit to Frontrunner; and (5) up to $10,500 of fees due and</w:t>
        <w:br/>
        <w:t>owing from iGambit to MK Appraisal Group for appraisal services; and</w:t>
        <w:br/>
        <w:t>(B)</w:t>
        <w:br/>
        <w:t>A payoff letter in a form reasonably acceptable to IGX NJ and Xxxxx</w:t>
        <w:br/>
        <w:t>pursuant to which (x) Keltic provides amount to repay, in full, the Keltic Debt (and</w:t>
        <w:br/>
        <w:t>per  diem),  and  (y)  upon  such  repayment,  (1)  all  of  IGX  NJ,  Xxxxx,  IGX  DE  and</w:t>
        <w:br/>
        <w:t>iGambit shall be released from any obligations under the Keltic Debt Documents, (2)</w:t>
        <w:br/>
        <w:t>all Keltic Debt Documents shall be terminated and no force or effect and (3) any and</w:t>
        <w:br/>
        <w:t>all  liens,  encumbrances  and  security  interests  held  by  Keltic  against  any  IGX  NJ</w:t>
        <w:br/>
        <w:t>Assets or IGX UK Shares shall be terminated and released, and all of IGX NJ, Xxxxx,</w:t>
        <w:br/>
        <w:t>IGX  DE  and  iGambit  shall  be  authorized  to  file  such  necessary UCC  termination</w:t>
        <w:br/>
        <w:t>statements to effect the same; or</w:t>
        <w:br/>
        <w:t>652893</w:t>
        <w:br/>
        <w:br/>
        <w:br/>
        <w:t>-3-</w:t>
        <w:br/>
        <w:t>(ii)</w:t>
        <w:br/>
        <w:t>iGambit shall be entitled to receive the Escrow Documents, and IGX NJ and</w:t>
        <w:br/>
        <w:t>Xxxxx  shall  be  entitled  to  receive  the  Escrow  Funds  (including  any Income)  upon  the  Rescission</w:t>
        <w:br/>
        <w:t>Agreement being terminated pursuant to the terms thereof prior to the Rescission.</w:t>
        <w:br/>
        <w:t>(b)</w:t>
        <w:br/>
        <w:t>The Escrow Agent shall release the Escrow Funds (including any Income) and Escrow</w:t>
        <w:br/>
        <w:t>Documents to the applicable parties hereto as follows:</w:t>
        <w:br/>
        <w:t>(i)</w:t>
        <w:br/>
        <w:t>in accordance with the joint written instructions of iGambit and Xxxxx; or</w:t>
        <w:br/>
        <w:t>(ii)</w:t>
        <w:br/>
        <w:t>subject to the below provisions of this Section 2(b)(ii) and to Section 4 below,</w:t>
        <w:br/>
        <w:t>pursuant to written instructions from Xxxxx to the Escrow Agent (the “Xxxxx Instructions”), which</w:t>
        <w:br/>
        <w:t>Xxxxx Instructions  shall  set  forth  the  applicable  Release  Event  and  be  consistent  with  the  release</w:t>
        <w:br/>
        <w:t>entitlements associated with such Release Event pursuant to Section 2(a) above.  The Escrow Agent</w:t>
        <w:br/>
        <w:t>in turn shall give notice to iGambit of receipt of the Xxxxx Instructions (together with a copy of the</w:t>
        <w:br/>
        <w:t>Xxxxx  Instructions)  within  two  (2)  business  days  after  receipt  of  the  Xxxxx  Instructions;  and  the</w:t>
        <w:br/>
        <w:t>Escrow Agent shall release the Escrow Funds and Escrow Documents as instructed by Xxxxx in the</w:t>
        <w:br/>
        <w:t>Xxxxx Instructions no earlier than three (3) business days after the date that the Escrow Agent gives</w:t>
        <w:br/>
        <w:t>such notice to iGambit, and only if the Escrow Agent shall not have received a written notice from</w:t>
        <w:br/>
        <w:t>iGambit prior to such third (3rd) business day that iGambit disputes Xxxxx’x claim as to appropriate</w:t>
        <w:br/>
        <w:t>release of Escrow Funds and Escrow Documents.  If, however, the Escrow Agent shall have received</w:t>
        <w:br/>
        <w:t>a written notice from iGambit prior to such third (3rd) business day that iGambit disputes Xxxxx’x</w:t>
        <w:br/>
        <w:t>claim  as  to  appropriate  release  of  Escrow  Funds  and  Escrow  Documents,  then  the  Escrow Agent</w:t>
        <w:br/>
        <w:t>shall not release any Escrow Funds or Escrow Documents except in accordance with joint written</w:t>
        <w:br/>
        <w:t>instructions of iGambit and Xxxxx or with Section 4 below; or</w:t>
        <w:br/>
        <w:t>(iii)      subject  to  the  below  provisions  of  this  Section  2(b)(iii)  and  to  Section 4</w:t>
        <w:br/>
        <w:t>below,   pursuant   to   written   instructions   from   iGambit   to   the  Escrow   Agent   (the   “iGambit</w:t>
        <w:br/>
        <w:t>Instructions”),  which  iGambit  Instructions  shall  set  forth  the  applicable  Release  Event  and  be</w:t>
        <w:br/>
        <w:t>consistent with the release entitlements associated with such Release Event pursuant to Section 2(a)</w:t>
        <w:br/>
        <w:t>above.  The Escrow Agent in turn shall give notice to Xxxxx of receipt of the iGambit Instructions</w:t>
        <w:br/>
        <w:t>(together with a copy of the iGambit Instructions) within two (2) business days after receipt of the</w:t>
        <w:br/>
        <w:t>iGambit Instructions; and the Escrow Agent shall release the Escrow Funds and Escrow Documents</w:t>
        <w:br/>
        <w:t>as instructed by iGambit in the iGambit Instructions no earlier than three (3) business days after the</w:t>
        <w:br/>
        <w:t>date that the Escrow Agent gives such notice to Xxxxx, and only if the Escrow Agent shall not have</w:t>
        <w:br/>
        <w:t>received  a  written  notice  from  Xxxxx  prior  to  such  third  (3rd)  business  day  that  Xxxxx  disputes</w:t>
        <w:br/>
        <w:t>iGambit’s claim as to appropriate release of Escrow Funds and Escrow Documents.  If, however, the</w:t>
        <w:br/>
        <w:t>Escrow Agent shall have received a written notice from Xxxxx prior to such third (3rd) business day</w:t>
        <w:br/>
        <w:t>that  Xxxxx  disputes  iGambit’s  claim  as  to  appropriate  release  of  Escrow  Funds  and  Escrow</w:t>
        <w:br/>
        <w:t>Documents, then the Escrow Agent shall not release any Escrow Funds or Escrow Documents except</w:t>
        <w:br/>
        <w:t>in accordance with joint written instructions of iGambit and Xxxxx or with Section 4 below.</w:t>
        <w:br/>
        <w:t>3.</w:t>
        <w:br/>
        <w:t>Termination  of Agreement.   This Agreement shall terminate upon release of the Escrow</w:t>
        <w:br/>
        <w:t>Documents and Escrow Funds in the manner described herein.</w:t>
        <w:br/>
        <w:t>652893</w:t>
        <w:br/>
        <w:br/>
        <w:br/>
        <w:t>-4-</w:t>
        <w:br/>
        <w:t>4.</w:t>
        <w:br/>
        <w:t>Disputes.   If  there  is  any  dispute  among  any  parties  as  to  the  disposition  of  the  Escrow</w:t>
        <w:br/>
        <w:t>Documents and/or Escrow Funds, the Escrow Agent shall continue to hold the Escrow Documents</w:t>
        <w:br/>
        <w:t>and  Escrow  Funds  subject  to  the  order  of  a  court  of  competent  jurisdiction  as  to  the  disposition</w:t>
        <w:br/>
        <w:t>thereof.   Notwithstanding  the  foregoing,  at  the  option  of  the  Escrow  Agent,  at  any time  after  the</w:t>
        <w:br/>
        <w:t>Escrow Agent becomes aware of any dispute between any parties as to the disposition of the Escrow</w:t>
        <w:br/>
        <w:t>Documents and/or Escrow Funds, the Escrow Agent may deposit the Escrow Documents and Escrow</w:t>
        <w:br/>
        <w:t>Funds with the clerk of a court of competent jurisdiction and commence an action in the nature of an</w:t>
        <w:br/>
        <w:t>interpleader  for  a  determination  of  the  respective  rights  of  the  parties  hereto  in  the  Escrow</w:t>
        <w:br/>
        <w:t>Documents and Escrow Funds, and, in any such case, recover the Escrow Agent’s costs and expenses</w:t>
        <w:br/>
        <w:t>incurred in its role as the escrow agent hereunder, including reasonable attorney’s fees.  In the event</w:t>
        <w:br/>
        <w:t>that  any  court  of  competent  jurisdiction  shall  render  any  judgment  or  enter  any  order  as  to  the</w:t>
        <w:br/>
        <w:t>disposition of the Escrow Documents and/or Escrow Funds, then the Escrow Agent shall release the</w:t>
        <w:br/>
        <w:t>Escrow Documents and Escrow Funds in accordance with such judgment or order.</w:t>
        <w:br/>
        <w:t>5.</w:t>
        <w:br/>
        <w:t>Duties.  The sole duty of Escrow Agent shall be to act in accordance with the terms of this</w:t>
        <w:br/>
        <w:t>Agreement.  Escrow Agent may act in reliance upon any instruments or other writings or signatures</w:t>
        <w:br/>
        <w:t>believed  by it  in  good  faith to be genuine and may assume that  any person or entity purporting to</w:t>
        <w:br/>
        <w:t>give any writing, notice, advice or instruction in connection with the provisions herein has been duly</w:t>
        <w:br/>
        <w:t>authorized to do so.   Escrow Agent shall  have no responsibility for the contents of any writing or</w:t>
        <w:br/>
        <w:t>other  instrument  delivered  to  it  hereunder  and  may  rely  without  any  liability  upon  the  contents</w:t>
        <w:br/>
        <w:t>thereof and assume the truth thereof.  Escrow Agent may consult with counsel selected by it in its</w:t>
        <w:br/>
        <w:t>sole discretion and may rely fully and without liability of any kind upon any opinion of such counsel</w:t>
        <w:br/>
        <w:t>in respect of any action taken or permitted by Escrow Agent hereunder in good faith and in reliance</w:t>
        <w:br/>
        <w:t>upon such opinion.  Escrow Agent shall not be liable for any mistake of fact or error of judgment or</w:t>
        <w:br/>
        <w:t>for any acts or omissions of any kind unless caused by its gross negligence, recklessness or willful</w:t>
        <w:br/>
        <w:t>misconduct.  Each of IGX NJ, Xxxxx, IGX DE and iGambit, jointly and severally, shall indemnify</w:t>
        <w:br/>
        <w:t>and  hold  the  Escrow  Agent  harmless  from  and  against  any  and  all  losses,  damages,  costs  and</w:t>
        <w:br/>
        <w:t>expenses that may be incurred by the Escrow Agent in its role as escrow agent hereunder by reason</w:t>
        <w:br/>
        <w:t>of  its  compliance  in  good  faith  with  the  terms  of this  Agreement.   All  risk of loss  of  value  in  the</w:t>
        <w:br/>
        <w:t>Escrow Documents and Escrow Funds shall be borne equally by the parties other than the Escrow</w:t>
        <w:br/>
        <w:t>Agent.</w:t>
        <w:br/>
        <w:t>6.</w:t>
        <w:br/>
        <w:t>Conflicts.</w:t>
        <w:br/>
        <w:t>(a)</w:t>
        <w:br/>
        <w:t>Notwithstanding that the Escrow Agent is the attorney for IGX DE and iGambit in the</w:t>
        <w:br/>
        <w:t>transaction to which the escrow arrangement under this Agreement relates or otherwise, the Escrow</w:t>
        <w:br/>
        <w:t>Agent is not acting in its role as escrow agent under this Agreement as the attorney or agent of any</w:t>
        <w:br/>
        <w:t>party; rather, the Escrow Agent is acting in such role in an independent capacity.  Notwithstanding</w:t>
        <w:br/>
        <w:t>anything else, solely in connection with its role as escrow agent under this Agreement, the Escrow</w:t>
        <w:br/>
        <w:t>Agent  at  all  times  shall  act  reasonably and  in  good  faith  (subject  to  Section  5  above) to  fulfill  its</w:t>
        <w:br/>
        <w:t>duties  and  obligations  under this  Agreement  and  to  comply with all  applicable laws  pertaining to</w:t>
        <w:br/>
        <w:t>escrow agents.</w:t>
        <w:br/>
        <w:t>652893</w:t>
        <w:br/>
        <w:br/>
        <w:br/>
        <w:t>-5-</w:t>
        <w:br/>
        <w:t>(b)</w:t>
        <w:br/>
        <w:t>Each of IGX DE and iGambit expressly consents and agrees that the Escrow Agent’s</w:t>
        <w:br/>
        <w:t>legal  representation  of  IGX  DE  and  iGambit  shall  be  limited  to  those  circumstances  where  the</w:t>
        <w:br/>
        <w:t>Escrow Agent is not obligated to take any action that is inconsistent with or in contravention of the</w:t>
        <w:br/>
        <w:t>Escrow Agent’s duties under this Agreement.  Each of IGX DE and iGambit acknowledges that the</w:t>
        <w:br/>
        <w:t>foregoing limitation is voluntarily given after consultation with the Escrow Agent in its role as the</w:t>
        <w:br/>
        <w:t>attorney  to  IGX  DE  and  iGambit  and  not  in  its  role  as  escrow  agent  hereunder  regarding  the</w:t>
        <w:br/>
        <w:t>consequences of such limitation.  Further, each of IGX DE and iGambit acknowledges that it has had</w:t>
        <w:br/>
        <w:t>reasonable  opportunity  to  consult  with  an  attorney  of  its  choice  (i.e.,  an  attorney  other  than  the</w:t>
        <w:br/>
        <w:t>Escrow  Agent  in  its  role  as  the  attorney  to  IGX  DE  and  iGambit  hereunder)  regarding  the</w:t>
        <w:br/>
        <w:t>consequences of such limitation.</w:t>
        <w:br/>
        <w:t>(c)</w:t>
        <w:br/>
        <w:t>Each  of  Xxxxx  and  IGX  NJ  consents  and  agrees,  after  having  the  opportunity  to</w:t>
        <w:br/>
        <w:t>consult  with  legal  counsel  of  its/his  choosing,  that,  subject  at  all  times  to  the  Escrow  Agent’s</w:t>
        <w:br/>
        <w:t>compliance with this Agreement (including, without limitation, Sections 5 and 6(a) above) and all</w:t>
        <w:br/>
        <w:t>applicable laws pertaining to escrow agents, the Escrow Agent may continue to represent and act as</w:t>
        <w:br/>
        <w:t>legal counsel to IGX DE and iGambit notwithstanding the Escrow Agent’s status as escrow agent</w:t>
        <w:br/>
        <w:t>under  this  Agreement.   Further,  subject  at  all  times  to  the  Escrow  Agent’s  compliance  with  this</w:t>
        <w:br/>
        <w:t>Agreement  (including,  without  limitation,  Sections  5  and  6(a)  above)  and  all  applicable  laws</w:t>
        <w:br/>
        <w:t>pertaining to escrow agents, each of IGX NJ and Xxxxx waives any conflicts of interest that may arise</w:t>
        <w:br/>
        <w:t>from the Escrow Agent’s concurrent roles as the escrow agent under this Agreement and the attorney</w:t>
        <w:br/>
        <w:t>for IGX DE and iGambit (including without limitation in connection with the Escrow Agent’s legal</w:t>
        <w:br/>
        <w:t>representation of IGX DE and/or iGambit in any dispute or litigation under this Agreement or the</w:t>
        <w:br/>
        <w:t>Rescission Agreement (including any interpleader action that may be brought with regard to any of</w:t>
        <w:br/>
        <w:t>the Escrow Documents or Escrow Funds)).</w:t>
        <w:br/>
        <w:t>7.</w:t>
        <w:br/>
        <w:t>Notices.  All notices, demands or other communications to be given or delivered under or by</w:t>
        <w:br/>
        <w:t>reason  of  the  provisions  of  this  Agreement  shall  be  in  writing  and  shall  be  deemed  to  have  been</w:t>
        <w:br/>
        <w:t>given (a) when delivered personally to the recipient, (b) when sent to the recipient by facsimile or</w:t>
        <w:br/>
        <w:t>electronic mail (receipt electronically confirmed by sender’s facsimile machine or electronic mail</w:t>
        <w:br/>
        <w:t>service) if during normal business hours of the recipient, otherwise on the next business day, or (c)</w:t>
        <w:br/>
        <w:t>one (1) business day after the date when sent to the recipient by reputable express courier/delivery</w:t>
        <w:br/>
        <w:t>service  (charges  prepaid),  or  by  certified  or  registered  mail,  return  receipt  requested  and  postage</w:t>
        <w:br/>
        <w:t>prepaid.    Such  notices,  demands  and  other  communications  shall  be  sent  to  the  parties  at  the</w:t>
        <w:br/>
        <w:t>respective addresses indicated below or to such other address as any party hereto may, from time to</w:t>
        <w:br/>
        <w:t>time, designate in writing delivered pursuant to the terms of this Section 7:</w:t>
        <w:br/>
        <w:t>If to IGX NJ or Xxxxx:</w:t>
        <w:br/>
        <w:t>With a copy to:</w:t>
        <w:br/>
        <w:t>Xxxxxx Xxxxx</w:t>
        <w:br/>
        <w:t>Xxxxxx, Xxxxx &amp; Xxxxxxxx, P.C.</w:t>
        <w:br/>
        <w:t>00 Xxxx Xxxxx</w:t>
        <w:br/>
        <w:t>000 Xxxxx Xxxxxx</w:t>
        <w:br/>
        <w:t>Xxxxxxxxxxx, XX 00000</w:t>
        <w:br/>
        <w:t>Xxxxxxxx, XX 00000</w:t>
        <w:br/>
        <w:t>Attn:  Xxxxx X. Xxxxxxx</w:t>
        <w:br/>
        <w:t>Fax:  (000) 000-0000</w:t>
        <w:br/>
        <w:t>Email:  xxxxxxxx@xxx.xxx</w:t>
        <w:br/>
        <w:t>652893</w:t>
        <w:br/>
        <w:br/>
        <w:br/>
        <w:t>-6-</w:t>
        <w:br/>
        <w:t>If to IGX DE or iGambit:</w:t>
        <w:br/>
        <w:t>With a copy to:</w:t>
        <w:br/>
        <w:t>iGambit Inc.</w:t>
        <w:br/>
        <w:t>Xxxxxxx &amp; Xxxxxxx</w:t>
        <w:br/>
        <w:t>0000 X. Xxxxxxx Xxxx, Xxxxx X</w:t>
        <w:br/>
        <w:t>000  Xxxx Xxx Xxxx Xxxxxxxxx</w:t>
        <w:br/>
        <w:t>Xxxxxxxxx, XX 00000</w:t>
        <w:br/>
        <w:t>Las Olas Centre II, Suite 1150</w:t>
        <w:br/>
        <w:t>Attn:  Xxxxx Xxxxxx, Esquire</w:t>
        <w:br/>
        <w:t>Xxxx Xxxxxxxxxx, XX 00000-0000</w:t>
        <w:br/>
        <w:t>Fax:  (000) 000-0000</w:t>
        <w:br/>
        <w:t>Attn:  Xxxx Xxxxxxxxx</w:t>
        <w:br/>
        <w:t>Email:  xxxxx@xxxxxxx.xxx</w:t>
        <w:br/>
        <w:t>Email:  XXxxxxxxxx@xxxxx.xxx</w:t>
        <w:br/>
        <w:t>If to Escrow Agent:</w:t>
        <w:br/>
        <w:t>Xxxxxxx &amp; Xxxxxxx</w:t>
        <w:br/>
        <w:t>000  Xxxx Xxx Xxxx Xxxxxxxxx</w:t>
        <w:br/>
        <w:t>Las Olas Centre II, Suite 1150</w:t>
        <w:br/>
        <w:t>Xxxx Xxxxxxxxxx, XX 00000-0000</w:t>
        <w:br/>
        <w:t>Attn:  Xxxx Xxxxxxxxx</w:t>
        <w:br/>
        <w:t>Email:  XXxxxxxxxx@xxxxx.xxx</w:t>
        <w:br/>
        <w:t>8.</w:t>
        <w:br/>
        <w:t>This Agreement may not be altered or amended in any manner without the written agreement</w:t>
        <w:br/>
        <w:t>of all  parties  hereto.   However,  iGambit  and  Xxxxx may by mutual  written  agreement  remove the</w:t>
        <w:br/>
        <w:t>then acting Escrow Agent  by joint  written notice to the then acting Escrow Agent (the “Removal</w:t>
        <w:br/>
        <w:t>Notice”) identifying the successor escrow agent hereunder; and Escrow Agent, at its option, may, at</w:t>
        <w:br/>
        <w:t>any time after that date which is one (1) month after the date of this Agreement, voluntarily withdraw</w:t>
        <w:br/>
        <w:t>as the escrow agent hereunder by written notice to the parties (the “Withdrawal Notice”) given ten</w:t>
        <w:br/>
        <w:t>(10) business days prior to the effective withdrawal date indicated therein (the “Withdrawal Date”).</w:t>
        <w:br/>
        <w:t>(a)</w:t>
        <w:br/>
        <w:t>Within three (3) business days after its receipt of any Removal Notice, the then acting</w:t>
        <w:br/>
        <w:t>Escrow Agent shall deliver the Escrow Documents and Escrow Funds, as such are then constituted,</w:t>
        <w:br/>
        <w:t>to the successor escrow agent indicated in the Removal Notice, and upon delivery of such Escrow</w:t>
        <w:br/>
        <w:t>Documents and Escrow Funds to such successor escrow agent, the then acting Escrow Agent shall</w:t>
        <w:br/>
        <w:t>be, and hereby is, released of all further obligations hereunder.</w:t>
        <w:br/>
        <w:t>(b)</w:t>
        <w:br/>
        <w:t>On or before that date which is three (3) business days before the Withdrawal Date,</w:t>
        <w:br/>
        <w:t>iGambit and Xxxxx shall by joint written notice to withdrawing Escrow Agent identify the successor</w:t>
        <w:br/>
        <w:t>escrow agent hereunder; and upon the Withdrawal Date the withdrawing Escrow Agent shall deliver</w:t>
        <w:br/>
        <w:t>the  Escrow  Documents  and  Escrow  Funds,  as  such  are  then  constituted,  to  the  successor  escrow</w:t>
        <w:br/>
        <w:t>agent  indicated  in  such  joint  written  notice  from  iGambit  and  Xxxxx,  and  upon  delivery  of  such</w:t>
        <w:br/>
        <w:t>Escrow  Documents  and  Escrow  Funds  to  such  successor  escrow  agent,  the  withdrawing  Escrow</w:t>
        <w:br/>
        <w:t>Agent  shall  be,  and  hereby is,  released  of  all  further  obligations  hereunder.   Notwithstanding  the</w:t>
        <w:br/>
        <w:t>foregoing, if iGambit and Xxxxx fail to deliver joint instructions to the withdrawing Escrow Agent on</w:t>
        <w:br/>
        <w:t>or before that date which is three (3) business days before the Withdrawal Date, then Escrow Agent,</w:t>
        <w:br/>
        <w:t>at its option, at any time thereafter, may deposit the Escrow Documents and Escrow Funds with the</w:t>
        <w:br/>
        <w:t>clerk of a court of competent jurisdiction and commence an action in the nature of an interpleader for</w:t>
        <w:br/>
        <w:t>a determination of the respective rights of the parties hereto in the Escrow Documents and Escrow</w:t>
        <w:br/>
        <w:t>652893</w:t>
        <w:br/>
        <w:br/>
        <w:br/>
        <w:t>-7-</w:t>
        <w:br/>
        <w:t>Funds, and, in any such case, recover the Escrow Agent’s costs and expenses, including reasonable</w:t>
        <w:br/>
        <w:t>attorney’s fees, incurred in its role as escrow agent hereunder.</w:t>
        <w:br/>
        <w:t>(c)</w:t>
        <w:br/>
        <w:t>Effective upon the effective time of the withdrawal or removal of the Escrow Agent</w:t>
        <w:br/>
        <w:t>as  escrow  agent  hereunder,  any  successor  escrow  agent  appointed  by  iGambit  and  Xxxxx (which</w:t>
        <w:br/>
        <w:t>appointment  shall  be  made  in  writing  by  iGambit  and  Xxxxx  and  accepted  in  writing  by  such</w:t>
        <w:br/>
        <w:t>successor  escrow  agent)  shall  succeed  to  all  of  Escrow  Agent’s  rights  and  obligations  as  escrow</w:t>
        <w:br/>
        <w:t>agent  hereunder  and  from  and  after  such  time  shall  be  the  “Escrow  Agent”  hereunder  for  all</w:t>
        <w:br/>
        <w:t>purposes hereunder (provided that, notwithstanding anything else, no successor escrow agent shall</w:t>
        <w:br/>
        <w:t>act  in  concurrent  roles  as  the  attorney for  any party hereunder and  as  the  escrow agent  hereunder</w:t>
        <w:br/>
        <w:t>unless iGambit and Xxxxx agree in writing to such concurrent roles).</w:t>
        <w:br/>
        <w:t>9.</w:t>
        <w:br/>
        <w:t>Successors and  Assigns.   This Agreement and the rights of the parties hereunder shall be</w:t>
        <w:br/>
        <w:t>binding  upon  and  shall  inure  to  the  benefit  of  the  parties  hereto,  and  their  heirs,  personal</w:t>
        <w:br/>
        <w:t>representatives, successors and assigns.</w:t>
        <w:br/>
        <w:t>10.</w:t>
        <w:br/>
        <w:t>Electronic Signatures; Counterparts.  Facsimile transmissions or scanned and then emailed</w:t>
        <w:br/>
        <w:t>transmissions  of  any  executed  original  document  or  retransmission  of  any  executed  facsimile  or</w:t>
        <w:br/>
        <w:t>scanned  and  emailed  transmission  shall  be  deemed  to  be  the  same  as  the  delivery of  an  executed</w:t>
        <w:br/>
        <w:t>original (collectively, “Electronic Signatures”).  At the request of any party hereto, the other parties</w:t>
        <w:br/>
        <w:t>hereto  shall  confirm  transmissions  of  the  Electronic  Signatures  by  executing  duplicate  original</w:t>
        <w:br/>
        <w:t>documents  and  delivering  the  same  to  the  requesting  party  or  parties.   This  Agreement  may  be</w:t>
        <w:br/>
        <w:t>executed in any number of counterparts and by the parties hereto in separate counterparts, each of</w:t>
        <w:br/>
        <w:t>which  when  so  executed  shall  be  deemed  to  be  an  original  and  all  of  which  taken  together  shall</w:t>
        <w:br/>
        <w:t>constitute one and the same agreement.</w:t>
        <w:br/>
        <w:t>11.</w:t>
        <w:br/>
        <w:t>Governing Law.  This Agreement shall be governed by and construed in accordance with the</w:t>
        <w:br/>
        <w:t>internal laws of the State of Flordia, without giving effect to any choice or conflict of law provision</w:t>
        <w:br/>
        <w:t>or rule (whether of the State of Florida or any other jurisdiction) that would cause the application of</w:t>
        <w:br/>
        <w:t>the laws of any jurisdiction other than the State of Florida.</w:t>
        <w:br/>
        <w:t>12.</w:t>
        <w:br/>
        <w:t>Severability.     In   case   any  provision   of   this   Agreement   shall   be   invalid,   illegal   or</w:t>
        <w:br/>
        <w:t>unenforceable, it shall, to the extent possible, be modified in such manner as to be valid, legal and</w:t>
        <w:br/>
        <w:t>enforceable  but  so  as  most  nearly  to  retain  the  intent  of  the  parties.   If  such  modification  is  not</w:t>
        <w:br/>
        <w:t>possible, such provision shall be severed from this Agreement.  In either case the validity, legality</w:t>
        <w:br/>
        <w:t>and enforceability of the remaining provisions of this Agreement shall not in any way be affected or</w:t>
        <w:br/>
        <w:t>impaired thereby.</w:t>
        <w:br/>
        <w:t>[Intentionally Left Blank – Signature Page(s) Follows]</w:t>
        <w:br/>
        <w:t>652893</w:t>
        <w:br/>
        <w:br/>
        <w:br/>
        <w:t>[Signature Page to the Escrow Agreement]</w:t>
        <w:br/>
        <w:t>IN WITNESS WHEREOF, this Agreement has been executed as of the day, month and year first</w:t>
        <w:br/>
        <w:t>above written.</w:t>
        <w:br/>
        <w:t>IGX GLOBAL INC.</w:t>
        <w:br/>
        <w:t>By:________________________</w:t>
        <w:br/>
        <w:t>Name:</w:t>
        <w:br/>
        <w:t>Title:</w:t>
        <w:br/>
        <w:t>________________________</w:t>
        <w:br/>
        <w:t>Xxxxxx Xxxxx</w:t>
        <w:br/>
        <w:t>IGXGLOBAL CORP.</w:t>
        <w:br/>
        <w:t>By:________________________</w:t>
        <w:br/>
        <w:t>Name:</w:t>
        <w:br/>
        <w:t>Title:</w:t>
        <w:br/>
        <w:t>IGAMBIT INC.</w:t>
        <w:br/>
        <w:t>By:________________________</w:t>
        <w:br/>
        <w:t>Name:</w:t>
        <w:br/>
        <w:t>Title:</w:t>
        <w:br/>
        <w:t>XXXXXXX &amp; XXXXXXX</w:t>
        <w:br/>
        <w:t>By:________________________</w:t>
        <w:br/>
        <w:t>Name:</w:t>
        <w:br/>
        <w:t>Title:</w:t>
        <w:br/>
        <w:t>652893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