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THIS LEASE AGREEMENT (“Lease”), dated , 2022, (the “Effective</w:t>
        <w:br/>
        <w:t>Date”), by and between (“Landlord”), a [State of organization, type of entity]</w:t>
        <w:br/>
        <w:t>(Federal I.D. ), and THE UNIVERSITY OF FLORIDA BOARD OF TRUSTEES</w:t>
        <w:br/>
        <w:t>(“Tenant”) for the benefit of its [either name particular UF unit of simply state THE</w:t>
        <w:br/>
        <w:t>UNIVERSITY OF FLORIDA], a public body corporate existing under the laws of the State of Florida.</w:t>
        <w:br/>
        <w:t>WITNESSETH:</w:t>
        <w:br/>
        <w:t>WHEREAS, Landlord is the owner of certain real property and improvements located thereon defined</w:t>
        <w:br/>
        <w:t>herein as the “Premises”; and</w:t>
        <w:br/>
        <w:t>WHEREAS, Landlord desires to lease to Tenant, and Tenant desires to lease from Landlord, the Premises,</w:t>
        <w:br/>
        <w:t>subject to the terms and conditions contained in this Lease.</w:t>
        <w:br/>
        <w:t>NOW, THEREFORE, in consideration of the obligation of Tenant to pay rent as provided herein below,</w:t>
        <w:br/>
        <w:t>and the terms, provisions, and covenants hereinafter set forth, Landlord and Tenant agree as follows:</w:t>
        <w:br/>
        <w:t>LEASE SUMMARY</w:t>
        <w:br/>
        <w:t>Tenant User Group:</w:t>
        <w:br/>
        <w:t>Total Square Footage:</w:t>
        <w:br/>
        <w:t>Date of Lease: , 2022</w:t>
        <w:br/>
        <w:t>Premises / Property Address:</w:t>
        <w:br/>
        <w:t>Building:</w:t>
        <w:br/>
        <w:t>Landlord’s Name and Address:</w:t>
        <w:br/>
        <w:t>[Address for Management Company, if applicable, and/ or</w:t>
        <w:br/>
        <w:t>Rent</w:t>
        <w:br/>
        <w:t>payment, if different]</w:t>
        <w:br/>
        <w:t>Tenant’s Name and Address: University of Florida Board of Trustees</w:t>
        <w:br/>
        <w:t>c/o Office of Real Estate</w:t>
        <w:br/>
        <w:t>720 SW 2nd Ave, Suite 108</w:t>
        <w:br/>
        <w:t>P.O. Box 113135</w:t>
        <w:br/>
        <w:t>Gainesville, FL 32611-3135</w:t>
        <w:br/>
        <w:t>1</w:t>
        <w:br/>
        <w:t>With Copy To:</w:t>
        <w:br/>
        <w:t>University of Florida</w:t>
        <w:br/>
        <w:t>c/o Office of General Counsel</w:t>
        <w:br/>
        <w:t>123 Tigert Hall</w:t>
        <w:br/>
        <w:t>P.O. Box 113125</w:t>
        <w:br/>
        <w:t>Gainesville, FL 32611-3125</w:t>
        <w:br/>
        <w:t>Term:</w:t>
        <w:br/>
        <w:t>Initial Term: ( ) years after the Commencement</w:t>
        <w:br/>
        <w:t>Date.</w:t>
        <w:br/>
        <w:t>Commencement Date: (Section 2.1)</w:t>
        <w:br/>
        <w:t>Renewal Options: ( ) consecutive periods of</w:t>
        <w:br/>
        <w:t>( ) years each</w:t>
        <w:br/>
        <w:t>Renewal Notice Date:</w:t>
        <w:br/>
        <w:t>Select: 30, 60 or 90 days prior to end of Initial Term</w:t>
        <w:br/>
        <w:t>Leasehold Improvements: (if applicable) See Section 1.2</w:t>
        <w:br/>
        <w:t>See Exhibit B (please attach detailed description)</w:t>
        <w:br/>
        <w:t>Build-Out Allowance: (if applicable) $ . (Payable in accordance with Exhibit</w:t>
        <w:br/>
        <w:t>C- please provide and attach.)</w:t>
        <w:br/>
        <w:t>Base Rent:</w:t>
        <w:br/>
        <w:t>Time Period Per Month Per Year Per Square</w:t>
        <w:br/>
        <w:t>Foot</w:t>
        <w:br/>
        <w:t>Initial Term Year 1 $ $ $</w:t>
        <w:br/>
        <w:t>Year 2 $ $ $</w:t>
        <w:br/>
        <w:t>Year 3 $ $ $</w:t>
        <w:br/>
        <w:t>Renewal Term Year $ $ $</w:t>
        <w:br/>
        <w:t>Base Rent Adjustment: (if applicable) %</w:t>
        <w:br/>
        <w:t>Rent Due Date: First (1st) day of each calendar month.</w:t>
        <w:br/>
        <w:t>Security Deposit: None.</w:t>
        <w:br/>
        <w:t>Permitted Use: Such purposes as shall be permitted by applicable law,</w:t>
        <w:br/>
        <w:t>ordinances and regulations, provided other permitted uses</w:t>
        <w:br/>
        <w:t>do not conflict with the uses of any other tenants in the</w:t>
        <w:br/>
        <w:t>Building.</w:t>
        <w:br/>
        <w:t>Subletting and Assignment: See Section 13.1</w:t>
        <w:br/>
        <w:t>Permitted Hours of Operation: 24 hours, 7 days per week</w:t>
        <w:br/>
        <w:t>2</w:t>
        <w:br/>
        <w:t>Holdover Tenancy: See Section 19.5</w:t>
        <w:br/>
        <w:t>Utilities: See Section 5.1</w:t>
        <w:br/>
        <w:t>Tenant’s Insurance: See Section 10.1</w:t>
        <w:br/>
        <w:t>Maintenance:</w:t>
        <w:br/>
        <w:t>Tenant See Section 8.1</w:t>
        <w:br/>
        <w:t>Landlord See Section 8.2</w:t>
        <w:br/>
        <w:t>Brokers (if applicable): Landlord’s Broker:</w:t>
        <w:br/>
        <w:t>Tenant’s Broker:</w:t>
        <w:br/>
        <w:t>ARTICLE I - THE PREMISES</w:t>
        <w:br/>
        <w:t>Section 1.1 Premises</w:t>
        <w:br/>
        <w:t>Landlord leases to Tenant and Tenant leases from Landlord that certain premises more particularly described</w:t>
        <w:br/>
        <w:t>in the Lease Summary and depicted on the Floor Plan attached hereto as Exhibit A (the “Premises”). The</w:t>
        <w:br/>
        <w:t>net rentable area of the Premises shall be measured substantially in accordance with the standards</w:t>
        <w:br/>
        <w:t>established by the Building Owners and Managers Association (“BOMA”) effective as of the date of this</w:t>
        <w:br/>
        <w:t>Lease.</w:t>
        <w:br/>
        <w:t>Section 1.2 Construction of Leasehold Improvements.</w:t>
        <w:br/>
        <w:t>A description of the improvements required to make the Premises ready for Tenant’s occupancy is set forth</w:t>
        <w:br/>
        <w:t>on Exhibit B (“Leasehold Improvements”), attached hereto and incorporated herein by reference. If</w:t>
        <w:br/>
        <w:t>Landlord is providing a build-out allowance to Tenant, the amount is set forth in the Lease Summary and</w:t>
        <w:br/>
        <w:t>the build-out allowance will be payable in accordance with Exhibit C (“Build-Out Allowance/Cost”),</w:t>
        <w:br/>
        <w:t>attached hereto and incorporated herein by reference.</w:t>
        <w:br/>
        <w:t>ARTICLE II - TERM</w:t>
        <w:br/>
        <w:t>Section 2.1 Initial Term</w:t>
        <w:br/>
        <w:t>The initial term of this Lease shall be as set forth in the Lease Summary. If no improvements to the Premises</w:t>
        <w:br/>
        <w:t>are necessary to ready the Premises for occupancy, then the “Commencement Date” shall be the date set</w:t>
        <w:br/>
        <w:t>forth in the Lease Summary. In the event it is necessary to make improvements to the Premises to ready</w:t>
        <w:br/>
        <w:t>them for occupancy by Tenant, then the Commencement Date under this Lease shall be the later of (i) the</w:t>
        <w:br/>
        <w:t>date the improvements are completed and a certificate of occupancy has been issued for the Premises, (ii)</w:t>
        <w:br/>
        <w:t>in the event Tenant is performing the improvements, the date which is days after the</w:t>
        <w:br/>
        <w:t>Premises are made available to Tenant, or (iii) the date agreed by Landlord and Tenant in writing. If the</w:t>
        <w:br/>
        <w:t>3</w:t>
        <w:br/>
        <w:t>Commencement Date is not known when the Lease is executed by the parties, the parties shall execute a</w:t>
        <w:br/>
        <w:t>document acknowledging the Commencement Date in the form attached hereto as Exhibit D (“Lease</w:t>
        <w:br/>
        <w:t>Commencement Agreement”).</w:t>
        <w:br/>
        <w:t>Section 2.2 Renewal Options</w:t>
        <w:br/>
        <w:t>Tenant shall have the right to renew this Lease for the periods and at the rents set forth in the Lease</w:t>
        <w:br/>
        <w:t>Summary. In order to renew this Lease, Tenant shall notify Landlord within the time period set forth in the</w:t>
        <w:br/>
        <w:t>Lease Summary. Failure to so notify Landlord shall be deemed non-renewal of this Lease. For purposes of</w:t>
        <w:br/>
        <w:t>this Lease, “Term” means the initial term and all renewal terms.</w:t>
        <w:br/>
        <w:t>ARTICLE III - RENT</w:t>
        <w:br/>
        <w:t>Section 3.1 Rent</w:t>
        <w:br/>
        <w:t>Tenant shall pay the annual rent, including Base Rent and any Additional Rents, (collectively, “Rent”) set</w:t>
        <w:br/>
        <w:t>forth in the Lease Summary in equal monthly installments beginning on the Commencement Date. Rent</w:t>
        <w:br/>
        <w:t>shall be paid to Landlord at the address set forth in the Lease Summary, or such other address as Landlord</w:t>
        <w:br/>
        <w:t>may, from time to time, designate in writing to Tenant. The first payment of Rent shall be due and payable</w:t>
        <w:br/>
        <w:t>on the Commencement Date. Each subsequent installment of Rent shall be due and payable monthly without</w:t>
        <w:br/>
        <w:t>prior demand on the first (1st) day of each succeeding calendar month. If the first and/or last months of this</w:t>
        <w:br/>
        <w:t>Lease are partial calendar months, then the first and/or last payments of Rent shall be proportionately adjusted.</w:t>
        <w:br/>
        <w:t>Section 3.2 Interest on Late Payment</w:t>
        <w:br/>
        <w:t>If Tenant shall fail to pay the Rent when due more than one time in a calendar year, such sum shall bear</w:t>
        <w:br/>
        <w:t>interest from the date due until paid at a rate equal to two (2) percentage points per annum above the</w:t>
        <w:br/>
        <w:t>announced prime rate or its equivalent charged by the commercial loan department of Bank of America,</w:t>
        <w:br/>
        <w:t>N.A., doing business in Gainesville, Florida, but not more than the lesser of: (i) twelve percent (12%) per</w:t>
        <w:br/>
        <w:t>annum or (ii) the legal rate of interest which may be charged.</w:t>
        <w:br/>
        <w:t>ARTICLE IV – TAXES</w:t>
        <w:br/>
        <w:t>Section 4.1 Real Estate Taxes</w:t>
        <w:br/>
        <w:t>Landlord shall pay all real property taxes, public charges and assessments assessed or imposed upon the</w:t>
        <w:br/>
        <w:t>Premises, with such payments being made prior to such taxes becoming delinquent.</w:t>
        <w:br/>
        <w:t>Section 4.2 Sales Tax on Rent</w:t>
        <w:br/>
        <w:t>Tenant, as a public body corporate of the State of Florida, is exempt from sales tax, and will provide a</w:t>
        <w:br/>
        <w:t>certificate evidencing such exemption upon Landlord’s request. Tenant’s Tax Exempt Certificate is No. 85-</w:t>
        <w:br/>
        <w:t>801266554C-4.</w:t>
        <w:br/>
        <w:t>ARTICLE V – SERVICES</w:t>
        <w:br/>
        <w:t>Section 5.1 Utilities</w:t>
        <w:br/>
        <w:t>Landlord shall pay all charges for water, sewer, electricity, gas, telephone and other utilities supplied to the</w:t>
        <w:br/>
        <w:t>Premises. Landlord shall make all utilities, including but not limited to heating, ventilation and air-</w:t>
        <w:br/>
        <w:t>4</w:t>
        <w:br/>
        <w:t>conditioning (“HVAC”) service available to the Premises during the hours set forth on the Lease Summary.</w:t>
        <w:br/>
        <w:t>In the event any utility is disrupted through no fault of Tenant to such an extent that Tenant cannot, in its</w:t>
        <w:br/>
        <w:t>reasonable discretion, operate for business for a period of more than forty-eight (48) hours, the Rent payable</w:t>
        <w:br/>
        <w:t>under this Lease shall abate during the remaining period of disruption.</w:t>
        <w:br/>
        <w:t>Section 5.2 Janitorial</w:t>
        <w:br/>
        <w:t>Landlord shall furnish, without additional charge, janitorial services for general cleaning of the Premises.</w:t>
        <w:br/>
        <w:t>Landlord shall use reasonable efforts when selecting vendors to provide janitorial services in an effort to</w:t>
        <w:br/>
        <w:t>secure vendors with honest and efficient employees. Tenant agrees to report promptly to Landlord any</w:t>
        <w:br/>
        <w:t>neglect of duty or any incivility on the part of such vendors which in any way interferes with the full</w:t>
        <w:br/>
        <w:t>enjoyment of the Premises rented by the Tenant.</w:t>
        <w:br/>
        <w:t>Section 5.3 Trash and Rubbish Removal</w:t>
        <w:br/>
        <w:t>Landlord shall keep the Premises clean, both inside and outside at his own expense, and shall see that all</w:t>
        <w:br/>
        <w:t>garbage, trash, and all other refuse is removed from the said Premises.</w:t>
        <w:br/>
        <w:t>Section 5.4 Pest Control</w:t>
        <w:br/>
        <w:t>Landlord shall, at its own expense, keep the demised Premises free from infestation by termites, rodents,</w:t>
        <w:br/>
        <w:t>and other pests and shall repair all damage caused to the demised Premises by the same during the term of</w:t>
        <w:br/>
        <w:t>this Rental Agreement.</w:t>
        <w:br/>
        <w:t>ARTICLE VI - COMMON FACILITIES</w:t>
        <w:br/>
        <w:t>Section 6.1 Common Facilities</w:t>
        <w:br/>
        <w:t>Tenant shall have the right to use any and all common areas associated with the building which comprises</w:t>
        <w:br/>
        <w:t>the Premises or in which the Premises is located, including, but not limited to, parking lots, driveways,</w:t>
        <w:br/>
        <w:t>sidewalks, benches, walkways and landscaping (the “Common Facilities”). Such Common Facilities shall</w:t>
        <w:br/>
        <w:t>at all times be subject to the exclusive control and management of Landlord. Landlord may from time to</w:t>
        <w:br/>
        <w:t>time promulgate and enforce reasonable rules and regulations, uniformly applied, for the use of the</w:t>
        <w:br/>
        <w:t>Common Facilities, and build or place landscaping and other improvements thereon. Landlord may, at any</w:t>
        <w:br/>
        <w:t>time, and from time to time, temporarily close all or any portion of such Common Facilities. In exercising</w:t>
        <w:br/>
        <w:t>such rights, Landlord, however, will not deprive Tenant of reasonable access to the Premises. Landlord</w:t>
        <w:br/>
        <w:t>shall maintain the Common Facilities in good order and condition throughout the Term, ordinary wear and</w:t>
        <w:br/>
        <w:t>tear excepted.</w:t>
        <w:br/>
        <w:t>ARTICLE VII – USE AND OCCUPANCY</w:t>
        <w:br/>
        <w:t>Section 7.1 Use</w:t>
        <w:br/>
        <w:t>The Premises shall be used and occupied by Tenant solely for the Permitted Use set forth in the Lease</w:t>
        <w:br/>
        <w:t>Summary and for no other purpose. Tenant shall have the right but not the obligation to conduct its</w:t>
        <w:br/>
        <w:t>operations during the hours set forth in the Lease Summary. Tenant agrees and understands that the</w:t>
        <w:br/>
        <w:t>Premises shall not be used for any other purpose or by any other party, unless written consent by Landlord</w:t>
        <w:br/>
        <w:t>is first obtained.</w:t>
        <w:br/>
        <w:t>Section 7.2 Occupancy Regulations</w:t>
        <w:br/>
        <w:t>5</w:t>
        <w:br/>
        <w:t>Tenant agrees that it:</w:t>
        <w:br/>
        <w:t>(a) will not use the plumbing facilities for any purpose other than that for which they are constructed</w:t>
        <w:br/>
        <w:t>and will not permit any foreign substance of any kind to be thrown therein. The expense of repairing any</w:t>
        <w:br/>
        <w:t>breakage, stoppage, seepage or damage whether occurring on or off the Premises, resulting from a violation</w:t>
        <w:br/>
        <w:t>of this provision by Tenant’s or Tenant’s employees, agents or invitees shall be borne by Tenant;</w:t>
        <w:br/>
        <w:t>(b) will comply with all laws and ordinances and all rules and regulations of governmental</w:t>
        <w:br/>
        <w:t>authorities with respect to Tenant’s use of the Premises;</w:t>
        <w:br/>
        <w:t>(c) will use only such electrical appliances as will not overload the electrical service of the</w:t>
        <w:br/>
        <w:t>Premises as supplied by Landlord. If Tenant shall use or require additional electrical service, Tenant shall</w:t>
        <w:br/>
        <w:t>provide the same at its own cost and expense, but only in accordance with specifications approved by</w:t>
        <w:br/>
        <w:t>Landlord in writing;</w:t>
        <w:br/>
        <w:t>(d) will not use or operate any machinery, that, in Landlord's reasonable judgment, is harmful to</w:t>
        <w:br/>
        <w:t>the Premises or a nuisance;</w:t>
        <w:br/>
        <w:t>(e) will not place any weight in any portion of the Premises beyond the safe carrying capacity of</w:t>
        <w:br/>
        <w:t>the structure;</w:t>
        <w:br/>
        <w:t>(f) will not manufacture any commodity or prepare or dispense any food or beverages in the</w:t>
        <w:br/>
        <w:t>Premises, except for use by Tenant or Tenant’s customers, employees, agents, or invitees;</w:t>
        <w:br/>
        <w:t>(g) will not obstruct any sidewalks, halls, passageways, elevators or stairways in the Common</w:t>
        <w:br/>
        <w:t>Facilities, or use the same for any purpose other than ingress or egress to and from the Premises;</w:t>
        <w:br/>
        <w:t>(h) will not bring in to or remove from the Premises any heavy or bulky object except in accordance</w:t>
        <w:br/>
        <w:t>with the rules and regulations set forth by Landlord;</w:t>
        <w:br/>
        <w:t>(i) will not use any part of the Premises as sleeping rooms or apartments.</w:t>
        <w:br/>
        <w:t>(j) will not to permit space heaters, personal refridgerators, or other energy-intensive or fire</w:t>
        <w:br/>
        <w:t>hazardous equipment unnecessary to conduct tenant’s business without written approval by Landlord.</w:t>
        <w:br/>
        <w:t>The parties further acknowledge the requirements in subsection (b) above for compliance with</w:t>
        <w:br/>
        <w:t>applicable laws and ordinances are exclusive to Tenant’s use of the premises, and Landlord shall at all</w:t>
        <w:br/>
        <w:t>times, at Landlord’s expense, remain fully responsible as owner of the Premises for ensuring the building</w:t>
        <w:br/>
        <w:t>is maintained in compliance with all local health, building, and safety codes and inspection requirements,</w:t>
        <w:br/>
        <w:t>including any associated fees.</w:t>
        <w:br/>
        <w:t>ARTICLE VIII - MAINTENANCE</w:t>
        <w:br/>
        <w:t>Section 8.1 Tenant’s Responsibilities</w:t>
        <w:br/>
        <w:t>Tenant shall keep the interior, non-structural portions of the Premises, and the non-structural elements of</w:t>
        <w:br/>
        <w:t>all doors and entrances, in good clean order, condition and repair, and shall deliver same to Landlord at the</w:t>
        <w:br/>
        <w:t>termination of this Lease in good order and condition, ordinary wear and tear excepted.</w:t>
        <w:br/>
        <w:t>Section 8.2 Landlord’s Responsibilities</w:t>
        <w:br/>
        <w:t>At Landlord’s expense, Landlord shall maintain, repair and replace as necessary, all other portions of the</w:t>
        <w:br/>
        <w:t>Premises that are not Tenant’s responsibility under Section 8.1, including but not limited to, the roof</w:t>
        <w:br/>
        <w:t>(specifically, keeping the roof free of leaks), foundations, floor slabs, columns, exterior walls, imbedded</w:t>
        <w:br/>
        <w:t>utility lines, gutters, downspouts and subfloors, HVAC, parking lot, driveways, sidewalks, landscaping, and</w:t>
        <w:br/>
        <w:t>all other exterior and structural elements, so as to keep the same in good order and repair throughout the</w:t>
        <w:br/>
        <w:t>Term of this Lease, ordinary wear and tear excepted. All repairs, replacements and restorations made by</w:t>
        <w:br/>
        <w:t>Landlord shall be equal or better in quality and class to the originals thereof and shall be completed in</w:t>
        <w:br/>
        <w:t>compliance with applicable law. Landlord shall expeditiously commence and complete any repairs or</w:t>
        <w:br/>
        <w:t>replacements required by the terms of this Lease. The Landlord warrants that, at Landlord’s expense, all</w:t>
        <w:br/>
        <w:t>6</w:t>
        <w:br/>
        <w:t>building systems listed in this paragraph shall be in working order and in full compliance with all applicable</w:t>
        <w:br/>
        <w:t>code and inspection requirements upon initial occupancy by Tenant.</w:t>
        <w:br/>
        <w:t>ARTICLE IX - SIGNS, FIXTURES AND ALTERATIONS</w:t>
        <w:br/>
        <w:t>Section 9.1 Signs</w:t>
        <w:br/>
        <w:t>Tenant shall not place or erect any signs, decorative devices, awnings, canopies or other advertising matter</w:t>
        <w:br/>
        <w:t>visible from the exterior of the Premises without the prior written consent of Landlord.</w:t>
        <w:br/>
        <w:t>Section 9.2 Trade Fixtures</w:t>
        <w:br/>
        <w:t>All trade fixtures installed by Tenant in the Premises shall be the property of Tenant and shall be removed</w:t>
        <w:br/>
        <w:t>at the expiration or sooner termination of the Lease, provided that any damage caused by such removal is</w:t>
        <w:br/>
        <w:t>promptly repaired. If Tenant fails to remove any such trade fixtures upon expiration or sooner termination</w:t>
        <w:br/>
        <w:t>of the Term of this Lease, such trade fixtures shall be deemed abandoned and shall become the property of</w:t>
        <w:br/>
        <w:t>Landlord. Any lighting fixtures, heating and air conditioning equipment, plumbing and electrical systems</w:t>
        <w:br/>
        <w:t>and fixtures and floor covering shall not be deemed to be trade fixtures, whether installed by Tenant or by</w:t>
        <w:br/>
        <w:t>any other party, and shall not be removed from the Premises but shall upon installation become the property</w:t>
        <w:br/>
        <w:t>of Landlord without any compensation to Tenant.</w:t>
        <w:br/>
        <w:t>Section 9.3 Alterations</w:t>
        <w:br/>
        <w:t>Other than the improvements described in Section 1.2 of this Lease, Tenant shall not make any changes,</w:t>
        <w:br/>
        <w:t>alterations, or improvements to the Premises that are structural or cost more than $10,000.00 without</w:t>
        <w:br/>
        <w:t>Landlord’s prior consent, which shall not be unreasonably withheld, conditioned or delayed. If requested</w:t>
        <w:br/>
        <w:t>by Landlord, Tenant shall submit to Landlord reasonable plans and specifications for the proposed work</w:t>
        <w:br/>
        <w:t>and an estimate of the anticipated cost thereof. Landlord may impose reasonable conditions such as to</w:t>
        <w:br/>
        <w:t>permits, insurance, bonds, and waivers and releases of mechanic's liens as Landlord deems advisable or</w:t>
        <w:br/>
        <w:t>necessary. Any alterations, additions or improvements made by Tenant with the consent of Landlord shall</w:t>
        <w:br/>
        <w:t>become the property of Landlord and shall remain upon the Premises at the expiration or sooner termination</w:t>
        <w:br/>
        <w:t>of this Lease.</w:t>
        <w:br/>
        <w:t>Section 9.4 Mechanic's Liens</w:t>
        <w:br/>
        <w:t>Tenant shall not permit any lien or claim for lien of any construction, mechanic, laborer or supplier to be</w:t>
        <w:br/>
        <w:t>filed against the Premises. If any such lien, notice or claim, is filed, Tenant shall within ten (10) days after</w:t>
        <w:br/>
        <w:t>notice of the filing thereof cause said lien, notice or claim to be removed and discharged of record; provided,</w:t>
        <w:br/>
        <w:t>however, that Tenant shall have the right to contest the amount or validity, in whole or in part, of any such</w:t>
        <w:br/>
        <w:t>lien, notice or claim by appropriate proceedings but in such event Tenant shall promptly bond over such</w:t>
        <w:br/>
        <w:t>lien, notice or claim with a surety company reasonably satisfactory to Landlord and shall prosecute such</w:t>
        <w:br/>
        <w:t>proceedings with due diligence. If Tenant fails to so discharge or bond such lien within the time periods</w:t>
        <w:br/>
        <w:t>provided, Landlord may at its election, after written notice to Tenant, remove or discharge such lien, notice</w:t>
        <w:br/>
        <w:t>or claim by paying the full amount thereof, or otherwise, and without any investigation or contest of the</w:t>
        <w:br/>
        <w:t>validity thereof, and Tenant shall pay to Landlord upon demand, as additional rent, the amount paid by the</w:t>
        <w:br/>
        <w:t>Landlord, including Landlord's reasonable costs, expenses and counsel fees.</w:t>
        <w:br/>
        <w:t>ARTICLE X - INSURANCE</w:t>
        <w:br/>
        <w:t>Section 10.1 Tenant’s Insurance</w:t>
        <w:br/>
        <w:t>7</w:t>
        <w:br/>
        <w:t>Tenant shall insure through a State of Florida program, or self-insure, at its own cost and expense, its</w:t>
        <w:br/>
        <w:t>fixtures, furnishings, equipment and personal property which it may use or store on the Premises. Tenant,</w:t>
        <w:br/>
        <w:t>as a public body corporate, participates in the State of Florida’s Risk Management Trust Fund for purposes</w:t>
        <w:br/>
        <w:t>of general liability, workers’ compensation, and employer’s liability insurance coverage, with said coverage</w:t>
        <w:br/>
        <w:t>being applicable to Tenant’s officers, employees, servants, and agents while acting within the scope of their</w:t>
        <w:br/>
        <w:t>employment or agency. Tenant shall provide to Landlord copies of certificates evidencing the</w:t>
        <w:br/>
        <w:t>aforementioned insurance coverage upon Landlord’s request.</w:t>
        <w:br/>
        <w:t>Section 10.2 Landlord's Insurance</w:t>
        <w:br/>
        <w:t>Landlord shall, throughout the Term of this Lease, maintain (i) fire and extended coverage insurance</w:t>
        <w:br/>
        <w:t>covering the building wherein the Premises are located, and (ii) comprehensive general public liability and</w:t>
        <w:br/>
        <w:t>property damage insurance in reasonable and customary amounts of coverage and premium costs that a</w:t>
        <w:br/>
        <w:t>prudent landlord of a building of comparable size, age, and location would carry. Landlord shall name</w:t>
        <w:br/>
        <w:t>Tenant as additional insured on the comprehensive general liability insurance, and provide Tenant with a</w:t>
        <w:br/>
        <w:t>certificate of such insurance evidencing same.</w:t>
        <w:br/>
        <w:t>ARTICLE XI - DAMAGE OR DESTRUCTION</w:t>
        <w:br/>
        <w:t>Section 11.1 Damage or Destruction</w:t>
        <w:br/>
        <w:t>If the Premises, the building in which the Premises may be located, or any systems, parking or common</w:t>
        <w:br/>
        <w:t>areas serving the Premises, are damaged by fire or other casualty, the Landlord shall within forty-five (45)</w:t>
        <w:br/>
        <w:t>days of such casualty notify the Tenant (the “Landlord’s Notice”) whether Landlord elects to restore the</w:t>
        <w:br/>
        <w:t>damage and, if so, whether in the reasonable determination of the Landlord the damage can be repaired</w:t>
        <w:br/>
        <w:t>within one hundred twenty (120) days of such notice (the “Restoration Period”). If Landlord elects not to</w:t>
        <w:br/>
        <w:t>repair the damage then this Lease will terminate effective as of the date of the casualty and the Rent shall</w:t>
        <w:br/>
        <w:t>be prorated as of that date. If Landlord elects to repair the damage and (i) the damage substantially interferes</w:t>
        <w:br/>
        <w:t>with Tenant’s ability, in its reasonable judgment, to conduct its business therefrom, or (ii) if the repairs and</w:t>
        <w:br/>
        <w:t>restoration cannot be completed within the Restoration Period as determined by Landlord, then Tenant may,</w:t>
        <w:br/>
        <w:t>at its option, within thirty (30) days of the receipt of the Landlord’s Notice, terminate this Lease effective</w:t>
        <w:br/>
        <w:t>as of the date of the casualty and the Rent shall be prorated as of that date. If Landlord has elected to make</w:t>
        <w:br/>
        <w:t>the repairs and if Tenant has not exercised its right to terminate as set forth above, the Landlord shall within</w:t>
        <w:br/>
        <w:t>thirty (30) days from the date of the Landlord’s Notice, commence the repairs and restoration and proceed</w:t>
        <w:br/>
        <w:t>with all due diligence to restore the damaged areas to substantially the same condition in which they were</w:t>
        <w:br/>
        <w:t>in immediately prior to the occurrence of the casualty. For such period of time as Tenant cannot, in its</w:t>
        <w:br/>
        <w:t>reasonable judgment, conduct its business from the Premises as a result of the condition of the Premises,</w:t>
        <w:br/>
        <w:t>the Common Facilities, or the building of which the Premises may be a part, or caused by an interruption</w:t>
        <w:br/>
        <w:t>thereof because of reconstruction activities, the Rent shall abate. To the extent and during the time that only</w:t>
        <w:br/>
        <w:t>a portion of the Premises is tenantable and to the extent that Tenant is able in its reasonable judgment to</w:t>
        <w:br/>
        <w:t>conduct its business therefrom, the Tenant shall receive a fair diminution of Rent. In the event the Landlord</w:t>
        <w:br/>
        <w:t>fails to deliver to the Tenant a Landlord’s Notice within the required forty-five (45) day period, the Tenant</w:t>
        <w:br/>
        <w:t>shall have the right to terminate this Lease as of the date of the casualty. Landlord shall have no obligation</w:t>
        <w:br/>
        <w:t>to restore fixtures, improvements, furniture, equipment or other property of Tenant.</w:t>
        <w:br/>
        <w:t>ARTICLE XII - EMINENT DOMAIN</w:t>
        <w:br/>
        <w:t>Section 12.1 Taking</w:t>
        <w:br/>
        <w:t>If by any lawful authority through condemnation or under the power of eminent domain: (a) the whole of</w:t>
        <w:br/>
        <w:t>the Premises shall be taken; (b) less than the entire Premises shall be taken, but the remainder of the</w:t>
        <w:br/>
        <w:t>8</w:t>
        <w:br/>
        <w:t>Premises are not, in reasonable judgment, fit for Tenant to carry on its business therein; (c) a taking occurs</w:t>
        <w:br/>
        <w:t>and Tenant determines, in its reasonable judgment, that after such taking adequate parking space will not</w:t>
        <w:br/>
        <w:t>be available near the Premises; (d) there is any substantial impairment of ingress or egress from or to or</w:t>
        <w:br/>
        <w:t>visibility of the Premises; or (e) all or any portion of the Common Facilities, if any, shall be taken resulting</w:t>
        <w:br/>
        <w:t>in a material interference with the operations of Tenant’s business, then in any such event, Tenant may</w:t>
        <w:br/>
        <w:t>terminate this Lease, effective as of the date of such taking, and the Rent and other sums paid or payable</w:t>
        <w:br/>
        <w:t>hereunder shall be prorated as of the date of such termination.</w:t>
        <w:br/>
        <w:t>Section 12.2 Rent Adjustment</w:t>
        <w:br/>
        <w:t>Unless this Lease is canceled as above provided, commencing with the date possession is acquired by the</w:t>
        <w:br/>
        <w:t>condemning authority the Rent shall be reduced in proportion to the ratio that the value of the Premises</w:t>
        <w:br/>
        <w:t>immediately following such taking bears to the value of the Premises immediately prior to such taking, and</w:t>
        <w:br/>
        <w:t>Landlord shall restore the Premises, at Landlord’s cost and expense, to a complete architectural unit. During</w:t>
        <w:br/>
        <w:t>such restoration the Rent shall be abated to the extent the Premises are rendered untenantable.</w:t>
        <w:br/>
        <w:t>Section 12.3 Awards</w:t>
        <w:br/>
        <w:t>All compensation awarded or paid in any such eminent domain proceeding shall belong to and be the</w:t>
        <w:br/>
        <w:t>property of Landlord without any participation by Tenant, except that nothing contained herein shall</w:t>
        <w:br/>
        <w:t>preclude Tenant from prosecuting any claim directly against the condemning authority in such eminent</w:t>
        <w:br/>
        <w:t>domain proceeding for its relocation costs, its unamortized leasehold improvements and trade fixtures, loss</w:t>
        <w:br/>
        <w:t>of business and the like, so long as the same will not diminish Landlord’s award from the condemning</w:t>
        <w:br/>
        <w:t>authority.</w:t>
        <w:br/>
        <w:t>ARTICLE XIII - ASSIGNMENT AND SUBLETTING</w:t>
        <w:br/>
        <w:t>Section 13.1 Assignment and Subletting</w:t>
        <w:br/>
        <w:t>(a) Upon written notice to Landlord, Tenant may sublet all or any part of the Premises to any entity</w:t>
        <w:br/>
        <w:t>which is directly related to Tenant, but otherwise shall not assign this Lease nor sublet all or any part of the</w:t>
        <w:br/>
        <w:t>Premises without the prior written consent of Landlord, which consent shall not be unreasonably withheld,</w:t>
        <w:br/>
        <w:t>conditioned, or delayed. For the purposes of this section, any mortgage, conveyance, transfer, or</w:t>
        <w:br/>
        <w:t>encumbrance of this Lease and any transfer of any right to possession or use of the Premises shall be deemed</w:t>
        <w:br/>
        <w:t>an assignment or subletting.</w:t>
        <w:br/>
        <w:t>(b) Consent by Landlord to any assignment or subletting shall not constitute a waiver of the</w:t>
        <w:br/>
        <w:t>necessity for such consent to any subsequent assignment or subletting.</w:t>
        <w:br/>
        <w:t>(c) If the Premises are occupied by anyone other than Tenant, whether as assignee, subtenant,</w:t>
        <w:br/>
        <w:t>concessionaire or otherwise, Landlord may collect rent from such occupant, and apply the amount collected</w:t>
        <w:br/>
        <w:t>to the Rent reserved under this Lease and acceptance of such rent shall not be deemed a consent to any such</w:t>
        <w:br/>
        <w:t>occupancy or any such other party.</w:t>
        <w:br/>
        <w:t>(d) Any consent by Landlord to any assignment of this Lease may be conditioned upon the assignee</w:t>
        <w:br/>
        <w:t>assuming the full and faithful performance of all the terms and conditions of this Lease and upon the</w:t>
        <w:br/>
        <w:t>continued liability of Tenant under all the terms hereof. Any consent by Landlord to any subletting may be</w:t>
        <w:br/>
        <w:t>conditioned upon the subtenant’s express agreement to be bound by the terms, covenants and conditions and</w:t>
        <w:br/>
        <w:t>restrictions of this Lease applicable to Tenant.</w:t>
        <w:br/>
        <w:t>ARTICLE XIV - SUBORDINATION AND ESTOPPEL CERTIFICATES</w:t>
        <w:br/>
        <w:t>9</w:t>
        <w:br/>
        <w:t>Section 14.1 Subordination</w:t>
        <w:br/>
        <w:t>This Lease shall be subject and subordinate to any mortgage or mortgages affecting the Premises. If any</w:t>
        <w:br/>
        <w:t>mortgagee so requests, Tenant shall execute, acknowledge and deliver Tenant’s standard agreement</w:t>
        <w:br/>
        <w:t>confirming the same. In addition, no later than ten (10) days prior to the Commencement Date, Landlord</w:t>
        <w:br/>
        <w:t>will obtain from every mortgagee, and holder of a deed of trust upon the Premises, an agreement in a form</w:t>
        <w:br/>
        <w:t>acceptable to Tenant wherein the mortgagee(s) and holder(s) of the deed(s) of trust agree not to disturb</w:t>
        <w:br/>
        <w:t>Tenant’s possession, deprive Tenant of any rights or increase Tenant’s obligations under the Lease (each a</w:t>
        <w:br/>
        <w:t>“Subordination, Non-Disturbance and Attornment Agreement”). Landlord agrees not to further mortgage</w:t>
        <w:br/>
        <w:t>or encumber the fee from the Effective Date unless Landlord obtains a Subordination, Non-Disturbance</w:t>
        <w:br/>
        <w:t>and Attornment Agreement from such mortgagee(s) and holder(s) of the deed(s) of trust. Upon the failure</w:t>
        <w:br/>
        <w:t>of Landlord to timely provide Tenant with an acceptable Subordination, Non-Disturbance and Attornment</w:t>
        <w:br/>
        <w:t>Agreement pertaining to every mortgage and deed of trust prior to the Commencement Date, Tenant may</w:t>
        <w:br/>
        <w:t>terminate the Lease and the parties shall be released from any further liability.</w:t>
        <w:br/>
        <w:t>Section 14.2 Estoppel Certificates</w:t>
        <w:br/>
        <w:t>Within twenty (20) days after request by Landlord, but no more frequently than three (3) times per calendar</w:t>
        <w:br/>
        <w:t>year, Tenant agrees to deliver a Lease Statement as shown in Exhibit E (“Form of Lease Statement,</w:t>
        <w:br/>
        <w:t>Estoppel Certificate”). Tenant shall, in the event of any foreclosure, attorn to the purchaser as a Landlord</w:t>
        <w:br/>
        <w:t>under this Lease.</w:t>
        <w:br/>
        <w:t>ARTICLE XV - RIGHTS OF LANDLORD</w:t>
        <w:br/>
        <w:t>Section 15.1 Right of Entry</w:t>
        <w:br/>
        <w:t>Landlord or Landlord's agents or such persons as Landlord may authorize may enter the Premises in the</w:t>
        <w:br/>
        <w:t>event of an emergency or at other reasonable times during business hours, upon prior notice to Tenant, for</w:t>
        <w:br/>
        <w:t>purposes of examination, exposition to prospective Tenants of the Premises (during the last six (6) months</w:t>
        <w:br/>
        <w:t>of the Term), exposition to prospective purchases of the Premises or project in which the Premises is</w:t>
        <w:br/>
        <w:t>located, and making repairs to the Premises. Landlord may take into the Premises all material that may be</w:t>
        <w:br/>
        <w:t>required to make such repairs. In the event of an emergency, if Tenant or a designee of Tenant shall not be</w:t>
        <w:br/>
        <w:t>present to open and permit entry into the Premises at any time when such entry shall be necessary or</w:t>
        <w:br/>
        <w:t>permissible, Landlord or its agents may enter the Premises by a master key or may forcibly enter thereon,</w:t>
        <w:br/>
        <w:t>without rendering Landlord or such agent liable therefore and without affecting the obligations and</w:t>
        <w:br/>
        <w:t>covenants of Tenant. It is understood and agreed that the Landlord’s right of entry under this provision does</w:t>
        <w:br/>
        <w:t>not entitle Landlord to access any of Tenant’s files or confidential records, including all electronic records</w:t>
        <w:br/>
        <w:t>or films. During period of entry into the Premises, Landlord shall use its best efforts not to disrupt the</w:t>
        <w:br/>
        <w:t>operation of Tenant’s business. Furthermore, Tenant may restrict Landlord’s access to the Premises as</w:t>
        <w:br/>
        <w:t>reasonably necessary to protect student privacy in accordance with applicable law.</w:t>
        <w:br/>
        <w:t>Section 15.2 Utilities and Conduits</w:t>
        <w:br/>
        <w:t>Landlord may from time to time place conduits or other facilities for utilities servicing other portions of the</w:t>
        <w:br/>
        <w:t>building over, across or through such portions of the Premises not unreasonably interfering with the</w:t>
        <w:br/>
        <w:t>appearance thereof or conduct of business therein by Tenant, provided Landlord gives Tenant prior written</w:t>
        <w:br/>
        <w:t>notice of its intentions.</w:t>
        <w:br/>
        <w:t>10</w:t>
        <w:br/>
        <w:t>ARTICLE XVI - DEFAULT AND REMEDIES</w:t>
        <w:br/>
        <w:t>Section 16.1 Events of Default</w:t>
        <w:br/>
        <w:t>The following shall be considered “Events of Default”:</w:t>
        <w:br/>
        <w:t>(a) The failure of Tenant to pay, when due, any installment of rent or additional rent or any other</w:t>
        <w:br/>
        <w:t>sum payable by Tenant under this Lease which failure has continued un-remedied by Tenant for a period</w:t>
        <w:br/>
        <w:t>of five (5) business days after written notice thereof shall have been given to Tenant by Landlord;</w:t>
        <w:br/>
        <w:t>(b) Tenant’s failure to perform, or Tenant’s violation or breach of, any of the terms, covenants or</w:t>
        <w:br/>
        <w:t>conditions of this Lease, which failure, violation or breach shall continue un-remedied by Tenant for a</w:t>
        <w:br/>
        <w:t>period of thirty (30) days after Landlord has delivered written notice thereof to Tenant, or for such additional</w:t>
        <w:br/>
        <w:t>period as may be necessary to remedy such failure, violation or breach with due diligence;</w:t>
        <w:br/>
        <w:t>Section 16.2 Effect of an Event of Default and Remedies of Landlord</w:t>
        <w:br/>
        <w:t>Upon the occurrence of any Event of Default, as a result thereof and without other action by Landlord,</w:t>
        <w:br/>
        <w:t>Landlord shall have the option to (i) declare the rights of Tenant under this Lease terminated, and thereafter</w:t>
        <w:br/>
        <w:t>recover possession of the Premises through legal process, (ii) proceed for past due installments of the Rent</w:t>
        <w:br/>
        <w:t>and other sums due, reserving its rights to proceed later for the remaining installments, or (iii) pursue any</w:t>
        <w:br/>
        <w:t>other remedies available at law or in equity to Landlord on account of the Event of Default. Landlord agrees</w:t>
        <w:br/>
        <w:t>to use reasonable efforts to mitigate damages on account of any default by Tenant. All of the remedies</w:t>
        <w:br/>
        <w:t>hereinbefore given to Landlord and all rights and remedies given to it by law and equity shall be cumulative</w:t>
        <w:br/>
        <w:t>and concurrent. The taking or recovering of the Premises shall not deprive Landlord of any of its remedies</w:t>
        <w:br/>
        <w:t>or actions against Tenant for rent or any and all other sums due, nor shall the bringing of any action for rent</w:t>
        <w:br/>
        <w:t>or for breach or default under any term, condition or covenant, or the resort to any other remedy herein</w:t>
        <w:br/>
        <w:t>provided for the recovery of rent, be construed as a waiver of the right to obtain possession of the Premises.</w:t>
        <w:br/>
        <w:t>Section 16.3 Landlord's Right to Enforce Strictly</w:t>
        <w:br/>
        <w:t>Any law, usage or custom to the contrary notwithstanding, Landlord shall have the right at all times to</w:t>
        <w:br/>
        <w:t>enforce all terms, conditions and covenants hereof in strict accordance herewith, notwithstanding any</w:t>
        <w:br/>
        <w:t>conduct or custom on the part of the Landlord in refraining from so doing at any time or times. Further, the</w:t>
        <w:br/>
        <w:t>failure of Landlord at any time or times to enforce its rights hereunder strictly in accordance with the same</w:t>
        <w:br/>
        <w:t>shall not be construed as having created a custom in any way or manner contrary to any specific term,</w:t>
        <w:br/>
        <w:t>condition or covenant hereof, or as having in any way or manner modified the same.</w:t>
        <w:br/>
        <w:t>ARTICLE XVII - NOTICES</w:t>
        <w:br/>
        <w:t>Section 17.1 Notices</w:t>
        <w:br/>
        <w:t>All notices, demands, requests or other instruments that are required or may be given under this Lease shall</w:t>
        <w:br/>
        <w:t>be given either in person, by nationally recognized overnight courier or by U.S. mail, postage prepaid,</w:t>
        <w:br/>
        <w:t>registered or certified, return receipt requested, addressed at the addresses set forth in the Lease Summary.</w:t>
        <w:br/>
        <w:t>Such addresses may be changed by either party by notice delivered as above provided to the other party.</w:t>
        <w:br/>
        <w:t>Notice shall be deemed to have been given when actually delivered in person or by public courier, or three</w:t>
        <w:br/>
        <w:t>(3) days after when mailed, as shown by a postage mailing statement. If Landlord or any mortgagee shall</w:t>
        <w:br/>
        <w:t>so request of Tenant, Tenant shall send such mortgagee a copy of any notice thereafter sent to Landlord.</w:t>
        <w:br/>
        <w:t>11</w:t>
        <w:br/>
        <w:t>ARTICLE XVIII - SURRENDER OF PREMISES</w:t>
        <w:br/>
        <w:t>Section 18.1 Surrender</w:t>
        <w:br/>
        <w:t>At the expiration or earlier termination of this Lease, Tenant shall peaceably surrender the Premises, broom</w:t>
        <w:br/>
        <w:t>clean and in the same condition of repair as the Premises were in on the Commencement Date, ordinary</w:t>
        <w:br/>
        <w:t>wear and tear, and damage from fire or other casualty, excepted. At such time, Tenant shall surrender all</w:t>
        <w:br/>
        <w:t>keys for the Premises to Landlord at the place then fixed for the payment of rent and shall, in accordance</w:t>
        <w:br/>
        <w:t>with Section 9.2, remove all its trade fixtures before surrendering the Premises and shall repair any damage</w:t>
        <w:br/>
        <w:t>to the Premises caused thereby. Tenant's obligation to observe or perform this covenant shall survive the</w:t>
        <w:br/>
        <w:t>expiration or other termination of the term of this Lease.</w:t>
        <w:br/>
        <w:t>ARTICLE XIX - MISCELLANEOUS PROVISIONS</w:t>
        <w:br/>
        <w:t>Section 19.1 No Broker</w:t>
        <w:br/>
        <w:t>Except for agents listed on the Lease Summary, both of whom shall be paid by Landlord (if any), each party</w:t>
        <w:br/>
        <w:t>represents to the other party that it has incurred no other claims for brokerage commissions or finder’s fees</w:t>
        <w:br/>
        <w:t>in connection with this Lease.</w:t>
        <w:br/>
        <w:t>Section 19.2 Quiet Enjoyment</w:t>
        <w:br/>
        <w:t>Landlord warrants that if Tenant shall pay all rental and other sums as provided herein to be paid by Tenant</w:t>
        <w:br/>
        <w:t>and perform all the covenants of the Lease to be performed by Tenant, then Tenant shall, during the Term</w:t>
        <w:br/>
        <w:t>hereof, freely, peaceably and quietly occupy and enjoy the full possession of the Premises, together with</w:t>
        <w:br/>
        <w:t>all appurtenances and all other rights and privileges herein granted, without hindrance or interruption by</w:t>
        <w:br/>
        <w:t>Landlord or any other person(s).</w:t>
        <w:br/>
        <w:t>Section 19.3 Force Majeure</w:t>
        <w:br/>
        <w:t>Whenever a day is appointed herein on which, or a period of time is appointed within which, either party</w:t>
        <w:br/>
        <w:t>hereto is required to do or complete any act, matter or thing, the time for the doing or completion thereof</w:t>
        <w:br/>
        <w:t>shall be extended by a period of time equal to the number of days on or during which such party is prevented</w:t>
        <w:br/>
        <w:t>from, or is interfered with, the doing or completion of such act, matter or thing because of strikes, lock-</w:t>
        <w:br/>
        <w:t>outs, embargoes, unavailability of labor or materials, wars, insurrections, rebellions, civil disorder,</w:t>
        <w:br/>
        <w:t>declaration of national emergencies, acts of God, or other causes beyond such party’s reasonable control.</w:t>
        <w:br/>
        <w:t>Section 19.4 Landlord Consent</w:t>
        <w:br/>
        <w:t>Unless otherwise expressly stated herein, whenever Landlord’s consent is required under this Lease, such</w:t>
        <w:br/>
        <w:t>consent shall not be unreasonably withheld, qualified or delayed.</w:t>
        <w:br/>
        <w:t>Section 19.5 Holding Over</w:t>
        <w:br/>
        <w:t>Any holding over after the expiration of the Term with the consent of Landlord shall be construed to be a</w:t>
        <w:br/>
        <w:t>month-to-month tenancy and shall be subject to the terms of this Lease. If Tenant holds over without</w:t>
        <w:br/>
        <w:t>Landlord’s consent, such tenancy shall be construed as a tenancy at sufferance and Tenant shall pay as</w:t>
        <w:br/>
        <w:t>holdover rent an amount equal to one hundred percent (100%) of the prorated Rent for each day that Tenant</w:t>
        <w:br/>
        <w:t>fails to surrender possession of the Premises to Landlord.</w:t>
        <w:br/>
        <w:t>Section 19.6 Recording</w:t>
        <w:br/>
        <w:t>12</w:t>
        <w:br/>
        <w:t>Neither Landlord nor Tenant shall record this Lease without the prior written consent of the other party.</w:t>
        <w:br/>
        <w:t>Each party hereto agrees that, upon the request of, and at the expense of, the requesting party, the other</w:t>
        <w:br/>
        <w:t>party will execute a short form or memorandum of lease in recordable form.</w:t>
        <w:br/>
        <w:t>Section 19.7 Entire Agreement</w:t>
        <w:br/>
        <w:t>This Lease sets forth the entire agreement between the parties and there are no other agreements, expressed</w:t>
        <w:br/>
        <w:t>or implied, oral or written, except as herein set forth. This Lease may not be amended, altered or changed</w:t>
        <w:br/>
        <w:t>except in writing executed by both parties hereto.</w:t>
        <w:br/>
        <w:t>Section 19.8 Captions</w:t>
        <w:br/>
        <w:t>The captions, section numbers, and article numbers appearing in this Lease are inserted only for the</w:t>
        <w:br/>
        <w:t>convenience of the parties and shall not in any way affect the meaning or intent of any portion of this Lease.</w:t>
        <w:br/>
        <w:t>Section 19.9 Partial Invalidity and Construction</w:t>
        <w:br/>
        <w:t>The sections of this Lease are intended to be severable. If any section or provision of this Lease shall be</w:t>
        <w:br/>
        <w:t>held to be unenforceable by any court of competent jurisdiction, this Lease shall be construed as though</w:t>
        <w:br/>
        <w:t>such section had not been included in it. If any section or provision of the Lease shall be subject to two</w:t>
        <w:br/>
        <w:t>constructions, one of which would render such section or provision invalid, then such section shall be given</w:t>
        <w:br/>
        <w:t>that construction which would render it valid. This Lease shall not be construed more strongly against any</w:t>
        <w:br/>
        <w:t>party, regardless of who is responsible for its preparation.</w:t>
        <w:br/>
        <w:t>Section 19.10 Successors</w:t>
        <w:br/>
        <w:t>The provisions of this Lease shall be binding upon the respective parties hereto and their respective heirs,</w:t>
        <w:br/>
        <w:t>administrators, successors and assigns, provided that this provision shall not be deemed the consent by</w:t>
        <w:br/>
        <w:t>Landlord to any subletting or assignment by the Tenant except as expressly permitted herein.</w:t>
        <w:br/>
        <w:t>Section 19.11 Hazardous Substances</w:t>
        <w:br/>
        <w:t>Tenant shall not be responsible for any Hazardous Substances located on the Premises at the time Landlord</w:t>
        <w:br/>
        <w:t>delivers possession of the Premises to Tenant. Tenant shall not use, generate, store, or dispose of Hazardous</w:t>
        <w:br/>
        <w:t>Substances on the Premises except those customarily utilized in connection with Tenant’s operations. Such</w:t>
        <w:br/>
        <w:t>Hazardous Substances shall be used, generated, stored and disposed of in accordance with applicable laws.</w:t>
        <w:br/>
        <w:t>For the purposes of this Lease, “Hazardous Substances” means substances regulated under federal law or</w:t>
        <w:br/>
        <w:t>by the laws of the state or municipality in which the Premises are located, and including but not limited to</w:t>
        <w:br/>
        <w:t>asbestos, radioactive and petroleum-related products.</w:t>
        <w:br/>
        <w:t>Section 19.12 No Option</w:t>
        <w:br/>
        <w:t>The submission of this Lease for examination does not constitute a reservation of or option for the Premises,</w:t>
        <w:br/>
        <w:t>and the Lease becomes effective as a lease only upon execution and delivery thereof by Landlord and</w:t>
        <w:br/>
        <w:t>Tenant.</w:t>
        <w:br/>
        <w:t>Section 19.13 Compliance</w:t>
        <w:br/>
        <w:t>Landlord and Tenant enter into this Lease with the intent of conducting their relationship and implementing</w:t>
        <w:br/>
        <w:t>the provisions hereof in full compliance with applicable federal, state and local law.</w:t>
        <w:br/>
        <w:t>13</w:t>
        <w:br/>
        <w:t>Section 19.14 Radon Gas Statutory Notice</w:t>
        <w:br/>
        <w:t>Radon is a naturally occurring radioactive gas that, when it has accumulated in a building in sufficient</w:t>
        <w:br/>
        <w:t>quantities, may present health risks to persons who are exposed to it over time. Levels of radon that exceed</w:t>
        <w:br/>
        <w:t>federal and state guidelines have been found in buildings in Florida. Additional information regarding radon</w:t>
        <w:br/>
        <w:t>and radon testing may be obtained from the county public health unit.</w:t>
        <w:br/>
        <w:t>Section 19.15 Liability; Sovereign Immunity</w:t>
        <w:br/>
        <w:t>Each party to this Lease agrees to be fully responsible for, and assumes any and all risks related to, its acts</w:t>
        <w:br/>
        <w:t>or omissions, or its employees’ and agents’ acts or omissions when acting within the scope of employment</w:t>
        <w:br/>
        <w:t>or agency, and agrees to be liable for any property damage or personal injury resulting from said acts or</w:t>
        <w:br/>
        <w:t>omissions. Landlord and Tenant agree that nothing contained herein, including the foregoing, shall be</w:t>
        <w:br/>
        <w:t>construed or interpreted as (i) denying to either party any remedy or defense available to such party under</w:t>
        <w:br/>
        <w:t>the laws of the State of Florida; (ii) the consent of Tenant or the State of Florida or their agents and agencies</w:t>
        <w:br/>
        <w:t>to be sued; or (iii) a waiver of either Tenant’s or the State of Florida’s sovereign immunity beyond the</w:t>
        <w:br/>
        <w:t>limited waiver provided in section 768.28, Florida Statutes.</w:t>
        <w:br/>
        <w:t>Section 19.16 Termination for Lack of State or Grant Funding</w:t>
        <w:br/>
        <w:t>In accordance with applicable Florida law and regulations section 255.2502, Florida Statutes, Tenant’s</w:t>
        <w:br/>
        <w:t>performance and obligation to pay under this Lease is contingent upon an annual appropriation by the</w:t>
        <w:br/>
        <w:t>Florida Legislature. Additionally, this Lease is being funded through a grant received from the National</w:t>
        <w:br/>
        <w:t>Cancer Institute and/or National Institutes of Health (“Grant”). In the event the Grant amount is reduced,</w:t>
        <w:br/>
        <w:t>or the Florida Legislature does not otherwise appropriate funds, in a sufficient amount for Tenant to perform</w:t>
        <w:br/>
        <w:t>its obligations hereunder, Tenant may terminate this Lease upon written notice to Landlord.</w:t>
        <w:br/>
        <w:t>Section 19.17 Public Records</w:t>
        <w:br/>
        <w:t>This Lease is subject to the Public Records Law of the State of Florida, Chapter 119, Florida Statutes.</w:t>
        <w:br/>
        <w:t>Landlord agrees and acknowledges that any books, documents, records, correspondence or other</w:t>
        <w:br/>
        <w:t>information kept or obtained by Tenant, or furnished by Landlord to Tenant, in connection with this Lease</w:t>
        <w:br/>
        <w:t>or the services contemplated herein, and any related records, are public records subject to inspection and</w:t>
        <w:br/>
        <w:t>copying by members of the public pursuant to applicable public records law, including Chapter 119, Florida</w:t>
        <w:br/>
        <w:t>Statutes. Tenant may terminate this Lease at any time for Landlord’s refusal to allow public access to all</w:t>
        <w:br/>
        <w:t>documents, papers, letters, or other materials subject to the provisions of Chapter 119, Florida Statutes, and</w:t>
        <w:br/>
        <w:t>made or received by either party in conjunction with this Lease.</w:t>
        <w:br/>
        <w:t>Section 19.18 Governing Law</w:t>
        <w:br/>
        <w:t>This Lease and all transactions governed by this Lease shall be governed by and construed and enforced in</w:t>
        <w:br/>
        <w:t>accordance with the laws of the State of Florida without regard to principles of conflicts of laws. In the</w:t>
        <w:br/>
        <w:t>event of any legal or equitable action arising under this Lease, the parties agree that the jurisdiction and</w:t>
        <w:br/>
        <w:t>venue of such action shall lie exclusively within the courts of record of the State of Florida located in</w:t>
        <w:br/>
        <w:t>Alachua County, Florida, and the parties specifically waive any other jurisdiction and venue.</w:t>
        <w:br/>
        <w:t>Section 19.19 No Third Party Beneficiaries</w:t>
        <w:br/>
        <w:t>Nothing in this Lease, express or implied, is intended or shall be construed to confer upon any person, firm</w:t>
        <w:br/>
        <w:t>or corporation other than the parties hereto and their respective successors or assigns, any remedy or claim</w:t>
        <w:br/>
        <w:t>under or by reason of this Lease or any term, covenant or condition hereof, as third party beneficiaries or</w:t>
        <w:br/>
        <w:t>14</w:t>
        <w:br/>
        <w:t>otherwise, and all of the terms, covenants and conditions hereof shall be for the sole and exclusive benefit</w:t>
        <w:br/>
        <w:t>of the parties hereto and their permitted successors and assigns.</w:t>
        <w:br/>
        <w:t>Section 19.20 Counterparts</w:t>
        <w:br/>
        <w:t>This Lease may be executed in two or more counterparts, each of which shall be deemed an original, but</w:t>
        <w:br/>
        <w:t>all of which together shall constitute one and the same instrument.</w:t>
        <w:br/>
        <w:t>[SIGNATURES ON THE FOLLOWING PAGE]</w:t>
        <w:br/>
        <w:t>15</w:t>
        <w:br/>
        <w:t>IN WITNESS WHEREOF, the parties hereto have executed this Lease, in several counterparts, each of</w:t>
        <w:br/>
        <w:t>which shall be deemed an original, as of the day and year first above written.</w:t>
        <w:br/>
        <w:t>TENANT: LANDLORD:</w:t>
        <w:br/>
        <w:t>THE UNIVERSITY OF FLORIDA BOARD ,</w:t>
        <w:br/>
        <w:t>OF TRUSTEES, a public body corporate a</w:t>
        <w:br/>
        <w:t>By: _________________________________ By:</w:t>
        <w:br/>
        <w:t>Trevor Schneider Print:</w:t>
        <w:br/>
        <w:t>Director, Office of Real Estate</w:t>
        <w:br/>
        <w:t>Title:</w:t>
        <w:br/>
        <w:t>16</w:t>
        <w:br/>
        <w:t>Exhibit A</w:t>
        <w:br/>
        <w:t>PREMISES</w:t>
        <w:br/>
        <w:t>(attached)</w:t>
        <w:br/>
        <w:t>17</w:t>
        <w:br/>
        <w:t>Exhibit B</w:t>
        <w:br/>
        <w:t>LEASEHOLD IMPROVEMENTS</w:t>
        <w:br/>
        <w:t>PRELIMINARY SPECIFICATIONS / PREMISES FLOOR PLAN</w:t>
        <w:br/>
        <w:t>Except where specifically noted as a responsibility of Tenant to provide or install, Landlord shall be</w:t>
        <w:br/>
        <w:t>responsible for construction of the Premises in accordance with the final plans and specifications which shall</w:t>
        <w:br/>
        <w:t>be pre-approved by Tenant and shall include, but not be limited to, those items specified in this Exhibit B and</w:t>
        <w:br/>
        <w:t>shown on Exhibit A. Reservation of the right of Tenant to select or coordinate certain items is not intended to</w:t>
        <w:br/>
        <w:t>designate those items as the responsibility of Tenant. There will be no additional charge to Tenant for</w:t>
        <w:br/>
        <w:t>construction/improvements to the Premises, other than the Rent amount specified in the Lease Provisions.</w:t>
        <w:br/>
        <w:t>18</w:t>
        <w:br/>
        <w:t>Exhibit C</w:t>
        <w:br/>
        <w:t>BUILD-OUT ALLOWANCE/COST</w:t>
        <w:br/>
        <w:t>Per payment schedule below:</w:t>
        <w:br/>
        <w:t>19</w:t>
        <w:br/>
        <w:t>Exhibit D</w:t>
        <w:br/>
        <w:t>LEASE COMMENCEMENT AGREEMENT</w:t>
        <w:br/>
        <w:t>(if applicable)</w:t>
        <w:br/>
        <w:t>With respect to that certain lease dated , 20 (“Lease”) between</w:t>
        <w:br/>
        <w:t>(“Landlord”) and University of Florida Board of Trustees (“Tenant”).</w:t>
        <w:br/>
        <w:t>Pursuant to the provisions of the Lease, Landlord and Tenant hereby agree as follows:</w:t>
        <w:br/>
        <w:t>The initial term of the Lease commenced on , 20 and shall terminate on ,</w:t>
        <w:br/>
        <w:t>, unless sooner terminated or extended as therein provided.</w:t>
        <w:br/>
        <w:t>Rent commenced on , 20 .</w:t>
        <w:br/>
        <w:t>Except for latent defects and other defects of which Tenant has notified Landlord, to the best of their knowledge,</w:t>
        <w:br/>
        <w:t>Landlord and Tenant agree that, as of and through the date hereof, the parties have fully complied with and</w:t>
        <w:br/>
        <w:t>performed each and every of their respective obligations as set forth in the Lease.</w:t>
        <w:br/>
        <w:t>In witness whereof, the parties have executed and delivered this supplement to the Lease as of dates below.</w:t>
        <w:br/>
        <w:t>LANDLORD: TENANT:</w:t>
        <w:br/>
        <w:t>By: By:</w:t>
        <w:br/>
        <w:t>Name: Name: Trevor Schneider</w:t>
        <w:br/>
        <w:t>Title: Title: Director, Office of Real Estate</w:t>
        <w:br/>
        <w:t>Date: Date:</w:t>
        <w:br/>
        <w:t>20</w:t>
        <w:br/>
        <w:t>Exhibit E</w:t>
        <w:br/>
        <w:t>FORM OF LEASE STATEMENT</w:t>
        <w:br/>
        <w:t>ESTOPPEL CERTIFICATE</w:t>
        <w:br/>
        <w:t>THIS ESTOPPEL CERTIFICATE (hereinafter referred to as “Certificate”) is made this day of</w:t>
        <w:br/>
        <w:t>, 20 , by the UNIVERSITY OF FLORIDA BOARD OF TRUSTEES, a public body corporate of</w:t>
        <w:br/>
        <w:t>the State of Florida, which is vested with the government, control and management of the University of Florida</w:t>
        <w:br/>
        <w:t>(hereinafter referred to as “Tenant”).</w:t>
        <w:br/>
        <w:t>W I T N E S S E T H:</w:t>
        <w:br/>
        <w:t>WHEREAS, Tenant and (hereinafter the “Landlord”) entered into a certain</w:t>
        <w:br/>
        <w:t>Lease Agreement dated as of , 20 , for the Tenant’s use and occupancy of certain properties at</w:t>
        <w:br/>
        <w:t>, , Florida, as such properties are described in the Lease Agreement, such use and</w:t>
        <w:br/>
        <w:t>occupancy to be for the period of time and in accordance with the terms and conditions set out in the Lease</w:t>
        <w:br/>
        <w:t>Agreement.</w:t>
        <w:br/>
        <w:t>NOW, THEREFORE, for the benefit of the Landlord, the Tenant does hereby acknowledge:</w:t>
        <w:br/>
        <w:t>1. To Tenant’s actual knowledge, with no duty of inquiry, as of the date hereof, the Landlord has</w:t>
        <w:br/>
        <w:t>performed its obligations due and required under the Lease Agreement and the Lease Agreement is in good</w:t>
        <w:br/>
        <w:t>standing, full force and effect and not in default.</w:t>
        <w:br/>
        <w:t>2. To Tenant’s actual knowledge, with no duty of inquiry, as of the date hereof, Tenant is not past due</w:t>
        <w:br/>
        <w:t>on payments to Landlord and attributable to the Lease Agreement identified above.</w:t>
        <w:br/>
        <w:t>3. That the Lease Agreement covers the certain property at , ,</w:t>
        <w:br/>
        <w:t>Florida, as is more specifically identified in the Lease Agreement.</w:t>
        <w:br/>
        <w:t>This Certificate shall be interpreted in accordance with, and governed by, the laws of the State of</w:t>
        <w:br/>
        <w:t>Florida.</w:t>
        <w:br/>
        <w:t>IN WITNESS WHEREOF, Tenant has caused this Certificate to be properly signed and sealed the day</w:t>
        <w:br/>
        <w:t>and date first set out above.</w:t>
        <w:br/>
        <w:t>WITNESS: THE UNIVERSITY OF FLORIDA</w:t>
        <w:br/>
        <w:t>BOARD OF TRUSTEES</w:t>
        <w:br/>
        <w:t>X By:</w:t>
        <w:br/>
        <w:t>Trevor Schneider</w:t>
        <w:br/>
        <w:t>Print: Director, Office of Real Estate</w:t>
        <w:br/>
        <w:t>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