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sixty (60forty-three (43) New Bus Shelters at locations</w:t>
        <w:br/>
        <w:t>designated in the attached Schedule Y (the “Schedule Y Bus Shelters”). The Company</w:t>
        <w:br/>
        <w:t>shall submit site plans for the location of each Schedule Y Bus Shelter to DOT as soon</w:t>
        <w:br/>
        <w:t>as is reasonably practicable, and DOT shall provide the Company with approval of such</w:t>
        <w:br/>
        <w:t>site plans within forty-five (45) days of the submission and resubmission, if applicable,</w:t>
        <w:br/>
        <w:t>by the Company of any site plan for such Schedule Y Bus Shelter or such other</w:t>
        <w:br/>
        <w:t>reasonable time frame as may be agreed upon by the Company and DOT. Thereafter</w:t>
        <w:br/>
        <w:t>the City shall issue all Required Approvals promptly and in no event more than thirty</w:t>
        <w:br/>
        <w:t>(30) days after 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sixty (60forty-three (43) Schedule Y Bus Shelters</w:t>
        <w:br/>
        <w:t>by December 31, 2023 or (b) the Required Approvals for any location or locations on</w:t>
        <w:br/>
        <w:t>Schedule Y are timely provided to the Company, but later revoked prior to the</w:t>
        <w:br/>
        <w:t>installation of the applicable Schedule Y Bus Shelter(s), the Company shall use good</w:t>
        <w:br/>
        <w:t>faith efforts to identify one or more additional and/or alternative location(s) for such</w:t>
        <w:br/>
        <w:t>Schedule Y Bus Shelter(s) that the Company reasonably determines would in the</w:t>
        <w:br/>
        <w:t>aggregate generate approximately equal gross revenue (the “Replacement Bus Shelter</w:t>
        <w:br/>
        <w:t>Standard”). The installation of such replacement Bus Shelters in such additional and/or</w:t>
        <w:br/>
        <w:t>alternative location(s) satisfying the Replacement Bus Shelter Standard shall be subject</w:t>
        <w:br/>
        <w:t>to the approval of the City. If, after good faith discussions between the Company and</w:t>
        <w:br/>
        <w:t>DOT, which shall take place within thirty (30) days of the Company’s request unless</w:t>
        <w:br/>
        <w:t>such time period is extended by mutual agreement of the Company and DOT, the City</w:t>
        <w:br/>
        <w:t>does not approve the installation of the proposed replacement Bus Shelter(s) satisfying</w:t>
        <w:br/>
        <w:t>the 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sixty (60forty-</w:t>
        <w:br/>
        <w:t>three (43) including approved replacement Bus Shelters, the Cash Component of the</w:t>
        <w:br/>
        <w:t>Franchise Fee shall be adjusted as set forth in Schedule D (“Bus Shelter Fee</w:t>
        <w:br/>
        <w:t>Adjustment”) for each such unavailable Schedule Y Bus Shelter below sixty (60).forty-</w:t>
        <w:br/>
        <w:t>three (43).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sixty (60forty-three (43) set forth in this paragraph shall be reduced by the number of</w:t>
        <w:br/>
        <w:t>Delayed Sites. Notwithstanding anything to the contrary, the Company may request</w:t>
        <w:br/>
        <w:t>alternate locations for any or all such Delayed Sites and such request(s) will be</w:t>
        <w:br/>
        <w:t>processed by DOT as prescribed for Schedule Y locations. If such alternate locations</w:t>
        <w:br/>
        <w:t>result in the installation of a Bus Shelter then such location shall be substituted on</w:t>
        <w:br/>
        <w:t>Schedule Y as if it had been 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subject (except as may</w:t>
        <w:br/>
        <w:t>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the City shall receive 50% of Gross</w:t>
        <w:br/>
        <w:t>Revenues in excess of $105 million for each such year of the Term.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the City shall</w:t>
        <w:br/>
        <w:t>receive 50% of Gross Revenues in excess of $110 million for each such year of the Term.”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14</w:t>
        <w:br/>
        <w:t>DRAFT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15</w:t>
        <w:br/>
        <w:t>DRAFT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16</w:t>
        <w:br/>
        <w:t>DRAFT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NO FURTHER TEXT – SIGNATURE PAGES FOLLOW</w:t>
        <w:br/>
        <w:t>17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18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21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22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23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24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25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26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27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28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29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30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62,401 24,596.008 17,622</w:t>
        <w:br/>
        <w:t>Year 18 64,176 25,196.008 18,151</w:t>
        <w:br/>
        <w:t>Year 19 50,000(2) 25,796.008</w:t>
        <w:br/>
        <w:t>Year 20 50,000(2) 26,396.008</w:t>
        <w:br/>
        <w:t>Year 21 35,000(3) 26,396.008</w:t>
        <w:br/>
        <w:t>Year 22 35,000(3) 26,396.008</w:t>
        <w:br/>
        <w:t>Year 23 35,000(3) 26,396.008</w:t>
        <w:br/>
        <w:t>Year 24 35,000(3) 26,396.008</w:t>
        <w:br/>
        <w:t>Year 25 35,000(3) 26,396.008</w:t>
        <w:br/>
        <w:t>TOTALS 1,140,466 547,936.127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 50% of annual Gross Revenues in excess of $105 million</w:t>
        <w:br/>
        <w:t>(3) In addition, the City shall receive 50% of annual Gross Revenues in excess of $110 million.</w:t>
        <w:br/>
        <w:t>31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32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33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34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5th Avenue between 58th Street and 59th Street (aa)</w:t>
        <w:br/>
        <w:t>5th Avenue and 59th Street (aa)</w:t>
        <w:br/>
        <w:t>5th Avenue between 61st Street and 62nd Street (a)</w:t>
        <w:br/>
        <w:t>5th Avenue and 65th Street (a)</w:t>
        <w:br/>
        <w:t>5th Avenue between 66th Street and 67th Street (a)</w:t>
        <w:br/>
        <w:t>5th Avenue between 68th Street and 69th Street (a)</w:t>
        <w:br/>
        <w:t>5th Avenue and 71st Street (a)</w:t>
        <w:br/>
        <w:t>5th Avenue between 74th Street and 75th Street (a)</w:t>
        <w:br/>
        <w:t>5th Avenue between 76th Street and 77th Street (a)</w:t>
        <w:br/>
        <w:t>5th Avenue and 79th Street (a)</w:t>
        <w:br/>
        <w:t>5th Avenue and 84th Street (a)</w:t>
        <w:br/>
        <w:t>5th Avenue between 86th Street and 87th Street (a)</w:t>
        <w:br/>
        <w:t>5th Avenue between 89th Street and 90th Street (a)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35</w:t>
        <w:br/>
        <w:t>DRAFT</w:t>
        <w:br/>
        <w:t>Madison Avenue between 69th Street and 70th Street (aa)</w:t>
        <w:br/>
        <w:t>Madison Avenue and 71st Street (aa)</w:t>
        <w:br/>
        <w:t>Madison Avenue between 72nd Street and 73rd Street (a)</w:t>
        <w:br/>
        <w:t>Madison Avenue between 74th Street and 75th Street (a)</w:t>
        <w:br/>
        <w:t>Madison Avenue between 77th Street and 78th Street (a)</w:t>
        <w:br/>
        <w:t>Madison Avenue between 83th Street and 84th Street (a)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5th Avenue between 9th Street and 10th Street (a)</w:t>
        <w:br/>
        <w:t>Lafayette south of Astor Place (a)</w:t>
        <w:br/>
        <w:t>6th Avenue and 59th Street (a)</w:t>
        <w:br/>
        <w:t>•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36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37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38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39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40</w:t>
        <w:br/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forty-three (43) New Bus Shelters at locations designated in</w:t>
        <w:br/>
        <w:t>the attached Schedule Y (the “Schedule Y Bus Shelters”). The Company shall submit</w:t>
        <w:br/>
        <w:t>site plans for the location of each Schedule Y Bus Shelter to DOT as soon as is</w:t>
        <w:br/>
        <w:t>reasonably practicable, and DOT shall provide the Company with approval of such site</w:t>
        <w:br/>
        <w:t>plans within forty-five (45) days of the submission and resubmission, if applicable, by</w:t>
        <w:br/>
        <w:t>the Company of any site plan for such Schedule Y Bus Shelter or such other reasonable</w:t>
        <w:br/>
        <w:t>time frame as may be agreed upon by the Company and DOT. Thereafter the City shall</w:t>
        <w:br/>
        <w:t>issue all Required Approvals promptly and in no event more than thirty (30) days after</w:t>
        <w:br/>
        <w:t>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forty-three (43) Schedule Y Bus Shelters by</w:t>
        <w:br/>
        <w:t>December 31, 2023 or (b) the Required Approvals for any location or locations on</w:t>
        <w:br/>
        <w:t>Schedule Y are timely provided to the Company, but later revoked prior to the</w:t>
        <w:br/>
        <w:t>installation of the applicable Schedule Y Bus Shelter(s), the Company shall use good</w:t>
        <w:br/>
        <w:t>faith efforts to identify one or more additional and/or alternative location(s) for such</w:t>
        <w:br/>
        <w:t>Schedule Y Bus Shelter(s) that the Company reasonably determines would in the</w:t>
        <w:br/>
        <w:t>aggregate generate approximately equal gross revenue (the “Replacement Bus Shelter</w:t>
        <w:br/>
        <w:t>Standard”). The installation of such replacement Bus Shelters in such additional and/or</w:t>
        <w:br/>
        <w:t>alternative location(s) satisfying the Replacement Bus Shelter Standard shall be subject</w:t>
        <w:br/>
        <w:t>to the approval of the City. If, after good faith discussions between the Company and</w:t>
        <w:br/>
        <w:t>DOT, which shall take place within thirty (30) days of the Company’s request unless</w:t>
        <w:br/>
        <w:t>such time period is extended by mutual agreement of the Company and DOT, the City</w:t>
        <w:br/>
        <w:t>does not approve the installation of the proposed replacement Bus Shelter(s) satisfying</w:t>
        <w:br/>
        <w:t>the 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forty-three (43)</w:t>
        <w:br/>
        <w:t>including approved replacement Bus Shelters, the Cash Component of the Franchise</w:t>
        <w:br/>
        <w:t>Fee shall be adjusted as set forth in Schedule D (“Bus Shelter Fee Adjustment”) for</w:t>
        <w:br/>
        <w:t>each such unavailable Schedule Y Bus Shelter below forty-three (43).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forty-three (43) set forth in this paragraph shall be reduced by the number of Delayed</w:t>
        <w:br/>
        <w:t>Sites. Notwithstanding anything to the contrary, the Company may request alternate</w:t>
        <w:br/>
        <w:t>locations for any or all such Delayed Sites and such request(s) will be processed by</w:t>
        <w:br/>
        <w:t>DOT as prescribed for Schedule Y locations. If such alternate locations result in the</w:t>
        <w:br/>
        <w:t>installation of a Bus Shelter then such location shall be substituted on Schedule Y as if</w:t>
        <w:br/>
        <w:t>it had been 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subject (except as may</w:t>
        <w:br/>
        <w:t>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the City shall receive 50% of Gross</w:t>
        <w:br/>
        <w:t>Revenues in excess of $105 million for each such year of the Term.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the City shall</w:t>
        <w:br/>
        <w:t>receive 50% of Gross Revenues in excess of $110 million for each such year of the Term.”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14</w:t>
        <w:br/>
        <w:t>DRAFT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15</w:t>
        <w:br/>
        <w:t>DRAFT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16</w:t>
        <w:br/>
        <w:t>DRAFT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NO FURTHER TEXT – SIGNATURE PAGES FOLLOW</w:t>
        <w:br/>
        <w:t>17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18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21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22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23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24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25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26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27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28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29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30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62,401 24,596.008 17,622</w:t>
        <w:br/>
        <w:t>Year 18 64,176 25,196.008 18,151</w:t>
        <w:br/>
        <w:t>Year 19 50,000(2) 25,796.008</w:t>
        <w:br/>
        <w:t>Year 20 50,000(2) 26,396.008</w:t>
        <w:br/>
        <w:t>Year 21 35,000(3) 26,396.008</w:t>
        <w:br/>
        <w:t>Year 22 35,000(3) 26,396.008</w:t>
        <w:br/>
        <w:t>Year 23 35,000(3) 26,396.008</w:t>
        <w:br/>
        <w:t>Year 24 35,000(3) 26,396.008</w:t>
        <w:br/>
        <w:t>Year 25 35,000(3) 26,396.008</w:t>
        <w:br/>
        <w:t>TOTALS 1,140,466 547,936.127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 50% of annual Gross Revenues in excess of $105 million</w:t>
        <w:br/>
        <w:t>(3) In addition, the City shall receive 50% of annual Gross Revenues in excess of $110 million.</w:t>
        <w:br/>
        <w:t>31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32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33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34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Madison Avenue between 69th Street and 70th Street (aa)</w:t>
        <w:br/>
        <w:t>Madison Avenue and 71st Street (aa)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35</w:t>
        <w:br/>
        <w:t>DRAFT</w:t>
        <w:br/>
        <w:t>5th Avenue between 9th Street and 10th Street (a)</w:t>
        <w:br/>
        <w:t>Lafayette south of Astor Place (a)</w:t>
        <w:br/>
        <w:t>6th Avenue and 59th Street (a)</w:t>
        <w:br/>
        <w:t>•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36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37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38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39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