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EXHIBIT 10.3</w:t>
        <w:br/>
        <w:br/>
        <w:br/>
        <w:t xml:space="preserve">                       MANUFACTURING AND SUPPLY AGREEMENT</w:t>
        <w:br/>
        <w:br/>
        <w:br/>
        <w:t xml:space="preserve">     THIS MANUFACTURING AND SUPPLY AGREEMENT dated as of October 24, 1997, by</w:t>
        <w:br/>
        <w:t>and between JAKKS Pacific, Inc., a Delaware corporation ("JAKKS"), and</w:t>
        <w:br/>
        <w:t>Xxxxx-Xxxxxx International, Inc., a New York corporation ("AHI"),</w:t>
        <w:br/>
        <w:br/>
        <w:br/>
        <w:br/>
        <w:t xml:space="preserve">                              W I T N E S S E T H:</w:t>
        <w:br/>
        <w:br/>
        <w:br/>
        <w:t xml:space="preserve">     WHEREAS, JAKKS is engaged in the Business (as hereinafter defined); and</w:t>
        <w:br/>
        <w:br/>
        <w:t xml:space="preserve">     WHEREAS, AHI owns or has the rights to use the Tools (as hereinafter</w:t>
        <w:br/>
        <w:t>defined) and has the resources and experience in the manufacture of products</w:t>
        <w:br/>
        <w:t>similar to the Products (as hereinafter defined); and</w:t>
        <w:br/>
        <w:br/>
        <w:t xml:space="preserve">     WHEREAS, to secure a reliable source of manufacture and supply of</w:t>
        <w:br/>
        <w:t>Products, JAKKS desires to obtain from AHI, and AHI desires to give to JAKKS, a</w:t>
        <w:br/>
        <w:t>commitment for AHI to make the Tools and other manufacturing resources of AHI</w:t>
        <w:br/>
        <w:t>available for the manufacture of Products, and, upon request by JAKKS and</w:t>
        <w:br/>
        <w:t>agreement as to price and delivery date, to manufacture or arrange for the</w:t>
        <w:br/>
        <w:t>manufacture of Products for JAKKS:</w:t>
        <w:br/>
        <w:br/>
        <w:t xml:space="preserve">     NOW, THEREFORE, in consideration of the premises and the mutual covenants</w:t>
        <w:br/>
        <w:t>hereinafter set forth, the parties hereto hereby agree as follows:</w:t>
        <w:br/>
        <w:br/>
        <w:t xml:space="preserve">     1.   Certain Definitions.</w:t>
        <w:br/>
        <w:br/>
        <w:t xml:space="preserve">          Capitalized terms, not defined elsewhere herein, are used herein as</w:t>
        <w:br/>
        <w:t>defined as follows:</w:t>
        <w:br/>
        <w:br/>
        <w:t xml:space="preserve">          1.1.   "Base Amount" means the fixed quarterly fee in the amount of</w:t>
        <w:br/>
        <w:t>$110,000 on the first four Payment Dates and $160,000 thereafter.</w:t>
        <w:br/>
        <w:br/>
        <w:t xml:space="preserve">          1.2.   "Business" means the design, manufacture, distribution and</w:t>
        <w:br/>
        <w:t>sale of Products.</w:t>
        <w:br/>
        <w:br/>
        <w:t xml:space="preserve">          1.3.   "Consent" means any approval, authorization, consent or</w:t>
        <w:br/>
        <w:t>ratification by or on behalf of any Person that is not a party to this</w:t>
        <w:br/>
        <w:t>Agreement , or any waiver of, or exemption or variance from, any License or</w:t>
        <w:br/>
        <w:t xml:space="preserve">Order. </w:t>
        <w:br/>
        <w:br/>
        <w:br/>
        <w:t xml:space="preserve">   2</w:t>
        <w:br/>
        <w:t xml:space="preserve">          1.4.  "Governmental Authority" means any federal, state or local</w:t>
        <w:br/>
        <w:t>government or governmental authority, agency or instrumentality, or any court</w:t>
        <w:br/>
        <w:t>or arbitration panel of competent jurisdiction, or any recognized professional</w:t>
        <w:br/>
        <w:t>or industry association or organization that establishes policies or standards</w:t>
        <w:br/>
        <w:t>or otherwise regulates or supervises services and activities related to the</w:t>
        <w:br/>
        <w:t>Business, the Trademarks or the Products.</w:t>
        <w:br/>
        <w:br/>
        <w:t xml:space="preserve">          1.5.  "Law" means any statute, rule, regulation or ordinance of any</w:t>
        <w:br/>
        <w:t>Governmental Authority.</w:t>
        <w:br/>
        <w:br/>
        <w:t xml:space="preserve">          1.6.  "License" means any license, permit, certification,</w:t>
        <w:br/>
        <w:t>qualification, franchise or privilege issued or granted by any Governmental</w:t>
        <w:br/>
        <w:t>Authority.</w:t>
        <w:br/>
        <w:br/>
        <w:t xml:space="preserve">          1.7.  "Notice" means giving any notice to, or making any declaration</w:t>
        <w:br/>
        <w:t>or filing, or registration or recordation with any Person.</w:t>
        <w:br/>
        <w:br/>
        <w:t xml:space="preserve">          1.8.  "Order" means any judgement, order, writ, decree, award,</w:t>
        <w:br/>
        <w:t>directive, ruling or decision of any Governmental Authority.</w:t>
        <w:br/>
        <w:br/>
        <w:t xml:space="preserve">          1.9.  "Ordered Products" has the meaning ascribed thereto in Section</w:t>
        <w:br/>
        <w:t>2.1 hereof.</w:t>
        <w:br/>
        <w:br/>
        <w:t xml:space="preserve">          1.10. "Payment Date" means the last day of each December, March, June</w:t>
        <w:br/>
        <w:t>and September after the date hereof until March 31, 2000.</w:t>
        <w:br/>
        <w:br/>
        <w:t xml:space="preserve">          1.11. "Payment Period" means the three month period ending on a</w:t>
        <w:br/>
        <w:t>Payment Date.</w:t>
        <w:br/>
        <w:br/>
        <w:t xml:space="preserve">          1.12. "Person" includes without limitation a natural person,</w:t>
        <w:br/>
        <w:t>corporation, joint stock company, limited liability company, partnership, joint</w:t>
        <w:br/>
        <w:t>venture, association, trust, Governmental Authority, or any group of the</w:t>
        <w:br/>
        <w:t>foregoing acting in concert.</w:t>
        <w:br/>
        <w:br/>
        <w:t xml:space="preserve">          1.13. "Product" means any toy or assortment thereof listed on</w:t>
        <w:br/>
        <w:t>Schedule 1.13.</w:t>
        <w:br/>
        <w:br/>
        <w:t xml:space="preserve">          1.14. "Purchase Price" has the meaning ascribed to it in Section 2.1</w:t>
        <w:br/>
        <w:t xml:space="preserve">hereof. </w:t>
        <w:br/>
        <w:br/>
        <w:t xml:space="preserve">          1.15. "Quote" has the meaning ascribed thereto in Section 2.1 hereof. </w:t>
        <w:br/>
        <w:br/>
        <w:t xml:space="preserve">          1.16. "Request Form" has the meaning ascribed thereto in Section 2.1</w:t>
        <w:br/>
        <w:t xml:space="preserve">hereof.  </w:t>
        <w:br/>
        <w:br/>
        <w:t xml:space="preserve">          1.17. "Substitute Manufacturer" means a manufacturer or supplier of</w:t>
        <w:br/>
        <w:t>Ordered Products to JAKKS, other than AHI or a manufacturer or supplier engaged</w:t>
        <w:br/>
        <w:t>by or acting on behalf of AHI.</w:t>
        <w:br/>
        <w:br/>
        <w:t xml:space="preserve">          1.18. "Term" means the period commencing on the date hereof and</w:t>
        <w:br/>
        <w:t>ending on March 31, 2000.</w:t>
        <w:br/>
        <w:br/>
        <w:br/>
        <w:br/>
        <w:br/>
        <w:t xml:space="preserve">                                       2</w:t>
        <w:br/>
        <w:t xml:space="preserve">   3</w:t>
        <w:br/>
        <w:t xml:space="preserve">          1.19.  "Tools" means the tools, molds, forms, dies and other </w:t>
        <w:br/>
        <w:t>equipment and apparatus of AHI used in the manufacture of Products.</w:t>
        <w:br/>
        <w:br/>
        <w:t xml:space="preserve">          1.20.  "Trademark" means one of the trademarks, including all</w:t>
        <w:br/>
        <w:t>registrations and applications for registration thereof, set forth on Schedule</w:t>
        <w:br/>
        <w:t>1.20.</w:t>
        <w:br/>
        <w:br/>
        <w:t xml:space="preserve">     2.   MANUFACTURE AND SUPPLY OF PRODUCTS.</w:t>
        <w:br/>
        <w:br/>
        <w:t xml:space="preserve">          2.1.   JAKKS may, but shall not be required to, request in writing</w:t>
        <w:br/>
        <w:t>from time to time that AHI provide JAKKS with a quote of the price (the</w:t>
        <w:br/>
        <w:t>"Purchase Price") at which AHI would be willing to manufacture and deliver, or</w:t>
        <w:br/>
        <w:t>arrange for the manufacture and delivery, of Products (the "Ordered Products")</w:t>
        <w:br/>
        <w:t>to JAKKS. Any such request shall be made on AHI's customary purchase order</w:t>
        <w:br/>
        <w:t xml:space="preserve">form on the terms and conditions set forth therein or on such other form, </w:t>
        <w:br/>
        <w:t>having such terms and conditions, as AHI shall, in its sole discretion, provide</w:t>
        <w:br/>
        <w:t>to JAKKS (any such form being referred to herein as the "Request Form"). AHI</w:t>
        <w:br/>
        <w:t>shall provide JAKKS with such quote in writing (the "Quote") within 30 days</w:t>
        <w:br/>
        <w:t>after AHI's receipt of the Request Form from JAKKS. JAKKS shall, within 15</w:t>
        <w:br/>
        <w:t>days after its receipt of the Quote from AHI, inform AHI in writing whether it</w:t>
        <w:br/>
        <w:t>will accept AHI's offer to manufacture and deliver, or arrange for the</w:t>
        <w:br/>
        <w:t>manufacture and delivery of, the Ordered Products at the price and delivery</w:t>
        <w:br/>
        <w:t>date set forth in the Quote.</w:t>
        <w:br/>
        <w:br/>
        <w:t xml:space="preserve">          2.2   If JAKKS shall accept AHI's offer, AHI shall manufacture and</w:t>
        <w:br/>
        <w:t>deliver, or arrange for the manufacture and delivery of, the Ordered Products</w:t>
        <w:br/>
        <w:t>on the terms and conditions set forth in the Request Form. Unless otherwise</w:t>
        <w:br/>
        <w:t>specified in writing by AHI to JAKKS, delivery of any Ordered Products AHI</w:t>
        <w:br/>
        <w:t>shall manufacture or arrange for the manufacture of, shall be FOB Hong Kong.</w:t>
        <w:br/>
        <w:t xml:space="preserve">JAKKS shall pay freight and insurance for shipment of such Ordered Products. </w:t>
        <w:br/>
        <w:br/>
        <w:t xml:space="preserve">          2.3   If JAKKS shall reject AHI's offer, JAKKS may arrange for the</w:t>
        <w:br/>
        <w:t>manufacture and delivery of the Ordered Products from a Substitute</w:t>
        <w:br/>
        <w:t>Manufacturer of its own choosing, which Substitute Manufacturer shall be of a</w:t>
        <w:br/>
        <w:t>quality and reputation reasonably acceptable to AHI. AHI shall make the Tools</w:t>
        <w:br/>
        <w:t>available to such Substitute Manufacturer to the extent necessary for such</w:t>
        <w:br/>
        <w:t>Substitute Manufacturer to manufacture and deliver the Ordered Products. AHI</w:t>
        <w:br/>
        <w:t>shall not be required to incur any expense in connection with the provision of</w:t>
        <w:br/>
        <w:t>the Tools to a Substitute Manufacturer or a manufacturer engaged by AHI pursuant</w:t>
        <w:br/>
        <w:t>to Section 2.2, all of which expense shall be borne by JAKKS, including the</w:t>
        <w:br/>
        <w:t>expense of replacement, restoration or repair of any lost, destroyed or damaged</w:t>
        <w:br/>
        <w:t>Tools that JAKKS requests be made available hereunder. Title to the Tools shall</w:t>
        <w:br/>
        <w:t>be and at all times remain with AHI.</w:t>
        <w:br/>
        <w:br/>
        <w:t xml:space="preserve">          2.4   AHI shall keep and maintain the Tools and make the Tools</w:t>
        <w:br/>
        <w:t>available for the manufacture of Ordered Products as described herein.</w:t>
        <w:br/>
        <w:br/>
        <w:t xml:space="preserve">                                       3</w:t>
        <w:br/>
        <w:t xml:space="preserve">   4</w:t>
        <w:br/>
        <w:t xml:space="preserve">          2.5   JAKKS shall maintain commercial insurance, including without</w:t>
        <w:br/>
        <w:t>limitation for products liability, with AHI named as an additional insured</w:t>
        <w:br/>
        <w:t>thereon, reasonably satisfactory to AHI to protect the interests of AHI and</w:t>
        <w:br/>
        <w:t>JAKKS under this agreement.</w:t>
        <w:br/>
        <w:br/>
        <w:t xml:space="preserve">     3.   PAYMENT.</w:t>
        <w:br/>
        <w:br/>
        <w:t xml:space="preserve">          3.1.   In consideration of AHI agreeing to make its Tools and</w:t>
        <w:br/>
        <w:t>manufacturing resources available to JAKKS and for agreeing to manufacture or</w:t>
        <w:br/>
        <w:t>arrange for the manufacture of Ordered Products as described herein, JAKKS</w:t>
        <w:br/>
        <w:t>shall pay to AHI:</w:t>
        <w:br/>
        <w:br/>
        <w:t xml:space="preserve">               (a)  quarterly, on each Payment Date, the Base Amount payable in</w:t>
        <w:br/>
        <w:t>respect of the Payment Period then ending; and</w:t>
        <w:br/>
        <w:br/>
        <w:t xml:space="preserve">               (b)   the Purchase Price for any Ordered Products supplied to</w:t>
        <w:br/>
        <w:t>JAKKS by AHI, in accordance with the applicable invoices therefor.</w:t>
        <w:br/>
        <w:br/>
        <w:t xml:space="preserve">     4.   COVENANTS OF JAKKS AND AHI.</w:t>
        <w:br/>
        <w:br/>
        <w:t xml:space="preserve">          4.1.   Each of JAKKS and AHI shall:</w:t>
        <w:br/>
        <w:br/>
        <w:t xml:space="preserve">               (a)  comply with all Laws and Orders applicable to it and the</w:t>
        <w:br/>
        <w:t>Business, the Trademarks or the Products; and</w:t>
        <w:br/>
        <w:br/>
        <w:t xml:space="preserve">               (b)  use commercially reasonable efforts to cooperate with the</w:t>
        <w:br/>
        <w:t>other party in order to effect the timely manufacture and supply of Ordered</w:t>
        <w:br/>
        <w:t>Products, including consulting with the other party with respect to the choice</w:t>
        <w:br/>
        <w:t>of subcontractors and off-shore manufacturers.</w:t>
        <w:br/>
        <w:br/>
        <w:t xml:space="preserve">          4.2.   AHI shall:</w:t>
        <w:br/>
        <w:br/>
        <w:t xml:space="preserve">               (a)  manufacture or arrange for manufacture of any Ordered</w:t>
        <w:br/>
        <w:t>Products that JAKKS has agreed to pay the Purchase Price for pursuant to</w:t>
        <w:br/>
        <w:t>Section 2.2 hereof in accordance with the specifications set forth in JAKKS'</w:t>
        <w:br/>
        <w:t>Request Form therefor; and</w:t>
        <w:br/>
        <w:br/>
        <w:t xml:space="preserve">               (b)  give Notice to JAKKS of any change in the Tools or the </w:t>
        <w:br/>
        <w:t>location thereof.</w:t>
        <w:br/>
        <w:br/>
        <w:t xml:space="preserve">     5.   SECURITY INTEREST.</w:t>
        <w:br/>
        <w:br/>
        <w:t xml:space="preserve">          To secure the performance of its obligations hereunder, AHI hereby</w:t>
        <w:br/>
        <w:t>grants to JAKKS a security interest in and lien upon the Tools. Upon request by</w:t>
        <w:br/>
        <w:t>JAKKS, AHI shall execute, deliver and file or record any financing statements</w:t>
        <w:br/>
        <w:t>or other documents reasonably requested by JAKKS to perfect such security</w:t>
        <w:br/>
        <w:t>interest. In addition to any other remedy or relief available to JAKKS hereunder</w:t>
        <w:br/>
        <w:t>or under applicable Law in the event of a material</w:t>
        <w:br/>
        <w:br/>
        <w:t xml:space="preserve">                                       4</w:t>
        <w:br/>
        <w:t xml:space="preserve">   5</w:t>
        <w:br/>
        <w:t>breach by AHI of its obligations hereunder, JAKKS may exercise all rights and</w:t>
        <w:br/>
        <w:t>remedies of a secured creditor under the New York Uniform Commercial code,</w:t>
        <w:br/>
        <w:t>including without limitation taking possession of the Tools. AHI represents and</w:t>
        <w:br/>
        <w:t>warrants to JAKKS that on the date hereof there is no, and AHI shall not during</w:t>
        <w:br/>
        <w:t>the Term grant, create or suffer to exist, any other security interest or other</w:t>
        <w:br/>
        <w:t>lien, encumbrance or adverse claim in or upon the Tools, which would interfere</w:t>
        <w:br/>
        <w:t>in a material way with JAKKS' security interest granted hereby.</w:t>
        <w:br/>
        <w:br/>
        <w:t xml:space="preserve">     6.   TERMINATION.</w:t>
        <w:br/>
        <w:br/>
        <w:t xml:space="preserve">          6.1  This Agreement shall terminate on the last day of the Term, or</w:t>
        <w:br/>
        <w:t>if earlier,</w:t>
        <w:br/>
        <w:br/>
        <w:t xml:space="preserve">               (a)  at any time upon the mutual agreement of the parties;</w:t>
        <w:br/>
        <w:br/>
        <w:t xml:space="preserve">               (b)  immediately, at the option of either party, upon (i) the</w:t>
        <w:br/>
        <w:t>issuance of an order for relief of the other party in any bankruptcy proceeding</w:t>
        <w:br/>
        <w:t>under Title 11 of the United States Code; or (ii) an assignment for the benefit</w:t>
        <w:br/>
        <w:t>of creditors by the other party; or (iii) the written admission by the other</w:t>
        <w:br/>
        <w:t>party of its inability to pay its debts as they mature or that it is otherwise</w:t>
        <w:br/>
        <w:t>insolvent; or (iv) the appointment of a trustee, receiver, custodian or other</w:t>
        <w:br/>
        <w:t>fiduciary or fiscal agent for the other party or substantially all of its</w:t>
        <w:br/>
        <w:t>assets, if the other party consents to or acquiesces in such appointment, or,</w:t>
        <w:br/>
        <w:t>notwithstanding that the other party opposes such appointment, such appointment</w:t>
        <w:br/>
        <w:t xml:space="preserve">is not removed, avoided or withdrawn within 30 days after such appointment; </w:t>
        <w:br/>
        <w:t xml:space="preserve">or (v) the liquidation, winding up, dissolution or termination of the other </w:t>
        <w:br/>
        <w:t>party; or</w:t>
        <w:br/>
        <w:br/>
        <w:t xml:space="preserve">               (c)  by either party, immediately upon Notice to such effect</w:t>
        <w:br/>
        <w:t>given to the other party, if there is a material breach of any material</w:t>
        <w:br/>
        <w:t>provision of, or material default under, this Agreement by the other party, and</w:t>
        <w:br/>
        <w:t>the other party fails to cure such breach or default within 30 days after a</w:t>
        <w:br/>
        <w:t>Notice, setting forth therein in reasonable detail the factual basis for the</w:t>
        <w:br/>
        <w:t>asserted breach or default and demanding that such breach or default be cured in</w:t>
        <w:br/>
        <w:t>the manner set forth therein or in a manner to be agreed (the "Default Notice"),</w:t>
        <w:br/>
        <w:t>is given to such other party (unless such breach or default is by its nature</w:t>
        <w:br/>
        <w:t>incapable of being cured, in which case no such Notice is required to be given</w:t>
        <w:br/>
        <w:t>and the party may terminate this Agreement upon Notice without giving any prior</w:t>
        <w:br/>
        <w:t>Default Notice).</w:t>
        <w:br/>
        <w:br/>
        <w:t xml:space="preserve">          6.2  Upon termination of this Agreement pursuant to Section 6.1, all</w:t>
        <w:br/>
        <w:t>obligations of the parties shall terminate; provided, that no such termination</w:t>
        <w:br/>
        <w:t>shall relieve either party of any liability to the other party pursuant to</w:t>
        <w:br/>
        <w:t>Section 2.2 and 2.3, Section 3, Section 7 or by reason of any breach of or</w:t>
        <w:br/>
        <w:t>default under this Agreement.</w:t>
        <w:br/>
        <w:br/>
        <w:t xml:space="preserve">                                       5</w:t>
        <w:br/>
        <w:t xml:space="preserve">   6</w:t>
        <w:br/>
        <w:t xml:space="preserve">     7.   INDEMNIFICATION.</w:t>
        <w:br/>
        <w:br/>
        <w:t xml:space="preserve">          7.1  AHI shall indemnify JAKKS and each shareholder, director,</w:t>
        <w:br/>
        <w:t>officer, employee and agent of JAKKS against, and hold each of them harmless</w:t>
        <w:br/>
        <w:t>from, any loss, liability, obligation, damage or expense (including reasonable</w:t>
        <w:br/>
        <w:t>attorneys' fees and disbursements) up to an aggregate amount which is equal to</w:t>
        <w:br/>
        <w:t>or less than the Base Amount which JAKKS or any shareholder, director, officer,</w:t>
        <w:br/>
        <w:t>employee or agent of JAKKS may suffer or incur incidental to any claim or any</w:t>
        <w:br/>
        <w:t>Proceeding against JAKKS or any such shareholder, director, officer, employee or</w:t>
        <w:br/>
        <w:t>agent of JAKKS based upon or resulting from:</w:t>
        <w:br/>
        <w:br/>
        <w:t xml:space="preserve">               (a)  any obligation on account of the manufacture or supply of</w:t>
        <w:br/>
        <w:t>Ordered Products that are produced by AHI;</w:t>
        <w:br/>
        <w:br/>
        <w:t xml:space="preserve">               (b)  any obligation or liability arising from or based upon any</w:t>
        <w:br/>
        <w:t>aggregated defects in any Ordered Products supplied to JAKKS by AHI representing</w:t>
        <w:br/>
        <w:t>in excess of 3% of the aggregate of Ordered Products; or</w:t>
        <w:br/>
        <w:br/>
        <w:t xml:space="preserve">               (c)  AHI's failure, in all material respects, to perform or to</w:t>
        <w:br/>
        <w:t>comply with any covenant or condition required of AHI to be performed or</w:t>
        <w:br/>
        <w:t>complied with hereunder.</w:t>
        <w:br/>
        <w:br/>
        <w:t xml:space="preserve">          7.2  JAKKS shall indemnify AHI and each shareholder, director,</w:t>
        <w:br/>
        <w:t>officer, employee and agent of AHI against, and hold each of them harmless from,</w:t>
        <w:br/>
        <w:t>any loss, liability, obligation, damage or expense (including reasonable</w:t>
        <w:br/>
        <w:t>attorneys' fees and disbursements) which AHI or any shareholder, director,</w:t>
        <w:br/>
        <w:t>officer, employee or agent of AHI may suffer or incur incidental to any claim or</w:t>
        <w:br/>
        <w:t>any Proceeding against AHI or any shareholder, director, officer, employee or</w:t>
        <w:br/>
        <w:t>agent of AHI based upon or resulting from:</w:t>
        <w:br/>
        <w:br/>
        <w:t xml:space="preserve">               (a)  any obligation or liability in connection with the</w:t>
        <w:br/>
        <w:t>marketing, distribution or sale of any Product or the exploitation of any</w:t>
        <w:br/>
        <w:t>Trademark after the date hereof; or</w:t>
        <w:br/>
        <w:br/>
        <w:t xml:space="preserve">               (b)  JAKKS' failure, in all material respects, to perform or to</w:t>
        <w:br/>
        <w:t>comply with any covenant or condition required of JAKKS to be performed or</w:t>
        <w:br/>
        <w:t>complied with hereunder.</w:t>
        <w:br/>
        <w:br/>
        <w:t xml:space="preserve">          7.3  Promptly after Notice to an indemnified party of any claim or the</w:t>
        <w:br/>
        <w:t>commencement of any Proceeding by a third party involving any loss, liability,</w:t>
        <w:br/>
        <w:t>obligation, damage or expense referred to in Section 7.1 or 7.2, such</w:t>
        <w:br/>
        <w:t>indemnified party shall, if a claim for indemnification in respect thereof is to</w:t>
        <w:br/>
        <w:t>be made against any indemnifying party, give written Notice to the latter of the</w:t>
        <w:br/>
        <w:t>commencement of such claim or Proceeding, setting forth in reasonable detail the</w:t>
        <w:br/>
        <w:t>nature thereof and the basis upon which such party seeks indemnification</w:t>
        <w:br/>
        <w:t>hereunder; provided that the failure of any indemnified party to give such</w:t>
        <w:br/>
        <w:t>Notice shall not relieve the indemnifying party of its obligations under such</w:t>
        <w:br/>
        <w:t>Section, except to the extent that the indemnifying party is actually prejudiced</w:t>
        <w:br/>
        <w:t>by the failure to give such</w:t>
        <w:br/>
        <w:br/>
        <w:t xml:space="preserve">                                       6</w:t>
        <w:br/>
        <w:t xml:space="preserve">   7</w:t>
        <w:br/>
        <w:t>Notice. In case any such Proceeding is brought against an indemnified party,and</w:t>
        <w:br/>
        <w:t>provided that proper Notice is duly given, the indemnifying party shall assume</w:t>
        <w:br/>
        <w:t>the defense thereof insofar as such Proceeding involves any loss, liability,</w:t>
        <w:br/>
        <w:t>obligation, damage or expense in respect of which indemnification may be sought</w:t>
        <w:br/>
        <w:t>hereunder, with counsel reasonably satisfactory to such indemnified party, and,</w:t>
        <w:br/>
        <w:t>after Notice from the indemnifying party to such indemnified party of its</w:t>
        <w:br/>
        <w:t>assumption of the defense thereof, the indemnifying party shall not be liable to</w:t>
        <w:br/>
        <w:t>such indemnified party for any legal or other expenses subsequently incurred by</w:t>
        <w:br/>
        <w:t>such indemnified party in connection with the defense thereof (but the</w:t>
        <w:br/>
        <w:t>indemnified party shall have the right, but not the obligation, to participate</w:t>
        <w:br/>
        <w:t>at its own cost and expense in such defense by counsel of its own choice) or for</w:t>
        <w:br/>
        <w:t>any amounts paid or foregone by such indemnified party as a result of the</w:t>
        <w:br/>
        <w:t>settlement or compromise thereof (without the written consent of the</w:t>
        <w:br/>
        <w:t>indemnifying party), except that, if both the indemnifying party and the</w:t>
        <w:br/>
        <w:t>indemnified party are named as parties or subject to such Proceeding and either</w:t>
        <w:br/>
        <w:t>such party determines, based upon written advice of counsel, that there may be</w:t>
        <w:br/>
        <w:t>one or more legal defenses available to it that are different from or additional</w:t>
        <w:br/>
        <w:t>to those available to the other party or that a material conflict of interest</w:t>
        <w:br/>
        <w:t>between such parties may exist in respect of such Proceeding, the indemnifying</w:t>
        <w:br/>
        <w:t>party may decline to assume the defense on behalf of the indemnified party or</w:t>
        <w:br/>
        <w:t>the indemnified party may retain the defense on its own behalf, and, in either</w:t>
        <w:br/>
        <w:t>such case, after Notice to such effect is duly given hereunder to the other</w:t>
        <w:br/>
        <w:t>party, the indemnifying party shall be relieved of its obligation to assume the</w:t>
        <w:br/>
        <w:t>defense on behalf of the indemnified party, but shall be required to pay any</w:t>
        <w:br/>
        <w:t>legal or other expenses, including without limitation reasonable attorneys' fees</w:t>
        <w:br/>
        <w:t>and disbursements incurred by the indemnified party in such defense; provided,</w:t>
        <w:br/>
        <w:t>however, that the indemnifying party shall not be liable for such expenses on</w:t>
        <w:br/>
        <w:t>account of more than one separate firm of attorneys (and, if necessary, local</w:t>
        <w:br/>
        <w:t>counsel) at any time representing such indemnified party in connection with any</w:t>
        <w:br/>
        <w:t>Proceeding  or separate Proceedings in the same jurisdiction arising out of or</w:t>
        <w:br/>
        <w:t>based upon substantially the same allegations or circumstances. If the</w:t>
        <w:br/>
        <w:t>indemnifying party shall assume the defense of any such Proceeding, the</w:t>
        <w:br/>
        <w:t>indemnified party shall cooperate fully with the indemnifying party and shall</w:t>
        <w:br/>
        <w:t>appear and give testimony, produce documents and other tangible evidence, allow</w:t>
        <w:br/>
        <w:t>the indemnifying party access to the books and records of the indemnified party</w:t>
        <w:br/>
        <w:t>and otherwise assist the indemnifying party in conducting such defense. No</w:t>
        <w:br/>
        <w:t>indemnifying party shall, without the consent of the indemnified party, consent</w:t>
        <w:br/>
        <w:t>to entry of any judgment or enter into any settlement or compromise which does</w:t>
        <w:br/>
        <w:t>not include as an unconditional term thereof the giving by the claimant or</w:t>
        <w:br/>
        <w:t>plaintiff to such indemnified party of a release from all liability in respect</w:t>
        <w:br/>
        <w:t>of such claim or Proceeding. Provided that proper Notice is duly given, if the</w:t>
        <w:br/>
        <w:t>indemnifying party shall fail promptly and diligently to assume the defense</w:t>
        <w:br/>
        <w:t>thereof, the indemnified party may respond to, contest and defend against such</w:t>
        <w:br/>
        <w:t>Proceeding (but the indemnifying party shall have the right to participate at</w:t>
        <w:br/>
        <w:t>its own cost and expense in such defense by counsel of its own choice) and may</w:t>
        <w:br/>
        <w:t>make in good faith, provided such settlement or compromise was entered into with</w:t>
        <w:br/>
        <w:t>the written consent of the indemnifying party, any compromise or settlement with</w:t>
        <w:br/>
        <w:t>respect thereto, and recover the entire cost and expense thereof, including</w:t>
        <w:br/>
        <w:t>without limitation reasonable attorneys' fees and disbursements and all amounts</w:t>
        <w:br/>
        <w:t>paid or foregone as a result of such Proceeding, or the settlement or compromise</w:t>
        <w:br/>
        <w:t>thereof, but only with the written consent of the indemnifying party, from the</w:t>
        <w:br/>
        <w:t>indemnifying</w:t>
        <w:br/>
        <w:br/>
        <w:br/>
        <w:t xml:space="preserve">                                       7</w:t>
        <w:br/>
        <w:t xml:space="preserve">   8</w:t>
        <w:br/>
        <w:t>party. The indemnification required hereunder shall be made by periodic</w:t>
        <w:br/>
        <w:t>payments of the amount thereof during the course of the investigation or</w:t>
        <w:br/>
        <w:t>defense, as and when bills or invoices are received or loss, liability,</w:t>
        <w:br/>
        <w:t>obligation, damage or expense is actually suffered or incurred.</w:t>
        <w:br/>
        <w:br/>
        <w:t xml:space="preserve">     8.   MISCELLANEOUS.</w:t>
        <w:br/>
        <w:br/>
        <w:t xml:space="preserve">          8.1. LIMITATION OF AUTHORITY.  No provision hereof shall be deemed to</w:t>
        <w:br/>
        <w:t>create any partnership, joint venture or joint enterprise or association</w:t>
        <w:br/>
        <w:t>between the parties hereto, or to authorize or to empower either party hereto</w:t>
        <w:br/>
        <w:t>to act on behalf of, obligate or bind the other party hereto.</w:t>
        <w:br/>
        <w:br/>
        <w:t xml:space="preserve">          8.2. FEES AND EXPENSES.  Each party hereto shall bear such fees and</w:t>
        <w:br/>
        <w:t>expenses as may be incurred by it in connection with this Agreement and the</w:t>
        <w:br/>
        <w:t>transactions contemplated hereby.</w:t>
        <w:br/>
        <w:br/>
        <w:t xml:space="preserve">          8.3. NOTICES.  Any Notice or demand required or permitted to be given</w:t>
        <w:br/>
        <w:t>or made hereunder to or upon either party hereto shall be deemed to have been</w:t>
        <w:br/>
        <w:t>duly given or made for all purposes if (a) in writing and sent by (i) messenger</w:t>
        <w:br/>
        <w:t>or an overnight courier service against receipt, or (ii) certified or</w:t>
        <w:br/>
        <w:t>registered mail, postage paid, return receipt requested, or (b) sent by</w:t>
        <w:br/>
        <w:t>telegram, ,telecopy, telex or similar electronic means, provided that a written</w:t>
        <w:br/>
        <w:t>copy thereof is sent on the same day by postage-paid first-class mail, to such</w:t>
        <w:br/>
        <w:t>party at the following address:</w:t>
        <w:br/>
        <w:br/>
        <w:t>to AHI at:          Xxxxx-Xxxxxx International, Inc.</w:t>
        <w:br/>
        <w:t xml:space="preserve">                    0000 Xxxxxxxx, Xxxxx 000</w:t>
        <w:br/>
        <w:t xml:space="preserve">                    Xxx Xxxx, Xxx Xxxx 00000-0000</w:t>
        <w:br/>
        <w:t xml:space="preserve">                    Attn: President</w:t>
        <w:br/>
        <w:t xml:space="preserve">                    Fax (000) 000-0000</w:t>
        <w:br/>
        <w:br/>
        <w:t>with a copy to:     Kramer, Levin, Naftalis &amp; Xxxxxxx</w:t>
        <w:br/>
        <w:t xml:space="preserve">                    000 Xxxxx Xxxxxx</w:t>
        <w:br/>
        <w:t xml:space="preserve">                    Xxx Xxxx, Xxx Xxxx 00000-0000</w:t>
        <w:br/>
        <w:t xml:space="preserve">                    Attn: Xxxxx X. Xxxxx, Esq.</w:t>
        <w:br/>
        <w:t xml:space="preserve">                    Fax (000) 000-0000</w:t>
        <w:br/>
        <w:br/>
        <w:t>to JAKKS at:        JAKKS Pacific, Inc.</w:t>
        <w:br/>
        <w:t xml:space="preserve">                    00000 Xxxxxxx Xxxxx Xxxxxxx, #000</w:t>
        <w:br/>
        <w:t xml:space="preserve">                    Xxxxxx, Xxxxxxxxxx 00000</w:t>
        <w:br/>
        <w:t xml:space="preserve">                    Attn: President</w:t>
        <w:br/>
        <w:t xml:space="preserve">                    Fax: (000) 000-0000</w:t>
        <w:br/>
        <w:br/>
        <w:br/>
        <w:br/>
        <w:t xml:space="preserve">                                       8</w:t>
        <w:br/>
        <w:br/>
        <w:t xml:space="preserve">   9</w:t>
        <w:br/>
        <w:t>with a copy to:          Feder, Kaszovitz, Isaacson,</w:t>
        <w:br/>
        <w:t xml:space="preserve">                           Weber, Xxxxx &amp; Bass LLP</w:t>
        <w:br/>
        <w:t xml:space="preserve">                         000 Xxxxxxxxx Xxxxxx</w:t>
        <w:br/>
        <w:t xml:space="preserve">                         Xxx Xxxx, Xxx Xxxx 00000</w:t>
        <w:br/>
        <w:t xml:space="preserve">                         Attn: Xxxxxx X. Xxxxx, Esq.</w:t>
        <w:br/>
        <w:t xml:space="preserve">                         Fax: (000) 000-0000</w:t>
        <w:br/>
        <w:br/>
        <w:t>or such other address as either party hereto may at any time, or from time to</w:t>
        <w:br/>
        <w:t>time, direct by Notice given to the other party in accordance with this</w:t>
        <w:br/>
        <w:t>Section. The date of giving or making of any such Notice or demand shall be, in</w:t>
        <w:br/>
        <w:t>the case of clause (a)(i), the date of the receipt; in the case of clause</w:t>
        <w:br/>
        <w:t>(a)(ii), five business days after such Notice or demand is sent; and, in the</w:t>
        <w:br/>
        <w:t>case of clause (b), the business day next following the date such Notice or</w:t>
        <w:br/>
        <w:t>demand is sent.</w:t>
        <w:br/>
        <w:br/>
        <w:t xml:space="preserve">          8.4. AMENDMENT.  Except as otherwise provided herein, no amendment of</w:t>
        <w:br/>
        <w:t>this Agreement shall be valid or effective, unless in writing and signed by or</w:t>
        <w:br/>
        <w:t>on behalf of the parties hereto.</w:t>
        <w:br/>
        <w:br/>
        <w:t xml:space="preserve">          8.5. WAIVER.  No course of dealing or omission or delay on the part</w:t>
        <w:br/>
        <w:t>of either party hereto in asserting or exercising any right hereunder shall</w:t>
        <w:br/>
        <w:t>constitute or operate as a waiver of any such right. No waiver of any provision</w:t>
        <w:br/>
        <w:t>hereof shall be effective, unless in writing and signed by or on behalf of the</w:t>
        <w:br/>
        <w:t>party to be charged therewith. No waiver shall be deemed a continuing waiver or</w:t>
        <w:br/>
        <w:t>waiver in respect of any other or subsequent breach or default, unless</w:t>
        <w:br/>
        <w:t>expressly so stated in writing.</w:t>
        <w:br/>
        <w:br/>
        <w:t xml:space="preserve">          8.6. GOVERNING LAW.  This Agreement shall be governed by, and</w:t>
        <w:br/>
        <w:t>interpreted and enforced in accordance with, the laws of the State of New York</w:t>
        <w:br/>
        <w:t>without regard to principles of choice of law or conflict of laws.</w:t>
        <w:br/>
        <w:br/>
        <w:t xml:space="preserve">          8.7. JURISDICTION.  Each of the parties hereto hereby irrevocably</w:t>
        <w:br/>
        <w:t>consents and submits to the exclusive jurisdiction of either (i) the Supreme</w:t>
        <w:br/>
        <w:t>Court of the State of New York, or (ii) the United States District Court for the</w:t>
        <w:br/>
        <w:t>Southern District of New York in connection with any Proceeding arising out of</w:t>
        <w:br/>
        <w:t>or relating to this Agreement or the transactions contemplated hereby, waives</w:t>
        <w:br/>
        <w:t>any objection to venue in the County of New York, State of New York, or such</w:t>
        <w:br/>
        <w:t>District, and agrees that service of any summons, complaint, Notice or other</w:t>
        <w:br/>
        <w:t>process relating to such Proceeding may be effected in the manner provided by</w:t>
        <w:br/>
        <w:t>clause (a)(ii) of Section 8.3.</w:t>
        <w:br/>
        <w:br/>
        <w:t xml:space="preserve">          8.8. REMEDIES.  In the event of any breach or default by either party</w:t>
        <w:br/>
        <w:t>hereto, the other party shall be entitled to equitable relief, including</w:t>
        <w:br/>
        <w:t>remedies in the nature of rescission, injunction and specific performance. All</w:t>
        <w:br/>
        <w:t>remedies hereunder are cumulative and not exclusive, and nothing herein shall</w:t>
        <w:br/>
        <w:t>be deemed to prohibit or limit either party from pursuing any other remedy or</w:t>
        <w:br/>
        <w:t>relief available at law or in equity for such actual or prospective breach or</w:t>
        <w:br/>
        <w:t>default, including the recovery of damages; provided however, that the</w:t>
        <w:br/>
        <w:t xml:space="preserve">   10</w:t>
        <w:br/>
        <w:t>indemnification provisions of Article 7 shall be the sole and exclusive remedy</w:t>
        <w:br/>
        <w:t>with respect to any claim under this Agreement.</w:t>
        <w:br/>
        <w:br/>
        <w:t xml:space="preserve">          8.9.      SEVERABILITY.  The provisions hereof are severable and in</w:t>
        <w:br/>
        <w:t>the event that any provision of this Agreement shall be determined to be</w:t>
        <w:br/>
        <w:t>invalid or unenforceable in any respect by a court of competent jurisdiction,</w:t>
        <w:br/>
        <w:t>the remaining provisions hereof shall not be affected, but shall, subject to</w:t>
        <w:br/>
        <w:t>the discretion of such court, remain in full force and effect, and any invalid</w:t>
        <w:br/>
        <w:t>or unenforceable provision shall be deemed, without further action on the part</w:t>
        <w:br/>
        <w:t>of the parties hereto, amended and limited to the extent necessary to render the</w:t>
        <w:br/>
        <w:t>same valid and enforceable.</w:t>
        <w:br/>
        <w:br/>
        <w:t xml:space="preserve">          8.10.     COUNTERPARTS.  This Agreement may be executed in</w:t>
        <w:br/>
        <w:t>counterparts, each of which shall be deemed an original and which together</w:t>
        <w:br/>
        <w:t>shall constitute one and the same agreement.</w:t>
        <w:br/>
        <w:br/>
        <w:t xml:space="preserve">          8.11.     FURTHER ASSURANCES.  Each party hereto shall promptly</w:t>
        <w:br/>
        <w:t>execute, deliver, file or record such agreements, instruments, certificates and</w:t>
        <w:br/>
        <w:t>other documents and perform such other and further acts as the other party</w:t>
        <w:br/>
        <w:t>hereto may reasonably request or as may otherwise be necessary or proper to</w:t>
        <w:br/>
        <w:t>consummate and perfect the transactions contemplated hereby.</w:t>
        <w:br/>
        <w:br/>
        <w:t xml:space="preserve">          8.12.     ASSIGNMENT.  This Agreement, and each right, interest and</w:t>
        <w:br/>
        <w:t>obligation hereunder, may not be assigned by either party hereto without the</w:t>
        <w:br/>
        <w:t>prior written consent of the other party hereto, and any purported assignment</w:t>
        <w:br/>
        <w:t>without such consent shall be void and without effect.</w:t>
        <w:br/>
        <w:br/>
        <w:t xml:space="preserve">          8.13.     BINDING EFFECT.  This Agreement shall be binding upon and</w:t>
        <w:br/>
        <w:t>inure to the benefit of the parties hereto and their respective successors and</w:t>
        <w:br/>
        <w:t>permitted assigns. This Agreement is not intended, and shall not be deemed, to</w:t>
        <w:br/>
        <w:t>create or confer any right or interest for the benefit of any Person not a</w:t>
        <w:br/>
        <w:t>party hereto.</w:t>
        <w:br/>
        <w:br/>
        <w:t xml:space="preserve">          8.14.     TITLES AND CAPTIONS.  The titles and captions of the</w:t>
        <w:br/>
        <w:t>Articles and Sections of this Agreement are for convenience of reference only</w:t>
        <w:br/>
        <w:t>and do not in any way define or interpret the intent of the parties or modify</w:t>
        <w:br/>
        <w:t>or otherwise affect any of the provisions hereof.</w:t>
        <w:br/>
        <w:br/>
        <w:t xml:space="preserve">          8.15.     GRAMMATICAL CONVENTIONS.  Whenever the context so</w:t>
        <w:br/>
        <w:t>requires, each pronoun or verb used herein shall be construed in the singular</w:t>
        <w:br/>
        <w:t>or the plural sense and each capitalized term defined herein and each pronoun</w:t>
        <w:br/>
        <w:t>used herein shall be construed in the masculine, feminine or neuter sense.</w:t>
        <w:br/>
        <w:br/>
        <w:t xml:space="preserve">          8.16.     REFERENCES.  The terms "herein," "hereto," "hereof," and</w:t>
        <w:br/>
        <w:t>"hereunder," and other terms of similar import, refer to this Agreement as a</w:t>
        <w:br/>
        <w:t>whole, and not to any Article, Section or other part hereof.</w:t>
        <w:br/>
        <w:br/>
        <w:t xml:space="preserve">                                       10</w:t>
        <w:br/>
        <w:t xml:space="preserve">   11</w:t>
        <w:br/>
        <w:t xml:space="preserve">     8.17.     NO PRESUMPTIONS. Each party hereto acknowledges that it has</w:t>
        <w:br/>
        <w:t>participated, with the advice of counsel, in the preparation of this Agreement.</w:t>
        <w:br/>
        <w:t>No party hereto is entitled to any presumption with respect to the</w:t>
        <w:br/>
        <w:t>interpretation of any provision hereof or the resolution of any alleged</w:t>
        <w:br/>
        <w:t>ambiguity herein based on any claim that the other party hereto drafted or</w:t>
        <w:br/>
        <w:t>controlled the drafting of this Agreement.</w:t>
        <w:br/>
        <w:br/>
        <w:t xml:space="preserve">     8.18.     INCORPORATION BY REFERENCE. The Exhibits and Schedules hereto</w:t>
        <w:br/>
        <w:t>are an integral part of this Agreement and are incorporated in their entirety</w:t>
        <w:br/>
        <w:t>herein by this reference.</w:t>
        <w:br/>
        <w:br/>
        <w:t xml:space="preserve">     8.19.     FORCE MAJEURE. The performance of either party under this</w:t>
        <w:br/>
        <w:t>Agreement shall be excused to the extent and during any event which reasonably</w:t>
        <w:br/>
        <w:t>prevents the affected party from fulfilling its obligations hereunder. Such</w:t>
        <w:br/>
        <w:t>events shall include, but shall not be limited to, fire, explosion, storm</w:t>
        <w:br/>
        <w:t>damage, flood, labor troubles including strikes, lockouts or slowdowns,</w:t>
        <w:br/>
        <w:t>government intervention (not including fines for violations of permits),</w:t>
        <w:br/>
        <w:t>shortages of raw materials, labor or transportation, war, sabotage, riot or</w:t>
        <w:br/>
        <w:t>civil disturbances, or governmental regulation or statute (any such event, a</w:t>
        <w:br/>
        <w:t>"Force Majeure"). In the event of a Force Majeure, the affected party shall</w:t>
        <w:br/>
        <w:t>promptly notify the other party, describing the nature of the cause and its</w:t>
        <w:br/>
        <w:t>expected duration. The affected party shall take reasonable steps to cure the</w:t>
        <w:br/>
        <w:t>cause and mitigate damages to the other party. The term of this Agreement shall</w:t>
        <w:br/>
        <w:t>not be extended by the occurrence of a Force Majeure. Voluntary curtailment of</w:t>
        <w:br/>
        <w:t>production through slowdowns or scheduled shutdowns shall not be considered</w:t>
        <w:br/>
        <w:t>Force Majeure.</w:t>
        <w:br/>
        <w:br/>
        <w:t xml:space="preserve">     8.20.     ENTIRE AGREEMENT. This Agreement embodies the entire agreement of</w:t>
        <w:br/>
        <w:t>the parties hereto with respect to the subject matter hereof and supersedes any</w:t>
        <w:br/>
        <w:t>prior agreement, commitment or arrangement relating thereto.</w:t>
        <w:br/>
        <w:br/>
        <w:br/>
        <w:br/>
        <w:br/>
        <w:t xml:space="preserve">                                       11</w:t>
        <w:br/>
        <w:t xml:space="preserve">   12</w:t>
        <w:br/>
        <w:t xml:space="preserve">     IN WITNESS WHEREOF, the parties have, by their respective duly authorized</w:t>
        <w:br/>
        <w:t>officers, duly executed this Agreement on the date set forth in the Preamble</w:t>
        <w:br/>
        <w:t>hereto.</w:t>
        <w:br/>
        <w:br/>
        <w:br/>
        <w:br/>
        <w:br/>
        <w:t xml:space="preserve">                                     </w:t>
        <w:br/>
        <w:t>XXXXX-XXXXXX INTERNATIONAL, INC.        JAKKS PACIFIC, INC.</w:t>
        <w:br/>
        <w:br/>
        <w:br/>
        <w:t>By:  /s/ Xxxx Xxxxxx                    By:  /s/ Xxxx Xxxxxxxx</w:t>
        <w:br/>
        <w:t xml:space="preserve">     ------------------------           --------------------------</w:t>
        <w:br/>
        <w:t xml:space="preserve">     Name: Xxxx Xxxxxx                  Name: Xxxx Xxxxxxxx</w:t>
        <w:br/>
        <w:t xml:space="preserve">     Title: President                   Title: President</w:t>
        <w:br/>
        <w:br/>
        <w:t xml:space="preserve"> </w:t>
        <w:br/>
        <w:br/>
        <w:br/>
        <w:br/>
        <w:br/>
        <w:br/>
        <w:t xml:space="preserve">                                       12</w:t>
        <w:br/>
        <w:t xml:space="preserve">   13</w:t>
        <w:br/>
        <w:t xml:space="preserve">                                                                   SCHEDULE 1.13</w:t>
        <w:br/>
        <w:br/>
        <w:br/>
        <w:t>1.      Die Cast Trucks Price List for 1997.</w:t>
        <w:br/>
        <w:br/>
        <w:t>2.      Child-Guidance Price List for 1997.</w:t>
        <w:br/>
        <w:br/>
        <w:t>3.      Child Guidance Crayons.</w:t>
        <w:br/>
        <w:br/>
        <w:br/>
        <w:t xml:space="preserve">   14</w:t>
        <w:br/>
        <w:br/>
        <w:t xml:space="preserve">                                                                   SCHEDULE 1.20</w:t>
        <w:br/>
        <w:br/>
        <w:t>Trademark with design</w:t>
        <w:br/>
        <w:br/>
        <w:t xml:space="preserve">        Remco</w:t>
        <w:br/>
        <w:t xml:space="preserve">        Child Guidance</w:t>
        <w:br/>
        <w:t xml:space="preserve">        Baby Twinkle Tunes</w:t>
        <w:br/>
        <w:t xml:space="preserve">        Dancin' Pals</w:t>
        <w:br/>
        <w:t xml:space="preserve">        Prancin' Pals</w:t>
        <w:br/>
        <w:t xml:space="preserve">        Soft Stuff</w:t>
        <w:br/>
        <w:t xml:space="preserve">        Touch &amp; Play</w:t>
        <w:br/>
        <w:t xml:space="preserve">        Tuff Ones</w:t>
        <w:br/>
        <w:br/>
        <w:br/>
        <w:br/>
        <w:t xml:space="preserve">   15</w:t>
        <w:br/>
        <w:br/>
        <w:t xml:space="preserve">                             SCHEDULE 1.20 (cont'd)</w:t>
        <w:br/>
        <w:br/>
        <w:br/>
        <w:br/>
        <w:t xml:space="preserve">                                          International         Current              Current</w:t>
        <w:br/>
        <w:t xml:space="preserve">   COUNTRY             Trademark              Class       Application No.       Registration No.</w:t>
        <w:br/>
        <w:t>------------   --------------------       --------------  ---------------       -----------------</w:t>
        <w:br/>
        <w:t xml:space="preserve">                                                                    </w:t>
        <w:br/>
        <w:t>U.S.A.         Baby Twinkle Tunes*             28         75/115,066</w:t>
        <w:br/>
        <w:t>U.S.A.         Child Guidance*                 12         74/538,445</w:t>
        <w:br/>
        <w:br/>
        <w:t xml:space="preserve">                                               20</w:t>
        <w:br/>
        <w:br/>
        <w:t xml:space="preserve">                                               25</w:t>
        <w:br/>
        <w:t>U.S.A.         Child Guidance                  28         75/975,037            1,977,407</w:t>
        <w:br/>
        <w:t>U.S.A.         Child Guidance                  28         74/802,439            1,915,763</w:t>
        <w:br/>
        <w:br/>
        <w:br/>
        <w:br/>
        <w:br/>
        <w:br/>
        <w:t xml:space="preserve">                                               24</w:t>
        <w:br/>
        <w:t>U.S.A.         Child Guidance                  10         74/506,250            1,932,639</w:t>
        <w:br/>
        <w:br/>
        <w:t xml:space="preserve">                                               20</w:t>
        <w:br/>
        <w:br/>
        <w:t xml:space="preserve">                                               21</w:t>
        <w:br/>
        <w:br/>
        <w:t xml:space="preserve">                                               25</w:t>
        <w:br/>
        <w:br/>
        <w:t xml:space="preserve">                                               28</w:t>
        <w:br/>
        <w:t>U.S.A.         Dancin' Pals*                   28         75/264,693</w:t>
        <w:br/>
        <w:t>U.S.A.         Prancing Pals*                  28         75/209,235</w:t>
        <w:br/>
        <w:t>U.S.A.         Remco Design                    28         73/196,420            1,136,911</w:t>
        <w:br/>
        <w:t>U.S.A.         Teddy Twinkle Tunes*            28         75/193,599</w:t>
        <w:br/>
        <w:t>U.S.A.         Tuff Ones                       28         74/072,033            1,693,255</w:t>
        <w:br/>
        <w:t>U.S.A.         A Child Guidance Toy            28         72/264,515            871,689</w:t>
        <w:br/>
        <w:t>U.S.A.         Child Guidance Toys             28         72/003,975            657,565</w:t>
        <w:br/>
        <w:t xml:space="preserve">               (stylized)</w:t>
        <w:br/>
        <w:t>Australia      Baby Twinkle Tunes              28         720,774</w:t>
        <w:br/>
        <w:t>Australia      Child Guidance                  28         700,290</w:t>
        <w:br/>
        <w:t>Australia      Remco                           28         352,239               A352,239</w:t>
        <w:br/>
        <w:t>Benelux        Remco                           28         625,739               354,581</w:t>
        <w:br/>
        <w:br/>
        <w:br/>
        <w:br/>
        <w:t>*       Intent to Use</w:t>
        <w:br/>
        <w:br/>
        <w:br/>
        <w:br/>
        <w:t xml:space="preserve">   16</w:t>
        <w:br/>
        <w:br/>
        <w:br/>
        <w:br/>
        <w:t xml:space="preserve">                                          International         Current              Current</w:t>
        <w:br/>
        <w:t xml:space="preserve">   COUNTRY             Trademark              Class       Application No.       Registration No.</w:t>
        <w:br/>
        <w:t>------------   --------------------       --------------  ---------------       -----------------</w:t>
        <w:br/>
        <w:t xml:space="preserve">                                                                    </w:t>
        <w:br/>
        <w:t>Canada         Baby Twinkle Tunes              N/A        826,134</w:t>
        <w:br/>
        <w:t>Canada         Child Guidance                  N/A        471,882               281,321</w:t>
        <w:br/>
        <w:t>Canada         Remco                           N/A        429,242               248,067</w:t>
        <w:br/>
        <w:t>Denmark        Remco                           28         3620/1978             0000/00</w:t>
        <w:br/>
        <w:t>Xxxxxx         Remco                           28         962,487               1,494,877</w:t>
        <w:br/>
        <w:t>Great          Baby Twinkle Tunes              28         2109537</w:t>
        <w:br/>
        <w:t>Britain</w:t>
        <w:br/>
        <w:t>Great          Child Guidance                  28         912364                B912,364</w:t>
        <w:br/>
        <w:t>Britain</w:t>
        <w:br/>
        <w:t>Great          Remco                           28         1,099,995             1,099,995</w:t>
        <w:br/>
        <w:t>Britain</w:t>
        <w:br/>
        <w:t>UK             Twinkie                         28         894,867               894,867</w:t>
        <w:br/>
        <w:t>UK             Twinkle                         28         1,260,907             1,260,907</w:t>
        <w:br/>
        <w:t>Germany        Remco                           28         A30 590/28 WZ         998,786</w:t>
        <w:br/>
        <w:t>Guatemala      Remco                           28         54117                 38525/125/92</w:t>
        <w:br/>
        <w:t>Hong Kong      Remco                           28         1564/78               375/79</w:t>
        <w:br/>
        <w:t>Israel         Remco                           28         84241                 00000</w:t>
        <w:br/>
        <w:t>Xxxxx          Child Guidance                  28                               399,644</w:t>
        <w:br/>
        <w:t>Italy          Remco                           28         20262 C/78            360,547</w:t>
        <w:br/>
        <w:t>Japan          Remco                       Japan Class    122/79                1,592,129</w:t>
        <w:br/>
        <w:t xml:space="preserve">                                               24</w:t>
        <w:br/>
        <w:t>Mexico         Remco                           28         91364                 386,355</w:t>
        <w:br/>
        <w:t>New            Child Guidance                  28         256,890</w:t>
        <w:br/>
        <w:t>Zealand</w:t>
        <w:br/>
        <w:t>New            Remco                           28         138,448               138,448</w:t>
        <w:br/>
        <w:t>Zealand</w:t>
        <w:br/>
        <w:t>Norway         Remco                           28         78,2089               110,592</w:t>
        <w:br/>
        <w:t>Puerto         Remco                          NA 22       21812                 21,812</w:t>
        <w:br/>
        <w:t>Rico</w:t>
        <w:br/>
        <w:t>South          Remco                           28         78/3723               78/3723</w:t>
        <w:br/>
        <w:t>Africa</w:t>
        <w:br/>
        <w:br/>
        <w:br/>
        <w:br/>
        <w:br/>
        <w:t>*       Intent to Use</w:t>
        <w:br/>
        <w:br/>
        <w:br/>
        <w:br/>
        <w:t xml:space="preserve">   17</w:t>
        <w:br/>
        <w:br/>
        <w:br/>
        <w:br/>
        <w:br/>
        <w:t xml:space="preserve">                                          International         Current              Current</w:t>
        <w:br/>
        <w:t xml:space="preserve">   COUNTRY             Trademark              Class       Application No.       Registration No.</w:t>
        <w:br/>
        <w:t>------------   --------------------       --------------  ---------------       -----------------</w:t>
        <w:br/>
        <w:t xml:space="preserve">                                                                    </w:t>
        <w:br/>
        <w:t>Singapore      Xxxxx                           00         00000                 00000</w:t>
        <w:br/>
        <w:t>Xxxxx          Remco                           28         1,913,742             1,913,742</w:t>
        <w:br/>
        <w:t>Sweden         Child Guidance                  28         81-4552               179,904</w:t>
        <w:br/>
        <w:t>Sweden         Remco                           28         78-3810               177,810</w:t>
        <w:br/>
        <w:t>Switzerland    Remco                           28         4051                  296,832</w:t>
        <w:br/>
        <w:t>Venezuela      Remco                          XX 00       0000-00               96.302F</w:t>
        <w:br/>
        <w:br/>
        <w:br/>
        <w:br/>
        <w:t>*       Intent to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