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AC" w:rsidRDefault="00973803">
      <w:pPr>
        <w:rPr>
          <w:rFonts w:ascii="Times New Roman" w:hAnsi="Times New Roman" w:cs="Times New Roman"/>
          <w:b/>
          <w:sz w:val="28"/>
        </w:rPr>
      </w:pPr>
      <w:proofErr w:type="spellStart"/>
      <w:r w:rsidRPr="00973803">
        <w:rPr>
          <w:rFonts w:ascii="Times New Roman" w:hAnsi="Times New Roman" w:cs="Times New Roman"/>
          <w:b/>
          <w:sz w:val="28"/>
        </w:rPr>
        <w:t>Ans</w:t>
      </w:r>
      <w:proofErr w:type="spellEnd"/>
      <w:r w:rsidRPr="00973803">
        <w:rPr>
          <w:rFonts w:ascii="Times New Roman" w:hAnsi="Times New Roman" w:cs="Times New Roman"/>
          <w:b/>
          <w:sz w:val="28"/>
        </w:rPr>
        <w:t xml:space="preserve"> to the </w:t>
      </w:r>
      <w:proofErr w:type="spellStart"/>
      <w:r w:rsidRPr="00973803">
        <w:rPr>
          <w:rFonts w:ascii="Times New Roman" w:hAnsi="Times New Roman" w:cs="Times New Roman"/>
          <w:b/>
          <w:sz w:val="28"/>
        </w:rPr>
        <w:t>qus</w:t>
      </w:r>
      <w:proofErr w:type="spellEnd"/>
      <w:r w:rsidRPr="00973803">
        <w:rPr>
          <w:rFonts w:ascii="Times New Roman" w:hAnsi="Times New Roman" w:cs="Times New Roman"/>
          <w:b/>
          <w:sz w:val="28"/>
        </w:rPr>
        <w:t xml:space="preserve"> no: 2</w:t>
      </w:r>
    </w:p>
    <w:p w:rsidR="00973803" w:rsidRDefault="009738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6" type="#_x0000_t84" style="position:absolute;margin-left:205.45pt;margin-top:20.95pt;width:91.35pt;height:31.6pt;z-index:251658240" filled="f"/>
        </w:pict>
      </w:r>
    </w:p>
    <w:p w:rsidR="00973803" w:rsidRDefault="00973803" w:rsidP="0097380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Room Planner</w:t>
      </w:r>
    </w:p>
    <w:p w:rsidR="00973803" w:rsidRDefault="00973803" w:rsidP="00973803">
      <w:pPr>
        <w:rPr>
          <w:rFonts w:ascii="Times New Roman" w:hAnsi="Times New Roman" w:cs="Times New Roman"/>
          <w:sz w:val="24"/>
        </w:rPr>
      </w:pPr>
    </w:p>
    <w:p w:rsidR="0048309F" w:rsidRDefault="0048309F" w:rsidP="00973803">
      <w:pPr>
        <w:rPr>
          <w:rFonts w:ascii="Times New Roman" w:hAnsi="Times New Roman" w:cs="Times New Roman"/>
          <w:sz w:val="24"/>
        </w:rPr>
        <w:sectPr w:rsidR="0048309F" w:rsidSect="00973803">
          <w:pgSz w:w="12240" w:h="15840"/>
          <w:pgMar w:top="2160" w:right="720" w:bottom="1440" w:left="1440" w:header="720" w:footer="720" w:gutter="0"/>
          <w:cols w:space="720"/>
          <w:docGrid w:linePitch="360"/>
        </w:sectPr>
      </w:pPr>
    </w:p>
    <w:p w:rsidR="00973803" w:rsidRDefault="00973803" w:rsidP="009738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</w:t>
      </w:r>
      <w:r w:rsidRPr="0048309F">
        <w:rPr>
          <w:rFonts w:ascii="Times New Roman" w:hAnsi="Times New Roman" w:cs="Times New Roman"/>
          <w:b/>
          <w:sz w:val="24"/>
        </w:rPr>
        <w:t>Room Planner</w:t>
      </w:r>
      <w:r>
        <w:rPr>
          <w:rFonts w:ascii="Times New Roman" w:hAnsi="Times New Roman" w:cs="Times New Roman"/>
          <w:sz w:val="24"/>
        </w:rPr>
        <w:t xml:space="preserve">, you’ll never make another design mistake. Created by acclaimed </w:t>
      </w:r>
      <w:r w:rsidR="0048309F">
        <w:rPr>
          <w:rFonts w:ascii="Times New Roman" w:hAnsi="Times New Roman" w:cs="Times New Roman"/>
          <w:sz w:val="24"/>
        </w:rPr>
        <w:t xml:space="preserve">interior designers to simplify </w:t>
      </w:r>
      <w:r>
        <w:rPr>
          <w:rFonts w:ascii="Times New Roman" w:hAnsi="Times New Roman" w:cs="Times New Roman"/>
          <w:sz w:val="24"/>
        </w:rPr>
        <w:t xml:space="preserve">the redecorating process, this award-winning </w:t>
      </w:r>
      <w:r>
        <w:rPr>
          <w:rFonts w:ascii="Times New Roman" w:hAnsi="Times New Roman" w:cs="Times New Roman"/>
          <w:sz w:val="24"/>
        </w:rPr>
        <w:t xml:space="preserve">planning tool incorporates elements of </w:t>
      </w:r>
      <w:r w:rsidRPr="0048309F">
        <w:rPr>
          <w:rFonts w:ascii="Times New Roman" w:hAnsi="Times New Roman" w:cs="Times New Roman"/>
          <w:b/>
          <w:sz w:val="24"/>
        </w:rPr>
        <w:t>color, dimension</w:t>
      </w:r>
      <w:r>
        <w:rPr>
          <w:rFonts w:ascii="Times New Roman" w:hAnsi="Times New Roman" w:cs="Times New Roman"/>
          <w:sz w:val="24"/>
        </w:rPr>
        <w:t xml:space="preserve"> and </w:t>
      </w:r>
      <w:r w:rsidRPr="0048309F">
        <w:rPr>
          <w:rFonts w:ascii="Times New Roman" w:hAnsi="Times New Roman" w:cs="Times New Roman"/>
          <w:b/>
          <w:sz w:val="24"/>
        </w:rPr>
        <w:t>style</w:t>
      </w:r>
      <w:r>
        <w:rPr>
          <w:rFonts w:ascii="Times New Roman" w:hAnsi="Times New Roman" w:cs="Times New Roman"/>
          <w:sz w:val="24"/>
        </w:rPr>
        <w:t xml:space="preserve"> to guide</w:t>
      </w:r>
      <w:r w:rsidR="0048309F">
        <w:rPr>
          <w:rFonts w:ascii="Times New Roman" w:hAnsi="Times New Roman" w:cs="Times New Roman"/>
          <w:sz w:val="24"/>
        </w:rPr>
        <w:t xml:space="preserve"> your project. It includes a furniture location guide room grid; drawing tools; and miniature </w:t>
      </w:r>
      <w:r w:rsidR="0048309F">
        <w:rPr>
          <w:rFonts w:ascii="Times New Roman" w:hAnsi="Times New Roman" w:cs="Times New Roman"/>
          <w:sz w:val="24"/>
        </w:rPr>
        <w:t>furniture, rugs, accessories, and color swatches that match our large in store selection. Here’s how to use the planner to create the room of your dreams!</w:t>
      </w:r>
    </w:p>
    <w:p w:rsidR="0048309F" w:rsidRDefault="0048309F" w:rsidP="00973803">
      <w:pPr>
        <w:rPr>
          <w:rFonts w:ascii="Times New Roman" w:hAnsi="Times New Roman" w:cs="Times New Roman"/>
          <w:sz w:val="24"/>
        </w:rPr>
        <w:sectPr w:rsidR="0048309F" w:rsidSect="0048309F">
          <w:type w:val="continuous"/>
          <w:pgSz w:w="12240" w:h="15840"/>
          <w:pgMar w:top="2160" w:right="720" w:bottom="1440" w:left="1440" w:header="720" w:footer="720" w:gutter="0"/>
          <w:cols w:num="3" w:space="720"/>
          <w:docGrid w:linePitch="360"/>
        </w:sectPr>
      </w:pPr>
    </w:p>
    <w:p w:rsidR="0048309F" w:rsidRDefault="0048309F" w:rsidP="00973803">
      <w:pPr>
        <w:rPr>
          <w:rFonts w:ascii="Times New Roman" w:hAnsi="Times New Roman" w:cs="Times New Roman"/>
          <w:sz w:val="24"/>
        </w:rPr>
      </w:pPr>
    </w:p>
    <w:p w:rsidR="0048309F" w:rsidRPr="00AE13AA" w:rsidRDefault="00AE13AA" w:rsidP="00483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double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u w:val="double"/>
        </w:rPr>
        <w:t>The Formula:</w:t>
      </w:r>
      <w:r>
        <w:rPr>
          <w:rFonts w:ascii="Times New Roman" w:hAnsi="Times New Roman" w:cs="Times New Roman"/>
          <w:sz w:val="24"/>
        </w:rPr>
        <w:t xml:space="preserve"> a</w:t>
      </w:r>
      <w:r w:rsidRPr="00AE13AA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+3a</w:t>
      </w:r>
      <w:r w:rsidRPr="00AE13AA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b+3ab</w:t>
      </w:r>
      <w:r w:rsidRPr="00AE13AA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+b</w:t>
      </w:r>
      <w:r w:rsidRPr="00AE13AA">
        <w:rPr>
          <w:rFonts w:ascii="Times New Roman" w:hAnsi="Times New Roman" w:cs="Times New Roman"/>
          <w:sz w:val="24"/>
          <w:vertAlign w:val="superscript"/>
        </w:rPr>
        <w:t>3</w:t>
      </w:r>
    </w:p>
    <w:sectPr w:rsidR="0048309F" w:rsidRPr="00AE13AA" w:rsidSect="0048309F">
      <w:type w:val="continuous"/>
      <w:pgSz w:w="12240" w:h="15840"/>
      <w:pgMar w:top="216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7D40"/>
    <w:multiLevelType w:val="hybridMultilevel"/>
    <w:tmpl w:val="9F6201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FF6713"/>
    <w:rsid w:val="0048309F"/>
    <w:rsid w:val="00593BAC"/>
    <w:rsid w:val="00973803"/>
    <w:rsid w:val="00AE13AA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8F94B9"/>
  <w15:chartTrackingRefBased/>
  <w15:docId w15:val="{303B06E0-1F45-42B5-A2CE-02F4EC4D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2024-04-13T03:11:00Z</dcterms:created>
  <dcterms:modified xsi:type="dcterms:W3CDTF">2024-04-13T03:36:00Z</dcterms:modified>
</cp:coreProperties>
</file>