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2D" w:rsidRDefault="008615E0" w:rsidP="00B43D74">
      <w:pPr>
        <w:jc w:val="center"/>
        <w:rPr>
          <w:b/>
        </w:rPr>
      </w:pPr>
      <w:r>
        <w:rPr>
          <w:b/>
          <w:noProof/>
        </w:rPr>
        <w:pict>
          <v:rect id="_x0000_s1026" style="position:absolute;left:0;text-align:left;margin-left:-9.6pt;margin-top:-3.5pt;width:496.4pt;height:139.3pt;z-index:251658240" filled="f" strokecolor="black [3213]" strokeweight="1.5pt"/>
        </w:pict>
      </w:r>
      <w:r w:rsidR="008E51FA" w:rsidRPr="008E51FA">
        <w:rPr>
          <w:b/>
        </w:rPr>
        <w:t>IDB-BISEW</w:t>
      </w:r>
    </w:p>
    <w:p w:rsidR="00B43D74" w:rsidRPr="00B43D74" w:rsidRDefault="00B43D74" w:rsidP="00B43D74">
      <w:pPr>
        <w:keepNext/>
        <w:framePr w:dropCap="drop" w:lines="2" w:wrap="around" w:vAnchor="text" w:hAnchor="text"/>
        <w:spacing w:after="0" w:line="617" w:lineRule="exact"/>
        <w:jc w:val="both"/>
        <w:textAlignment w:val="baseline"/>
        <w:rPr>
          <w:rFonts w:cstheme="minorHAnsi"/>
          <w:b/>
          <w:position w:val="-2"/>
          <w:sz w:val="74"/>
        </w:rPr>
      </w:pPr>
      <w:r w:rsidRPr="00B43D74">
        <w:rPr>
          <w:rFonts w:cstheme="minorHAnsi"/>
          <w:b/>
          <w:position w:val="-2"/>
          <w:sz w:val="74"/>
        </w:rPr>
        <w:t>I</w:t>
      </w:r>
    </w:p>
    <w:p w:rsidR="00B43D74" w:rsidRDefault="008E51FA" w:rsidP="008615E0">
      <w:pPr>
        <w:spacing w:before="200"/>
        <w:jc w:val="both"/>
      </w:pPr>
      <w:r w:rsidRPr="00B43D74">
        <w:rPr>
          <w:b/>
        </w:rPr>
        <w:t xml:space="preserve">slamic Development Bank-Bangladesh Islamic Solidarity Educational </w:t>
      </w:r>
      <w:proofErr w:type="spellStart"/>
      <w:r w:rsidR="0004484F" w:rsidRPr="00B43D74">
        <w:rPr>
          <w:b/>
        </w:rPr>
        <w:t>Wakf</w:t>
      </w:r>
      <w:proofErr w:type="spellEnd"/>
      <w:r w:rsidR="0004484F">
        <w:t xml:space="preserve"> </w:t>
      </w:r>
      <w:r w:rsidRPr="00B43D74">
        <w:rPr>
          <w:b/>
          <w:i/>
        </w:rPr>
        <w:t>(IDB-BISEW)</w:t>
      </w:r>
      <w:r>
        <w:t xml:space="preserve"> was established</w:t>
      </w:r>
      <w:r w:rsidR="0004484F">
        <w:t xml:space="preserve"> </w:t>
      </w:r>
      <w:r>
        <w:t>following an agreement between the Islamic Development Bank, Jeddah, Saudi Arabia, and the</w:t>
      </w:r>
      <w:r w:rsidR="0004484F">
        <w:t xml:space="preserve"> </w:t>
      </w:r>
      <w:r>
        <w:t>Government of Bangladesh.</w:t>
      </w:r>
      <w:r w:rsidR="0004484F">
        <w:t xml:space="preserve"> </w:t>
      </w:r>
      <w:r w:rsidRPr="00B43D74">
        <w:rPr>
          <w:b/>
          <w:i/>
        </w:rPr>
        <w:t>IDB-BISEW</w:t>
      </w:r>
      <w:r w:rsidR="0004484F">
        <w:t xml:space="preserve"> </w:t>
      </w:r>
      <w:r>
        <w:t>undertakes funding, formulating and implementing of projects in</w:t>
      </w:r>
      <w:r w:rsidR="0004484F">
        <w:t xml:space="preserve"> </w:t>
      </w:r>
      <w:r>
        <w:t>the areas of education, human resource development and institutional strengthening.</w:t>
      </w:r>
    </w:p>
    <w:p w:rsidR="008E51FA" w:rsidRPr="008E51FA" w:rsidRDefault="008E51FA" w:rsidP="008615E0">
      <w:pPr>
        <w:spacing w:before="200"/>
        <w:jc w:val="both"/>
        <w:rPr>
          <w:b/>
        </w:rPr>
      </w:pPr>
      <w:r>
        <w:t>The intent is to transform the large population into productive workforce by strengthening their technical</w:t>
      </w:r>
      <w:r w:rsidR="0004484F">
        <w:t xml:space="preserve"> </w:t>
      </w:r>
      <w:r>
        <w:t>capability to use existing and emerging technologies resultin</w:t>
      </w:r>
      <w:bookmarkStart w:id="0" w:name="_GoBack"/>
      <w:bookmarkEnd w:id="0"/>
      <w:r>
        <w:t>g in sustainable economic growth and</w:t>
      </w:r>
      <w:r w:rsidR="0004484F">
        <w:t xml:space="preserve"> </w:t>
      </w:r>
      <w:r>
        <w:t>equality.</w:t>
      </w:r>
    </w:p>
    <w:sectPr w:rsidR="008E51FA" w:rsidRPr="008E51FA" w:rsidSect="008E51FA"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A3B"/>
    <w:rsid w:val="00001A3B"/>
    <w:rsid w:val="0004484F"/>
    <w:rsid w:val="008615E0"/>
    <w:rsid w:val="008E51FA"/>
    <w:rsid w:val="00B43D74"/>
    <w:rsid w:val="00D2662D"/>
    <w:rsid w:val="00F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CB6065"/>
  <w15:chartTrackingRefBased/>
  <w15:docId w15:val="{E7C47637-25E1-482A-BE0B-1EC3F88B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786D-E169-4276-A00C-383E804D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2024-04-13T04:04:00Z</dcterms:created>
  <dcterms:modified xsi:type="dcterms:W3CDTF">2024-04-13T04:57:00Z</dcterms:modified>
</cp:coreProperties>
</file>