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1C1" w:rsidRPr="001551C1" w:rsidRDefault="001551C1" w:rsidP="001551C1">
      <w:pPr>
        <w:pStyle w:val="Header"/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1551C1">
        <w:rPr>
          <w:rFonts w:ascii="Times New Roman" w:hAnsi="Times New Roman" w:cs="Times New Roman"/>
          <w:b/>
          <w:sz w:val="44"/>
          <w:szCs w:val="44"/>
        </w:rPr>
        <w:t>Cumilla</w:t>
      </w:r>
      <w:proofErr w:type="spellEnd"/>
      <w:r w:rsidRPr="001551C1">
        <w:rPr>
          <w:rFonts w:ascii="Times New Roman" w:hAnsi="Times New Roman" w:cs="Times New Roman"/>
          <w:b/>
          <w:sz w:val="44"/>
          <w:szCs w:val="44"/>
        </w:rPr>
        <w:t xml:space="preserve"> University</w:t>
      </w:r>
    </w:p>
    <w:p w:rsidR="008E3600" w:rsidRPr="00580018" w:rsidRDefault="00580018" w:rsidP="001551C1">
      <w:pPr>
        <w:pStyle w:val="NoSpacing"/>
        <w:jc w:val="center"/>
        <w:rPr>
          <w:rFonts w:ascii="Copperplate Gothic Bold" w:hAnsi="Copperplate Gothic Bold" w:cs="Andalus"/>
          <w:b/>
          <w:color w:val="00B050"/>
          <w:sz w:val="24"/>
        </w:rPr>
      </w:pPr>
      <w:r>
        <w:rPr>
          <w:rFonts w:ascii="Copperplate Gothic Bold" w:hAnsi="Copperplate Gothic Bold" w:cs="Andalus"/>
          <w:b/>
          <w:color w:val="00B050"/>
          <w:sz w:val="24"/>
        </w:rPr>
        <w:t xml:space="preserve">Course Outline of MTH </w:t>
      </w:r>
      <w:proofErr w:type="gramStart"/>
      <w:r>
        <w:rPr>
          <w:rFonts w:ascii="Copperplate Gothic Bold" w:hAnsi="Copperplate Gothic Bold" w:cs="Andalus"/>
          <w:b/>
          <w:color w:val="00B050"/>
          <w:sz w:val="24"/>
        </w:rPr>
        <w:t>415</w:t>
      </w:r>
      <w:r w:rsidR="001551C1">
        <w:rPr>
          <w:rFonts w:ascii="Copperplate Gothic Bold" w:hAnsi="Copperplate Gothic Bold" w:cs="Andalus"/>
          <w:b/>
          <w:color w:val="00B050"/>
          <w:sz w:val="24"/>
        </w:rPr>
        <w:t xml:space="preserve">  </w:t>
      </w:r>
      <w:r>
        <w:rPr>
          <w:rFonts w:ascii="Copperplate Gothic Bold" w:hAnsi="Copperplate Gothic Bold" w:cs="Andalus"/>
          <w:b/>
          <w:color w:val="00B050"/>
          <w:sz w:val="24"/>
        </w:rPr>
        <w:t>(</w:t>
      </w:r>
      <w:proofErr w:type="gramEnd"/>
      <w:r>
        <w:rPr>
          <w:rFonts w:ascii="Copperplate Gothic Bold" w:hAnsi="Copperplate Gothic Bold" w:cs="Andalus"/>
          <w:b/>
          <w:color w:val="00B050"/>
          <w:sz w:val="24"/>
        </w:rPr>
        <w:t>Hydrodynamics</w:t>
      </w:r>
      <w:r w:rsidR="009C091F" w:rsidRPr="00EC6E81">
        <w:rPr>
          <w:rFonts w:ascii="Copperplate Gothic Bold" w:hAnsi="Copperplate Gothic Bold" w:cs="Andalus"/>
          <w:b/>
          <w:color w:val="00B050"/>
          <w:sz w:val="24"/>
        </w:rPr>
        <w:t>)</w:t>
      </w:r>
    </w:p>
    <w:p w:rsidR="00440D3B" w:rsidRPr="00440D3B" w:rsidRDefault="00440D3B" w:rsidP="001551C1">
      <w:pPr>
        <w:pStyle w:val="NoSpacing"/>
        <w:jc w:val="center"/>
        <w:rPr>
          <w:rFonts w:ascii="Copperplate Gothic Bold" w:hAnsi="Copperplate Gothic Bold" w:cs="Andalus"/>
          <w:b/>
        </w:rPr>
      </w:pPr>
    </w:p>
    <w:tbl>
      <w:tblPr>
        <w:tblStyle w:val="LightShading-Accent2"/>
        <w:tblW w:w="9558" w:type="dxa"/>
        <w:tblLook w:val="04A0" w:firstRow="1" w:lastRow="0" w:firstColumn="1" w:lastColumn="0" w:noHBand="0" w:noVBand="1"/>
      </w:tblPr>
      <w:tblGrid>
        <w:gridCol w:w="4590"/>
        <w:gridCol w:w="4968"/>
      </w:tblGrid>
      <w:tr w:rsidR="00580018" w:rsidTr="005800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:rsidR="006C1BA3" w:rsidRDefault="00580018" w:rsidP="006C1BA3">
            <w:pPr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Course teacher</w:t>
            </w:r>
            <w:r w:rsidR="006C1BA3">
              <w:rPr>
                <w:rFonts w:ascii="Algerian" w:hAnsi="Algerian"/>
              </w:rPr>
              <w:t>:</w:t>
            </w:r>
          </w:p>
        </w:tc>
        <w:tc>
          <w:tcPr>
            <w:tcW w:w="4968" w:type="dxa"/>
          </w:tcPr>
          <w:p w:rsidR="006C1BA3" w:rsidRDefault="006C1BA3" w:rsidP="006C1B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Office:</w:t>
            </w:r>
          </w:p>
        </w:tc>
      </w:tr>
      <w:tr w:rsidR="00580018" w:rsidTr="00580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:rsidR="006C1BA3" w:rsidRPr="00567BDE" w:rsidRDefault="00580018" w:rsidP="006C1BA3">
            <w:pPr>
              <w:rPr>
                <w:rFonts w:ascii="Andalus" w:hAnsi="Andalus" w:cs="Andalus"/>
                <w:b w:val="0"/>
                <w:color w:val="000000" w:themeColor="text1"/>
              </w:rPr>
            </w:pPr>
            <w:r>
              <w:rPr>
                <w:rFonts w:ascii="Andalus" w:hAnsi="Andalus" w:cs="Andalus"/>
                <w:b w:val="0"/>
                <w:color w:val="000000" w:themeColor="text1"/>
              </w:rPr>
              <w:t xml:space="preserve">Md. </w:t>
            </w:r>
            <w:proofErr w:type="spellStart"/>
            <w:r>
              <w:rPr>
                <w:rFonts w:ascii="Andalus" w:hAnsi="Andalus" w:cs="Andalus"/>
                <w:b w:val="0"/>
                <w:color w:val="000000" w:themeColor="text1"/>
              </w:rPr>
              <w:t>Mohiuddin</w:t>
            </w:r>
            <w:proofErr w:type="spellEnd"/>
          </w:p>
          <w:p w:rsidR="006C1BA3" w:rsidRPr="00567BDE" w:rsidRDefault="00580018" w:rsidP="006C1BA3">
            <w:pPr>
              <w:rPr>
                <w:rFonts w:ascii="Andalus" w:hAnsi="Andalus" w:cs="Andalus"/>
                <w:b w:val="0"/>
                <w:color w:val="000000" w:themeColor="text1"/>
              </w:rPr>
            </w:pPr>
            <w:r>
              <w:rPr>
                <w:rFonts w:ascii="Andalus" w:hAnsi="Andalus" w:cs="Andalus"/>
                <w:b w:val="0"/>
                <w:color w:val="000000" w:themeColor="text1"/>
              </w:rPr>
              <w:t>Lecturer</w:t>
            </w:r>
          </w:p>
          <w:p w:rsidR="006C1BA3" w:rsidRPr="00567BDE" w:rsidRDefault="00580018" w:rsidP="006C1BA3">
            <w:pPr>
              <w:rPr>
                <w:rFonts w:ascii="Andalus" w:hAnsi="Andalus" w:cs="Andalus"/>
                <w:b w:val="0"/>
                <w:color w:val="000000" w:themeColor="text1"/>
              </w:rPr>
            </w:pPr>
            <w:r>
              <w:rPr>
                <w:rFonts w:ascii="Andalus" w:hAnsi="Andalus" w:cs="Andalus"/>
                <w:b w:val="0"/>
                <w:color w:val="000000" w:themeColor="text1"/>
              </w:rPr>
              <w:t>Department Of Mathematics</w:t>
            </w:r>
          </w:p>
          <w:p w:rsidR="00440D3B" w:rsidRPr="00580018" w:rsidRDefault="00580018" w:rsidP="006C1BA3">
            <w:pPr>
              <w:rPr>
                <w:rFonts w:ascii="Andalus" w:hAnsi="Andalus" w:cs="Andalus"/>
                <w:b w:val="0"/>
                <w:color w:val="000000" w:themeColor="text1"/>
              </w:rPr>
            </w:pPr>
            <w:proofErr w:type="spellStart"/>
            <w:r>
              <w:rPr>
                <w:rFonts w:ascii="Andalus" w:hAnsi="Andalus" w:cs="Andalus"/>
                <w:b w:val="0"/>
                <w:color w:val="000000" w:themeColor="text1"/>
              </w:rPr>
              <w:t>Cumilla</w:t>
            </w:r>
            <w:proofErr w:type="spellEnd"/>
            <w:r>
              <w:rPr>
                <w:rFonts w:ascii="Andalus" w:hAnsi="Andalus" w:cs="Andalus"/>
                <w:b w:val="0"/>
                <w:color w:val="000000" w:themeColor="text1"/>
              </w:rPr>
              <w:t xml:space="preserve"> University, </w:t>
            </w:r>
            <w:proofErr w:type="spellStart"/>
            <w:r>
              <w:rPr>
                <w:rFonts w:ascii="Andalus" w:hAnsi="Andalus" w:cs="Andalus"/>
                <w:b w:val="0"/>
                <w:color w:val="000000" w:themeColor="text1"/>
              </w:rPr>
              <w:t>Cumilla</w:t>
            </w:r>
            <w:proofErr w:type="spellEnd"/>
            <w:r>
              <w:rPr>
                <w:rFonts w:ascii="Andalus" w:hAnsi="Andalus" w:cs="Andalus"/>
                <w:b w:val="0"/>
                <w:color w:val="000000" w:themeColor="text1"/>
              </w:rPr>
              <w:t>.</w:t>
            </w:r>
          </w:p>
        </w:tc>
        <w:tc>
          <w:tcPr>
            <w:tcW w:w="4968" w:type="dxa"/>
          </w:tcPr>
          <w:p w:rsidR="006C1BA3" w:rsidRPr="00567BDE" w:rsidRDefault="00580018" w:rsidP="006C1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Teacher’s room: 4</w:t>
            </w:r>
            <w:r w:rsidRPr="00580018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th</w:t>
            </w:r>
            <w:r w:rsidR="006C1BA3" w:rsidRPr="00567BDE">
              <w:rPr>
                <w:rFonts w:ascii="Times New Roman" w:hAnsi="Times New Roman" w:cs="Times New Roman"/>
                <w:color w:val="000000" w:themeColor="text1"/>
              </w:rPr>
              <w:t xml:space="preserve"> Floo</w:t>
            </w:r>
            <w:r>
              <w:rPr>
                <w:rFonts w:ascii="Times New Roman" w:hAnsi="Times New Roman" w:cs="Times New Roman"/>
                <w:color w:val="000000" w:themeColor="text1"/>
              </w:rPr>
              <w:t>r, Science Faculty Building.</w:t>
            </w:r>
          </w:p>
          <w:p w:rsidR="006C1BA3" w:rsidRPr="00567BDE" w:rsidRDefault="006C1BA3" w:rsidP="006C1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67BDE">
              <w:rPr>
                <w:rFonts w:ascii="Times New Roman" w:hAnsi="Times New Roman" w:cs="Times New Roman"/>
                <w:color w:val="000000" w:themeColor="text1"/>
              </w:rPr>
              <w:t xml:space="preserve">Cell: </w:t>
            </w:r>
            <w:r w:rsidR="002E1CB7">
              <w:rPr>
                <w:rFonts w:ascii="Times New Roman" w:hAnsi="Times New Roman" w:cs="Times New Roman"/>
                <w:color w:val="000000" w:themeColor="text1"/>
              </w:rPr>
              <w:t>01751471783</w:t>
            </w:r>
          </w:p>
          <w:p w:rsidR="00440D3B" w:rsidRPr="00567BDE" w:rsidRDefault="00440D3B" w:rsidP="00627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us" w:hAnsi="Andalus" w:cs="Andalus"/>
                <w:color w:val="000000" w:themeColor="text1"/>
              </w:rPr>
            </w:pPr>
            <w:r w:rsidRPr="00567BDE">
              <w:rPr>
                <w:rFonts w:ascii="Times New Roman" w:hAnsi="Times New Roman" w:cs="Times New Roman"/>
                <w:color w:val="000000" w:themeColor="text1"/>
              </w:rPr>
              <w:t xml:space="preserve">Mail: </w:t>
            </w:r>
            <w:r w:rsidR="00580018">
              <w:rPr>
                <w:rFonts w:ascii="Times New Roman" w:hAnsi="Times New Roman" w:cs="Times New Roman"/>
                <w:color w:val="000000" w:themeColor="text1"/>
              </w:rPr>
              <w:t>mahi.in2012@gmail.com</w:t>
            </w:r>
          </w:p>
        </w:tc>
      </w:tr>
    </w:tbl>
    <w:p w:rsidR="0047087A" w:rsidRDefault="001A5B1F" w:rsidP="009C09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-3.4pt;margin-top:6.15pt;width:475.5pt;height:69.35pt;z-index:251662336;mso-position-horizontal-relative:text;mso-position-vertical-relative:text" fillcolor="#dbe5f1 [660]" stroked="f">
            <v:textbox style="mso-next-textbox:#_x0000_s1032">
              <w:txbxContent>
                <w:p w:rsidR="00CA728D" w:rsidRPr="00572B14" w:rsidRDefault="00572B14" w:rsidP="00CA728D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This course will help to the students to develop the fundamental equations of fluid dynamics and to solve several engineering</w:t>
                  </w:r>
                  <w:r w:rsidR="00AA0C9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problems. It concludes the topics such as principle of conservation of mass, momentum and energy, lift and drag forces, laminar and turbulent flows, dimensional analysis, added mass</w:t>
                  </w:r>
                  <w:r w:rsidR="00BC0A5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wave velocities.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</w:p>
                <w:p w:rsidR="00CA728D" w:rsidRDefault="00CA728D"/>
              </w:txbxContent>
            </v:textbox>
          </v:shape>
        </w:pict>
      </w:r>
    </w:p>
    <w:p w:rsidR="00CA728D" w:rsidRDefault="00CA728D" w:rsidP="009C091F">
      <w:pPr>
        <w:rPr>
          <w:rFonts w:ascii="Times New Roman" w:hAnsi="Times New Roman" w:cs="Times New Roman"/>
        </w:rPr>
      </w:pPr>
    </w:p>
    <w:p w:rsidR="00BC0A50" w:rsidRDefault="00BC0A50" w:rsidP="009C091F">
      <w:pPr>
        <w:rPr>
          <w:rFonts w:ascii="Times New Roman" w:hAnsi="Times New Roman" w:cs="Times New Roman"/>
        </w:rPr>
      </w:pPr>
    </w:p>
    <w:p w:rsidR="00305EBE" w:rsidRDefault="00305EBE" w:rsidP="00305EBE">
      <w:pPr>
        <w:spacing w:line="240" w:lineRule="auto"/>
        <w:rPr>
          <w:rFonts w:ascii="Times New Roman" w:hAnsi="Times New Roman" w:cs="Times New Roman"/>
          <w:b/>
          <w:color w:val="002060"/>
        </w:rPr>
      </w:pPr>
    </w:p>
    <w:p w:rsidR="009B480A" w:rsidRPr="0047087A" w:rsidRDefault="001A5B1F" w:rsidP="00305EBE">
      <w:pPr>
        <w:spacing w:line="240" w:lineRule="auto"/>
        <w:rPr>
          <w:rFonts w:ascii="Times New Roman" w:hAnsi="Times New Roman" w:cs="Times New Roman"/>
          <w:b/>
          <w:color w:val="002060"/>
        </w:rPr>
      </w:pPr>
      <w:r>
        <w:rPr>
          <w:rFonts w:ascii="Times New Roman" w:hAnsi="Times New Roman" w:cs="Times New Roman"/>
          <w:b/>
          <w:noProof/>
          <w:color w:val="002060"/>
        </w:rPr>
        <w:pict>
          <v:shape id="_x0000_s1033" type="#_x0000_t202" style="position:absolute;margin-left:-3.4pt;margin-top:23.45pt;width:484.6pt;height:73.65pt;z-index:251663360" fillcolor="#f2dbdb [661]" stroked="f">
            <v:textbox style="mso-next-textbox:#_x0000_s1033">
              <w:txbxContent>
                <w:p w:rsidR="00711D65" w:rsidRPr="00127685" w:rsidRDefault="00711D65" w:rsidP="00711D65">
                  <w:pPr>
                    <w:rPr>
                      <w:rFonts w:ascii="Times New Roman" w:hAnsi="Times New Roman" w:cs="Times New Roman"/>
                    </w:rPr>
                  </w:pPr>
                  <w:r w:rsidRPr="00127685">
                    <w:rPr>
                      <w:rFonts w:ascii="Times New Roman" w:hAnsi="Times New Roman" w:cs="Times New Roman"/>
                    </w:rPr>
                    <w:t>After the successful compilation of this course, the students will be able to</w:t>
                  </w:r>
                </w:p>
                <w:p w:rsidR="00E81162" w:rsidRPr="00127685" w:rsidRDefault="00127685" w:rsidP="00BC0A50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</w:rPr>
                  </w:pPr>
                  <w:r w:rsidRPr="00127685">
                    <w:rPr>
                      <w:rFonts w:ascii="Times New Roman" w:hAnsi="Times New Roman" w:cs="Times New Roman"/>
                    </w:rPr>
                    <w:t>Learn about the basic concepts of fluid dynamics,</w:t>
                  </w:r>
                </w:p>
                <w:p w:rsidR="00711D65" w:rsidRPr="00127685" w:rsidRDefault="00E81162" w:rsidP="00BC0A50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</w:rPr>
                  </w:pPr>
                  <w:r w:rsidRPr="00127685">
                    <w:rPr>
                      <w:rFonts w:ascii="Times New Roman" w:hAnsi="Times New Roman" w:cs="Times New Roman"/>
                    </w:rPr>
                    <w:t>Solve the wide range of problems in fluid dynamics,</w:t>
                  </w:r>
                </w:p>
                <w:p w:rsidR="00E81162" w:rsidRPr="00127685" w:rsidRDefault="00E81162" w:rsidP="00BC0A50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</w:rPr>
                  </w:pPr>
                  <w:r w:rsidRPr="00127685">
                    <w:rPr>
                      <w:rFonts w:ascii="Times New Roman" w:hAnsi="Times New Roman" w:cs="Times New Roman"/>
                    </w:rPr>
                    <w:t>Formulate creative design solution</w:t>
                  </w:r>
                  <w:r w:rsidR="00127685" w:rsidRPr="00127685">
                    <w:rPr>
                      <w:rFonts w:ascii="Times New Roman" w:hAnsi="Times New Roman" w:cs="Times New Roman"/>
                    </w:rPr>
                    <w:t>s in the area of fluid dynamics.</w:t>
                  </w:r>
                </w:p>
              </w:txbxContent>
            </v:textbox>
          </v:shape>
        </w:pict>
      </w:r>
      <w:r w:rsidR="004E6927">
        <w:rPr>
          <w:rFonts w:ascii="Times New Roman" w:hAnsi="Times New Roman" w:cs="Times New Roman"/>
          <w:b/>
          <w:color w:val="002060"/>
        </w:rPr>
        <w:t>Course</w:t>
      </w:r>
      <w:r w:rsidR="009B480A" w:rsidRPr="0047087A">
        <w:rPr>
          <w:rFonts w:ascii="Times New Roman" w:hAnsi="Times New Roman" w:cs="Times New Roman"/>
          <w:b/>
          <w:color w:val="002060"/>
        </w:rPr>
        <w:t xml:space="preserve"> </w:t>
      </w:r>
      <w:r w:rsidR="004E6927">
        <w:rPr>
          <w:rFonts w:ascii="Times New Roman" w:hAnsi="Times New Roman" w:cs="Times New Roman"/>
          <w:b/>
          <w:color w:val="002060"/>
        </w:rPr>
        <w:t>Objectives</w:t>
      </w:r>
      <w:r w:rsidR="009B480A" w:rsidRPr="0047087A">
        <w:rPr>
          <w:rFonts w:ascii="Times New Roman" w:hAnsi="Times New Roman" w:cs="Times New Roman"/>
          <w:b/>
          <w:color w:val="002060"/>
        </w:rPr>
        <w:t>:</w:t>
      </w:r>
    </w:p>
    <w:p w:rsidR="00711D65" w:rsidRDefault="00711D65" w:rsidP="009C091F">
      <w:pPr>
        <w:rPr>
          <w:rFonts w:ascii="Times New Roman" w:hAnsi="Times New Roman" w:cs="Times New Roman"/>
        </w:rPr>
      </w:pPr>
    </w:p>
    <w:p w:rsidR="00711D65" w:rsidRDefault="00711D65" w:rsidP="009C091F">
      <w:pPr>
        <w:rPr>
          <w:rFonts w:ascii="Times New Roman" w:hAnsi="Times New Roman" w:cs="Times New Roman"/>
        </w:rPr>
      </w:pPr>
    </w:p>
    <w:p w:rsidR="00711D65" w:rsidRDefault="00711D65" w:rsidP="009C091F">
      <w:pPr>
        <w:rPr>
          <w:rFonts w:ascii="Times New Roman" w:hAnsi="Times New Roman" w:cs="Times New Roman"/>
        </w:rPr>
      </w:pPr>
    </w:p>
    <w:p w:rsidR="0047087A" w:rsidRPr="00127685" w:rsidRDefault="0050619D" w:rsidP="00127685">
      <w:pPr>
        <w:rPr>
          <w:rFonts w:ascii="Times New Roman" w:hAnsi="Times New Roman" w:cs="Times New Roman"/>
          <w:b/>
          <w:color w:val="002060"/>
          <w:sz w:val="24"/>
        </w:rPr>
      </w:pPr>
      <w:r w:rsidRPr="0047087A">
        <w:rPr>
          <w:rFonts w:ascii="Times New Roman" w:hAnsi="Times New Roman" w:cs="Times New Roman"/>
          <w:b/>
          <w:color w:val="002060"/>
          <w:sz w:val="24"/>
        </w:rPr>
        <w:t xml:space="preserve">Course Syllabus:  </w:t>
      </w:r>
    </w:p>
    <w:tbl>
      <w:tblPr>
        <w:tblStyle w:val="LightGrid-Accent4"/>
        <w:tblW w:w="9738" w:type="dxa"/>
        <w:tblLook w:val="04A0" w:firstRow="1" w:lastRow="0" w:firstColumn="1" w:lastColumn="0" w:noHBand="0" w:noVBand="1"/>
      </w:tblPr>
      <w:tblGrid>
        <w:gridCol w:w="1579"/>
        <w:gridCol w:w="8159"/>
      </w:tblGrid>
      <w:tr w:rsidR="00127685" w:rsidRPr="00E804D0" w:rsidTr="00127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</w:tcPr>
          <w:p w:rsidR="00127685" w:rsidRPr="00E804D0" w:rsidRDefault="00127685" w:rsidP="004E692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Unit</w:t>
            </w:r>
          </w:p>
        </w:tc>
        <w:tc>
          <w:tcPr>
            <w:tcW w:w="8159" w:type="dxa"/>
          </w:tcPr>
          <w:p w:rsidR="00127685" w:rsidRPr="00E804D0" w:rsidRDefault="00127685" w:rsidP="004E6927">
            <w:pPr>
              <w:pStyle w:val="NoSpacing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E804D0">
              <w:rPr>
                <w:rFonts w:ascii="Times New Roman" w:hAnsi="Times New Roman" w:cs="Times New Roman"/>
              </w:rPr>
              <w:t>Topics to be covered</w:t>
            </w:r>
          </w:p>
        </w:tc>
      </w:tr>
      <w:tr w:rsidR="00127685" w:rsidTr="00FF1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Align w:val="center"/>
          </w:tcPr>
          <w:p w:rsidR="00127685" w:rsidRDefault="00127685" w:rsidP="00FF1FF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8159" w:type="dxa"/>
          </w:tcPr>
          <w:p w:rsidR="00127685" w:rsidRDefault="00127685" w:rsidP="00127685">
            <w:pPr>
              <w:pStyle w:val="NoSpacing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Velocity and acceleration of fluid particles, Relation between local and individual rates, steady and unsteady flows.</w:t>
            </w:r>
          </w:p>
          <w:p w:rsidR="00127685" w:rsidRDefault="00127685" w:rsidP="00127685">
            <w:pPr>
              <w:pStyle w:val="NoSpacing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Equations of continuity, Equation of continuity in Cylindrical and Spherical polar coordinates, Boundary surface.</w:t>
            </w:r>
          </w:p>
          <w:p w:rsidR="00127685" w:rsidRDefault="00127685" w:rsidP="00127685">
            <w:pPr>
              <w:pStyle w:val="NoSpacing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Uniform and non-uniform flows, Stream lines, Path lines,</w:t>
            </w:r>
            <w:r w:rsidR="00E32B91">
              <w:rPr>
                <w:rFonts w:ascii="Times New Roman" w:hAnsi="Times New Roman" w:cs="Times New Roman"/>
              </w:rPr>
              <w:t xml:space="preserve"> Vorticity vector, Rotational and </w:t>
            </w:r>
            <w:proofErr w:type="spellStart"/>
            <w:r w:rsidR="00E32B91">
              <w:rPr>
                <w:rFonts w:ascii="Times New Roman" w:hAnsi="Times New Roman" w:cs="Times New Roman"/>
              </w:rPr>
              <w:t>irrotational</w:t>
            </w:r>
            <w:proofErr w:type="spellEnd"/>
            <w:r w:rsidR="00E32B91">
              <w:rPr>
                <w:rFonts w:ascii="Times New Roman" w:hAnsi="Times New Roman" w:cs="Times New Roman"/>
              </w:rPr>
              <w:t xml:space="preserve"> flows, Angular velocity vector.</w:t>
            </w:r>
          </w:p>
        </w:tc>
      </w:tr>
      <w:tr w:rsidR="00127685" w:rsidTr="00FF1F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Align w:val="center"/>
          </w:tcPr>
          <w:p w:rsidR="00127685" w:rsidRDefault="00127685" w:rsidP="00FF1FF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8159" w:type="dxa"/>
          </w:tcPr>
          <w:p w:rsidR="00E32B91" w:rsidRPr="00E32B91" w:rsidRDefault="00E32B91" w:rsidP="00FF1FF4">
            <w:pPr>
              <w:pStyle w:val="NoSpacing"/>
              <w:spacing w:line="276" w:lineRule="auto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Euler’s equation of motion, Conservation field of force, Motion under conservative body force, Lagrange’s </w:t>
            </w:r>
            <w:proofErr w:type="spellStart"/>
            <w:r>
              <w:rPr>
                <w:rFonts w:ascii="Times New Roman" w:hAnsi="Times New Roman" w:cs="Times New Roman"/>
              </w:rPr>
              <w:t>hydrodynamical</w:t>
            </w:r>
            <w:proofErr w:type="spellEnd"/>
            <w:r>
              <w:rPr>
                <w:rFonts w:ascii="Times New Roman" w:hAnsi="Times New Roman" w:cs="Times New Roman"/>
              </w:rPr>
              <w:t xml:space="preserve"> equations of motion.</w:t>
            </w:r>
          </w:p>
        </w:tc>
      </w:tr>
      <w:tr w:rsidR="00127685" w:rsidTr="00FF1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Align w:val="center"/>
          </w:tcPr>
          <w:p w:rsidR="00127685" w:rsidRDefault="00127685" w:rsidP="00FF1FF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8159" w:type="dxa"/>
          </w:tcPr>
          <w:p w:rsidR="00E32B91" w:rsidRPr="00E32B91" w:rsidRDefault="00E32B91" w:rsidP="00FF1FF4">
            <w:pPr>
              <w:pStyle w:val="NoSpacing"/>
              <w:spacing w:line="276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Bernoulli’s equation and its application.</w:t>
            </w:r>
          </w:p>
        </w:tc>
      </w:tr>
      <w:tr w:rsidR="00127685" w:rsidTr="00FF1F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Align w:val="center"/>
          </w:tcPr>
          <w:p w:rsidR="00127685" w:rsidRDefault="00127685" w:rsidP="00FF1FF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8159" w:type="dxa"/>
          </w:tcPr>
          <w:p w:rsidR="00127685" w:rsidRDefault="00E32B91" w:rsidP="00E32B91">
            <w:pPr>
              <w:pStyle w:val="NoSpacing"/>
              <w:numPr>
                <w:ilvl w:val="0"/>
                <w:numId w:val="10"/>
              </w:num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Motion in two dimensions, Stream function, Physical meaning of stream function, Velocity in polar coordinates, Relation between stream function and velocity potential.</w:t>
            </w:r>
          </w:p>
          <w:p w:rsidR="00E32B91" w:rsidRDefault="00FF1FF4" w:rsidP="00E32B91">
            <w:pPr>
              <w:pStyle w:val="NoSpacing"/>
              <w:numPr>
                <w:ilvl w:val="0"/>
                <w:numId w:val="10"/>
              </w:num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Sources, Sinks and Doublets, Complex potential and complex velocity, Stagnation points, Complex potential due to a source and a doublet, Image system.</w:t>
            </w:r>
          </w:p>
          <w:p w:rsidR="00FF1FF4" w:rsidRDefault="00FF1FF4" w:rsidP="00E32B91">
            <w:pPr>
              <w:pStyle w:val="NoSpacing"/>
              <w:numPr>
                <w:ilvl w:val="0"/>
                <w:numId w:val="10"/>
              </w:num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Circle theorem and its application, Blasius theorem and Cauchy residue theorem.</w:t>
            </w:r>
          </w:p>
        </w:tc>
      </w:tr>
      <w:tr w:rsidR="00127685" w:rsidTr="00FF1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Align w:val="center"/>
          </w:tcPr>
          <w:p w:rsidR="00127685" w:rsidRDefault="00127685" w:rsidP="00FF1FF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8159" w:type="dxa"/>
          </w:tcPr>
          <w:p w:rsidR="00FF1FF4" w:rsidRPr="00FF1FF4" w:rsidRDefault="00FF1FF4" w:rsidP="00FF1FF4">
            <w:pPr>
              <w:pStyle w:val="NoSpacing"/>
              <w:spacing w:line="276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Flow and Circulation, </w:t>
            </w:r>
            <w:proofErr w:type="spellStart"/>
            <w:r>
              <w:rPr>
                <w:rFonts w:ascii="Times New Roman" w:hAnsi="Times New Roman" w:cs="Times New Roman"/>
              </w:rPr>
              <w:t>Stokes’s</w:t>
            </w:r>
            <w:proofErr w:type="spellEnd"/>
            <w:r>
              <w:rPr>
                <w:rFonts w:ascii="Times New Roman" w:hAnsi="Times New Roman" w:cs="Times New Roman"/>
              </w:rPr>
              <w:t xml:space="preserve"> Theorem, Kelvin’s circulation theorem, Permanence of </w:t>
            </w:r>
            <w:proofErr w:type="spellStart"/>
            <w:r>
              <w:rPr>
                <w:rFonts w:ascii="Times New Roman" w:hAnsi="Times New Roman" w:cs="Times New Roman"/>
              </w:rPr>
              <w:t>irrotational</w:t>
            </w:r>
            <w:proofErr w:type="spellEnd"/>
            <w:r>
              <w:rPr>
                <w:rFonts w:ascii="Times New Roman" w:hAnsi="Times New Roman" w:cs="Times New Roman"/>
              </w:rPr>
              <w:t xml:space="preserve"> motion equation of energy, Kelvin’s minimum energy theorem.</w:t>
            </w:r>
          </w:p>
        </w:tc>
      </w:tr>
      <w:tr w:rsidR="00127685" w:rsidTr="00FF1F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Align w:val="center"/>
          </w:tcPr>
          <w:p w:rsidR="00127685" w:rsidRDefault="00127685" w:rsidP="00FF1FF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8159" w:type="dxa"/>
          </w:tcPr>
          <w:p w:rsidR="00127685" w:rsidRDefault="00FF1FF4" w:rsidP="00FF1FF4">
            <w:pPr>
              <w:pStyle w:val="NoSpacing"/>
              <w:spacing w:line="276" w:lineRule="auto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Motion of a circular cylinder, Liquid streaming past a fixed circular cylinder.</w:t>
            </w:r>
          </w:p>
        </w:tc>
      </w:tr>
    </w:tbl>
    <w:p w:rsidR="004E150C" w:rsidRDefault="004E150C" w:rsidP="004E150C">
      <w:pPr>
        <w:rPr>
          <w:rFonts w:ascii="Times New Roman" w:hAnsi="Times New Roman" w:cs="Times New Roman"/>
          <w:b/>
          <w:color w:val="002060"/>
          <w:sz w:val="24"/>
        </w:rPr>
      </w:pPr>
    </w:p>
    <w:p w:rsidR="000C635D" w:rsidRPr="00305EBE" w:rsidRDefault="001A5B1F" w:rsidP="00305EBE">
      <w:pPr>
        <w:rPr>
          <w:rFonts w:ascii="Times New Roman" w:hAnsi="Times New Roman" w:cs="Times New Roman"/>
          <w:b/>
          <w:color w:val="002060"/>
          <w:sz w:val="24"/>
        </w:rPr>
      </w:pPr>
      <w:r>
        <w:rPr>
          <w:rFonts w:ascii="Times New Roman" w:hAnsi="Times New Roman" w:cs="Times New Roman"/>
          <w:b/>
          <w:noProof/>
          <w:color w:val="002060"/>
          <w:sz w:val="24"/>
        </w:rPr>
        <w:pict>
          <v:shape id="_x0000_s1035" type="#_x0000_t202" style="position:absolute;margin-left:-6.1pt;margin-top:26.95pt;width:479.55pt;height:53.45pt;z-index:251665408" fillcolor="#daeef3 [664]" stroked="f">
            <v:textbox>
              <w:txbxContent>
                <w:p w:rsidR="004E150C" w:rsidRPr="00D938F8" w:rsidRDefault="00355F80" w:rsidP="004E150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Hydrodynamics</w:t>
                  </w:r>
                  <w:r w:rsidR="004E150C" w:rsidRPr="00D938F8">
                    <w:rPr>
                      <w:rFonts w:ascii="Times New Roman" w:hAnsi="Times New Roman" w:cs="Times New Roman"/>
                      <w:sz w:val="24"/>
                    </w:rPr>
                    <w:t xml:space="preserve">, by </w:t>
                  </w:r>
                  <w:r w:rsidR="000C635D"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>P.P. Gupta</w:t>
                  </w:r>
                  <w:r w:rsidR="004E150C" w:rsidRPr="00D938F8">
                    <w:rPr>
                      <w:rFonts w:ascii="Times New Roman" w:hAnsi="Times New Roman" w:cs="Times New Roman"/>
                      <w:sz w:val="24"/>
                    </w:rPr>
                    <w:t>.</w:t>
                  </w:r>
                </w:p>
                <w:p w:rsidR="0088701A" w:rsidRPr="00D938F8" w:rsidRDefault="000C635D" w:rsidP="0088701A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Theoretical Hydrodynamics, by </w:t>
                  </w:r>
                  <w:r w:rsidRPr="000C635D"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>L.M. Milne Thompson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.</w:t>
                  </w:r>
                </w:p>
                <w:p w:rsidR="00E36301" w:rsidRPr="000C635D" w:rsidRDefault="000C635D" w:rsidP="000C635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A Text book of Fluid Dynamics, </w:t>
                  </w:r>
                  <w:r w:rsidRPr="000C635D"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 xml:space="preserve">by F. </w:t>
                  </w:r>
                  <w:proofErr w:type="spellStart"/>
                  <w:r w:rsidRPr="000C635D"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>Chorlton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>.</w:t>
                  </w:r>
                </w:p>
                <w:p w:rsidR="004E150C" w:rsidRDefault="004E150C"/>
              </w:txbxContent>
            </v:textbox>
          </v:shape>
        </w:pict>
      </w:r>
      <w:r w:rsidR="00305EBE">
        <w:rPr>
          <w:rFonts w:ascii="Times New Roman" w:hAnsi="Times New Roman" w:cs="Times New Roman"/>
          <w:b/>
          <w:color w:val="002060"/>
          <w:sz w:val="24"/>
        </w:rPr>
        <w:t>Books</w:t>
      </w:r>
    </w:p>
    <w:p w:rsidR="003D75A2" w:rsidRPr="00ED4FE6" w:rsidRDefault="00AD0E3F" w:rsidP="003D75A2">
      <w:pPr>
        <w:pStyle w:val="BodyText"/>
        <w:spacing w:line="276" w:lineRule="auto"/>
        <w:rPr>
          <w:b/>
          <w:color w:val="FF0000"/>
          <w:sz w:val="30"/>
        </w:rPr>
      </w:pPr>
      <w:proofErr w:type="gramStart"/>
      <w:r w:rsidRPr="00ED4FE6">
        <w:rPr>
          <w:b/>
          <w:color w:val="FF0000"/>
          <w:sz w:val="30"/>
        </w:rPr>
        <w:lastRenderedPageBreak/>
        <w:t>Attention !!</w:t>
      </w:r>
      <w:proofErr w:type="gramEnd"/>
    </w:p>
    <w:p w:rsidR="00AD0E3F" w:rsidRDefault="00AD0E3F" w:rsidP="003D75A2">
      <w:pPr>
        <w:pStyle w:val="BodyText"/>
        <w:spacing w:line="276" w:lineRule="auto"/>
        <w:rPr>
          <w:sz w:val="20"/>
        </w:rPr>
      </w:pPr>
    </w:p>
    <w:tbl>
      <w:tblPr>
        <w:tblStyle w:val="TableGrid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802"/>
        <w:gridCol w:w="7441"/>
      </w:tblGrid>
      <w:tr w:rsidR="00E5056A" w:rsidRPr="00ED4FE6" w:rsidTr="000C635D">
        <w:tc>
          <w:tcPr>
            <w:tcW w:w="1818" w:type="dxa"/>
            <w:vAlign w:val="center"/>
          </w:tcPr>
          <w:p w:rsidR="00E5056A" w:rsidRDefault="00C32AD0" w:rsidP="000C635D">
            <w:pPr>
              <w:pStyle w:val="BodyText"/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Mid</w:t>
            </w:r>
            <w:r w:rsidR="000C635D">
              <w:rPr>
                <w:b/>
                <w:sz w:val="22"/>
              </w:rPr>
              <w:t xml:space="preserve">term </w:t>
            </w:r>
            <w:r>
              <w:rPr>
                <w:b/>
                <w:sz w:val="22"/>
              </w:rPr>
              <w:t>&amp;</w:t>
            </w:r>
          </w:p>
          <w:p w:rsidR="000C635D" w:rsidRPr="00ED4FE6" w:rsidRDefault="000C635D" w:rsidP="000C635D">
            <w:pPr>
              <w:pStyle w:val="BodyText"/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Class test</w:t>
            </w:r>
          </w:p>
        </w:tc>
        <w:tc>
          <w:tcPr>
            <w:tcW w:w="7758" w:type="dxa"/>
          </w:tcPr>
          <w:p w:rsidR="00E5056A" w:rsidRPr="00ED4FE6" w:rsidRDefault="000C635D" w:rsidP="00ED4FE6">
            <w:pPr>
              <w:pStyle w:val="BodyText"/>
              <w:spacing w:line="276" w:lineRule="auto"/>
              <w:rPr>
                <w:sz w:val="22"/>
              </w:rPr>
            </w:pPr>
            <w:r>
              <w:rPr>
                <w:sz w:val="22"/>
              </w:rPr>
              <w:t>The syllabus for midterm and class test will be declared before the announcement of the exam date.</w:t>
            </w:r>
          </w:p>
        </w:tc>
      </w:tr>
      <w:tr w:rsidR="00E5056A" w:rsidRPr="00ED4FE6" w:rsidTr="00ED4FE6">
        <w:tc>
          <w:tcPr>
            <w:tcW w:w="1818" w:type="dxa"/>
          </w:tcPr>
          <w:p w:rsidR="00E5056A" w:rsidRPr="00ED4FE6" w:rsidRDefault="00CD138F" w:rsidP="00ED4FE6">
            <w:pPr>
              <w:pStyle w:val="BodyText"/>
              <w:spacing w:line="276" w:lineRule="auto"/>
              <w:jc w:val="center"/>
              <w:rPr>
                <w:b/>
              </w:rPr>
            </w:pPr>
            <w:r w:rsidRPr="00ED4FE6">
              <w:rPr>
                <w:b/>
              </w:rPr>
              <w:t>Assignment</w:t>
            </w:r>
          </w:p>
        </w:tc>
        <w:tc>
          <w:tcPr>
            <w:tcW w:w="7758" w:type="dxa"/>
          </w:tcPr>
          <w:p w:rsidR="00E5056A" w:rsidRPr="00C32AD0" w:rsidRDefault="00ED4FE6" w:rsidP="00ED4FE6">
            <w:pPr>
              <w:pStyle w:val="BodyText"/>
              <w:spacing w:line="276" w:lineRule="auto"/>
              <w:rPr>
                <w:sz w:val="22"/>
              </w:rPr>
            </w:pPr>
            <w:r w:rsidRPr="00C32AD0">
              <w:rPr>
                <w:sz w:val="22"/>
              </w:rPr>
              <w:t>Make a nice top sheet including</w:t>
            </w:r>
            <w:r w:rsidR="00CD138F" w:rsidRPr="00C32AD0">
              <w:rPr>
                <w:sz w:val="22"/>
              </w:rPr>
              <w:t xml:space="preserve">, </w:t>
            </w:r>
            <w:r w:rsidRPr="00C32AD0">
              <w:rPr>
                <w:sz w:val="22"/>
              </w:rPr>
              <w:t xml:space="preserve">Title of the Assignment, </w:t>
            </w:r>
            <w:r w:rsidR="00CD138F" w:rsidRPr="00C32AD0">
              <w:rPr>
                <w:sz w:val="22"/>
              </w:rPr>
              <w:t>Your Name, Your ID number, Course Code, Course Title, Section, Date</w:t>
            </w:r>
            <w:r w:rsidRPr="00C32AD0">
              <w:rPr>
                <w:sz w:val="22"/>
              </w:rPr>
              <w:t xml:space="preserve"> of submission etc. </w:t>
            </w:r>
          </w:p>
        </w:tc>
      </w:tr>
      <w:tr w:rsidR="00ED4FE6" w:rsidRPr="00ED4FE6" w:rsidTr="00ED4FE6">
        <w:tc>
          <w:tcPr>
            <w:tcW w:w="1818" w:type="dxa"/>
          </w:tcPr>
          <w:p w:rsidR="00ED4FE6" w:rsidRPr="00ED4FE6" w:rsidRDefault="00ED4FE6" w:rsidP="00ED4FE6">
            <w:pPr>
              <w:pStyle w:val="BodyText"/>
              <w:spacing w:line="276" w:lineRule="auto"/>
              <w:jc w:val="center"/>
              <w:rPr>
                <w:b/>
              </w:rPr>
            </w:pPr>
            <w:r w:rsidRPr="00ED4FE6">
              <w:rPr>
                <w:b/>
              </w:rPr>
              <w:t>Presentation</w:t>
            </w:r>
          </w:p>
        </w:tc>
        <w:tc>
          <w:tcPr>
            <w:tcW w:w="7758" w:type="dxa"/>
          </w:tcPr>
          <w:p w:rsidR="00ED4FE6" w:rsidRPr="00C32AD0" w:rsidRDefault="00ED4FE6" w:rsidP="00ED4FE6">
            <w:pPr>
              <w:pStyle w:val="BodyText"/>
              <w:spacing w:line="276" w:lineRule="auto"/>
              <w:rPr>
                <w:sz w:val="22"/>
              </w:rPr>
            </w:pPr>
            <w:r w:rsidRPr="00C32AD0">
              <w:rPr>
                <w:sz w:val="22"/>
              </w:rPr>
              <w:t>Your Presentation should have the followings: (</w:t>
            </w:r>
            <w:proofErr w:type="spellStart"/>
            <w:r w:rsidRPr="00C32AD0">
              <w:rPr>
                <w:sz w:val="22"/>
              </w:rPr>
              <w:t>i</w:t>
            </w:r>
            <w:proofErr w:type="spellEnd"/>
            <w:r w:rsidRPr="00C32AD0">
              <w:rPr>
                <w:sz w:val="22"/>
              </w:rPr>
              <w:t>) Title of the Presentation, (ii) Brief Description</w:t>
            </w:r>
            <w:proofErr w:type="gramStart"/>
            <w:r w:rsidRPr="00C32AD0">
              <w:rPr>
                <w:sz w:val="22"/>
              </w:rPr>
              <w:t>,(</w:t>
            </w:r>
            <w:proofErr w:type="gramEnd"/>
            <w:r w:rsidRPr="00C32AD0">
              <w:rPr>
                <w:sz w:val="22"/>
              </w:rPr>
              <w:t xml:space="preserve">iii) Discussion (iv) Example (v) Application (vi) Conclusion.  </w:t>
            </w:r>
          </w:p>
        </w:tc>
      </w:tr>
    </w:tbl>
    <w:p w:rsidR="00AD0E3F" w:rsidRDefault="00AD0E3F" w:rsidP="003D75A2">
      <w:pPr>
        <w:pStyle w:val="BodyText"/>
        <w:spacing w:line="276" w:lineRule="auto"/>
        <w:rPr>
          <w:sz w:val="20"/>
        </w:rPr>
      </w:pPr>
    </w:p>
    <w:p w:rsidR="003D75A2" w:rsidRPr="008D1651" w:rsidRDefault="003D75A2" w:rsidP="003D75A2">
      <w:pPr>
        <w:pStyle w:val="BodyText"/>
        <w:spacing w:line="276" w:lineRule="auto"/>
        <w:rPr>
          <w:b/>
          <w:color w:val="002060"/>
          <w:sz w:val="22"/>
          <w:szCs w:val="22"/>
        </w:rPr>
      </w:pPr>
      <w:r w:rsidRPr="00305EBE">
        <w:rPr>
          <w:b/>
          <w:color w:val="002060"/>
          <w:szCs w:val="24"/>
        </w:rPr>
        <w:t>Grading Policy</w:t>
      </w:r>
      <w:r w:rsidRPr="008D1651">
        <w:rPr>
          <w:b/>
          <w:color w:val="002060"/>
          <w:sz w:val="22"/>
          <w:szCs w:val="22"/>
        </w:rPr>
        <w:t>:</w:t>
      </w:r>
    </w:p>
    <w:tbl>
      <w:tblPr>
        <w:tblStyle w:val="LightGrid-Accent3"/>
        <w:tblW w:w="4828" w:type="dxa"/>
        <w:jc w:val="center"/>
        <w:tblLayout w:type="fixed"/>
        <w:tblLook w:val="0000" w:firstRow="0" w:lastRow="0" w:firstColumn="0" w:lastColumn="0" w:noHBand="0" w:noVBand="0"/>
      </w:tblPr>
      <w:tblGrid>
        <w:gridCol w:w="1948"/>
        <w:gridCol w:w="1440"/>
        <w:gridCol w:w="1440"/>
      </w:tblGrid>
      <w:tr w:rsidR="003D75A2" w:rsidRPr="008D1651" w:rsidTr="008D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</w:tcPr>
          <w:p w:rsidR="003D75A2" w:rsidRPr="008D1651" w:rsidRDefault="003D75A2" w:rsidP="00B81822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</w:rPr>
            </w:pPr>
            <w:r w:rsidRPr="008D1651">
              <w:rPr>
                <w:rFonts w:ascii="Times New Roman" w:hAnsi="Times New Roman" w:cs="Times New Roman"/>
                <w:b/>
                <w:color w:val="000000"/>
              </w:rPr>
              <w:t>Marks out of 100</w:t>
            </w:r>
          </w:p>
        </w:tc>
        <w:tc>
          <w:tcPr>
            <w:tcW w:w="1440" w:type="dxa"/>
          </w:tcPr>
          <w:p w:rsidR="003D75A2" w:rsidRPr="008D1651" w:rsidRDefault="003D75A2" w:rsidP="00B81822">
            <w:pPr>
              <w:shd w:val="clear" w:color="auto" w:fill="FFFFFF"/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D1651">
              <w:rPr>
                <w:rFonts w:ascii="Times New Roman" w:hAnsi="Times New Roman" w:cs="Times New Roman"/>
                <w:b/>
                <w:color w:val="000000"/>
              </w:rPr>
              <w:t>Letter Grade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:rsidR="003D75A2" w:rsidRPr="008D1651" w:rsidRDefault="003D75A2" w:rsidP="00B81822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</w:rPr>
            </w:pPr>
            <w:r w:rsidRPr="008D1651">
              <w:rPr>
                <w:rFonts w:ascii="Times New Roman" w:hAnsi="Times New Roman" w:cs="Times New Roman"/>
                <w:b/>
                <w:color w:val="000000"/>
              </w:rPr>
              <w:t>Grade Point</w:t>
            </w:r>
          </w:p>
        </w:tc>
      </w:tr>
      <w:tr w:rsidR="003D75A2" w:rsidRPr="008D1651" w:rsidTr="008D16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</w:tcPr>
          <w:p w:rsidR="003D75A2" w:rsidRPr="008D1651" w:rsidRDefault="003D75A2" w:rsidP="00B81822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D1651">
              <w:rPr>
                <w:rFonts w:ascii="Times New Roman" w:hAnsi="Times New Roman" w:cs="Times New Roman"/>
                <w:color w:val="000000"/>
              </w:rPr>
              <w:t>80 - 100</w:t>
            </w:r>
          </w:p>
        </w:tc>
        <w:tc>
          <w:tcPr>
            <w:tcW w:w="1440" w:type="dxa"/>
          </w:tcPr>
          <w:p w:rsidR="003D75A2" w:rsidRPr="008D1651" w:rsidRDefault="003D75A2" w:rsidP="00B81822">
            <w:pPr>
              <w:shd w:val="clear" w:color="auto" w:fill="FFFFFF"/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651">
              <w:rPr>
                <w:rFonts w:ascii="Times New Roman" w:hAnsi="Times New Roman" w:cs="Times New Roman"/>
                <w:color w:val="000000"/>
              </w:rPr>
              <w:t>A+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:rsidR="003D75A2" w:rsidRPr="008D1651" w:rsidRDefault="003D75A2" w:rsidP="00B81822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D1651">
              <w:rPr>
                <w:rFonts w:ascii="Times New Roman" w:hAnsi="Times New Roman" w:cs="Times New Roman"/>
                <w:color w:val="000000"/>
              </w:rPr>
              <w:t>4.00</w:t>
            </w:r>
          </w:p>
        </w:tc>
      </w:tr>
      <w:tr w:rsidR="003D75A2" w:rsidRPr="008D1651" w:rsidTr="008D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</w:tcPr>
          <w:p w:rsidR="003D75A2" w:rsidRPr="008D1651" w:rsidRDefault="003D75A2" w:rsidP="00B81822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D1651">
              <w:rPr>
                <w:rFonts w:ascii="Times New Roman" w:hAnsi="Times New Roman" w:cs="Times New Roman"/>
                <w:color w:val="000000"/>
              </w:rPr>
              <w:t>75 - 79</w:t>
            </w:r>
          </w:p>
        </w:tc>
        <w:tc>
          <w:tcPr>
            <w:tcW w:w="1440" w:type="dxa"/>
          </w:tcPr>
          <w:p w:rsidR="003D75A2" w:rsidRPr="008D1651" w:rsidRDefault="003D75A2" w:rsidP="00B81822">
            <w:pPr>
              <w:shd w:val="clear" w:color="auto" w:fill="FFFFFF"/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651">
              <w:rPr>
                <w:rFonts w:ascii="Times New Roman" w:hAnsi="Times New Roman" w:cs="Times New Roman"/>
                <w:color w:val="000000"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:rsidR="003D75A2" w:rsidRPr="008D1651" w:rsidRDefault="003D75A2" w:rsidP="00B81822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D1651">
              <w:rPr>
                <w:rFonts w:ascii="Times New Roman" w:hAnsi="Times New Roman" w:cs="Times New Roman"/>
                <w:color w:val="000000"/>
              </w:rPr>
              <w:t>3.75</w:t>
            </w:r>
          </w:p>
        </w:tc>
      </w:tr>
      <w:tr w:rsidR="003D75A2" w:rsidRPr="008D1651" w:rsidTr="008D16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</w:tcPr>
          <w:p w:rsidR="003D75A2" w:rsidRPr="008D1651" w:rsidRDefault="003D75A2" w:rsidP="00B81822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D1651">
              <w:rPr>
                <w:rFonts w:ascii="Times New Roman" w:hAnsi="Times New Roman" w:cs="Times New Roman"/>
                <w:color w:val="000000"/>
              </w:rPr>
              <w:t>70 - 74</w:t>
            </w:r>
          </w:p>
        </w:tc>
        <w:tc>
          <w:tcPr>
            <w:tcW w:w="1440" w:type="dxa"/>
          </w:tcPr>
          <w:p w:rsidR="003D75A2" w:rsidRPr="008D1651" w:rsidRDefault="003D75A2" w:rsidP="00B81822">
            <w:pPr>
              <w:shd w:val="clear" w:color="auto" w:fill="FFFFFF"/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651">
              <w:rPr>
                <w:rFonts w:ascii="Times New Roman" w:hAnsi="Times New Roman" w:cs="Times New Roman"/>
                <w:color w:val="000000"/>
              </w:rPr>
              <w:t>A-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:rsidR="003D75A2" w:rsidRPr="008D1651" w:rsidRDefault="003D75A2" w:rsidP="00B81822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D1651">
              <w:rPr>
                <w:rFonts w:ascii="Times New Roman" w:hAnsi="Times New Roman" w:cs="Times New Roman"/>
                <w:color w:val="000000"/>
              </w:rPr>
              <w:t>3.50</w:t>
            </w:r>
          </w:p>
        </w:tc>
      </w:tr>
      <w:tr w:rsidR="003D75A2" w:rsidRPr="008D1651" w:rsidTr="008D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</w:tcPr>
          <w:p w:rsidR="003D75A2" w:rsidRPr="008D1651" w:rsidRDefault="003D75A2" w:rsidP="00B81822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D1651">
              <w:rPr>
                <w:rFonts w:ascii="Times New Roman" w:hAnsi="Times New Roman" w:cs="Times New Roman"/>
                <w:color w:val="000000"/>
              </w:rPr>
              <w:t>65 - 69</w:t>
            </w:r>
          </w:p>
        </w:tc>
        <w:tc>
          <w:tcPr>
            <w:tcW w:w="1440" w:type="dxa"/>
          </w:tcPr>
          <w:p w:rsidR="003D75A2" w:rsidRPr="008D1651" w:rsidRDefault="003D75A2" w:rsidP="00B81822">
            <w:pPr>
              <w:shd w:val="clear" w:color="auto" w:fill="FFFFFF"/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651">
              <w:rPr>
                <w:rFonts w:ascii="Times New Roman" w:hAnsi="Times New Roman" w:cs="Times New Roman"/>
                <w:color w:val="000000"/>
              </w:rPr>
              <w:t>B+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:rsidR="003D75A2" w:rsidRPr="008D1651" w:rsidRDefault="003D75A2" w:rsidP="00B81822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D1651">
              <w:rPr>
                <w:rFonts w:ascii="Times New Roman" w:hAnsi="Times New Roman" w:cs="Times New Roman"/>
                <w:color w:val="000000"/>
              </w:rPr>
              <w:t>3.25</w:t>
            </w:r>
          </w:p>
        </w:tc>
      </w:tr>
      <w:tr w:rsidR="003D75A2" w:rsidRPr="008D1651" w:rsidTr="008D16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</w:tcPr>
          <w:p w:rsidR="003D75A2" w:rsidRPr="008D1651" w:rsidRDefault="003D75A2" w:rsidP="00B81822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D1651">
              <w:rPr>
                <w:rFonts w:ascii="Times New Roman" w:hAnsi="Times New Roman" w:cs="Times New Roman"/>
                <w:color w:val="000000"/>
              </w:rPr>
              <w:t>60 - 64</w:t>
            </w:r>
          </w:p>
        </w:tc>
        <w:tc>
          <w:tcPr>
            <w:tcW w:w="1440" w:type="dxa"/>
          </w:tcPr>
          <w:p w:rsidR="003D75A2" w:rsidRPr="008D1651" w:rsidRDefault="003D75A2" w:rsidP="00B81822">
            <w:pPr>
              <w:shd w:val="clear" w:color="auto" w:fill="FFFFFF"/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651">
              <w:rPr>
                <w:rFonts w:ascii="Times New Roman" w:hAnsi="Times New Roman" w:cs="Times New Roman"/>
                <w:color w:val="000000"/>
              </w:rPr>
              <w:t>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:rsidR="003D75A2" w:rsidRPr="008D1651" w:rsidRDefault="003D75A2" w:rsidP="00B81822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D1651">
              <w:rPr>
                <w:rFonts w:ascii="Times New Roman" w:hAnsi="Times New Roman" w:cs="Times New Roman"/>
                <w:color w:val="000000"/>
              </w:rPr>
              <w:t>3.00</w:t>
            </w:r>
          </w:p>
        </w:tc>
      </w:tr>
      <w:tr w:rsidR="003D75A2" w:rsidRPr="008D1651" w:rsidTr="008D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</w:tcPr>
          <w:p w:rsidR="003D75A2" w:rsidRPr="008D1651" w:rsidRDefault="003D75A2" w:rsidP="00B81822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D1651">
              <w:rPr>
                <w:rFonts w:ascii="Times New Roman" w:hAnsi="Times New Roman" w:cs="Times New Roman"/>
                <w:color w:val="000000"/>
              </w:rPr>
              <w:t>55 - 59</w:t>
            </w:r>
          </w:p>
        </w:tc>
        <w:tc>
          <w:tcPr>
            <w:tcW w:w="1440" w:type="dxa"/>
          </w:tcPr>
          <w:p w:rsidR="003D75A2" w:rsidRPr="008D1651" w:rsidRDefault="003D75A2" w:rsidP="00B81822">
            <w:pPr>
              <w:shd w:val="clear" w:color="auto" w:fill="FFFFFF"/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651">
              <w:rPr>
                <w:rFonts w:ascii="Times New Roman" w:hAnsi="Times New Roman" w:cs="Times New Roman"/>
                <w:color w:val="000000"/>
              </w:rPr>
              <w:t>B-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:rsidR="003D75A2" w:rsidRPr="008D1651" w:rsidRDefault="003D75A2" w:rsidP="00B81822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D1651">
              <w:rPr>
                <w:rFonts w:ascii="Times New Roman" w:hAnsi="Times New Roman" w:cs="Times New Roman"/>
                <w:color w:val="000000"/>
              </w:rPr>
              <w:t>2.75</w:t>
            </w:r>
          </w:p>
        </w:tc>
      </w:tr>
      <w:tr w:rsidR="003D75A2" w:rsidRPr="008D1651" w:rsidTr="008D16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</w:tcPr>
          <w:p w:rsidR="003D75A2" w:rsidRPr="008D1651" w:rsidRDefault="003D75A2" w:rsidP="00B81822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D1651">
              <w:rPr>
                <w:rFonts w:ascii="Times New Roman" w:hAnsi="Times New Roman" w:cs="Times New Roman"/>
                <w:color w:val="000000"/>
              </w:rPr>
              <w:t>50 - 54</w:t>
            </w:r>
          </w:p>
        </w:tc>
        <w:tc>
          <w:tcPr>
            <w:tcW w:w="1440" w:type="dxa"/>
          </w:tcPr>
          <w:p w:rsidR="003D75A2" w:rsidRPr="008D1651" w:rsidRDefault="003D75A2" w:rsidP="00B81822">
            <w:pPr>
              <w:shd w:val="clear" w:color="auto" w:fill="FFFFFF"/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651">
              <w:rPr>
                <w:rFonts w:ascii="Times New Roman" w:hAnsi="Times New Roman" w:cs="Times New Roman"/>
                <w:color w:val="000000"/>
              </w:rPr>
              <w:t>C+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:rsidR="003D75A2" w:rsidRPr="008D1651" w:rsidRDefault="003D75A2" w:rsidP="00B81822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D1651">
              <w:rPr>
                <w:rFonts w:ascii="Times New Roman" w:hAnsi="Times New Roman" w:cs="Times New Roman"/>
                <w:color w:val="000000"/>
              </w:rPr>
              <w:t>2.50</w:t>
            </w:r>
          </w:p>
        </w:tc>
      </w:tr>
      <w:tr w:rsidR="003D75A2" w:rsidRPr="008D1651" w:rsidTr="008D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</w:tcPr>
          <w:p w:rsidR="003D75A2" w:rsidRPr="008D1651" w:rsidRDefault="003D75A2" w:rsidP="00B81822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D1651">
              <w:rPr>
                <w:rFonts w:ascii="Times New Roman" w:hAnsi="Times New Roman" w:cs="Times New Roman"/>
                <w:color w:val="000000"/>
              </w:rPr>
              <w:t>45 - 49</w:t>
            </w:r>
          </w:p>
        </w:tc>
        <w:tc>
          <w:tcPr>
            <w:tcW w:w="1440" w:type="dxa"/>
          </w:tcPr>
          <w:p w:rsidR="003D75A2" w:rsidRPr="008D1651" w:rsidRDefault="003D75A2" w:rsidP="00B81822">
            <w:pPr>
              <w:shd w:val="clear" w:color="auto" w:fill="FFFFFF"/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651">
              <w:rPr>
                <w:rFonts w:ascii="Times New Roman" w:hAnsi="Times New Roman" w:cs="Times New Roman"/>
                <w:color w:val="000000"/>
              </w:rP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:rsidR="003D75A2" w:rsidRPr="008D1651" w:rsidRDefault="003D75A2" w:rsidP="00B81822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D1651">
              <w:rPr>
                <w:rFonts w:ascii="Times New Roman" w:hAnsi="Times New Roman" w:cs="Times New Roman"/>
                <w:color w:val="000000"/>
              </w:rPr>
              <w:t>2.25</w:t>
            </w:r>
          </w:p>
        </w:tc>
      </w:tr>
      <w:tr w:rsidR="003D75A2" w:rsidRPr="008D1651" w:rsidTr="008D16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</w:tcPr>
          <w:p w:rsidR="003D75A2" w:rsidRPr="008D1651" w:rsidRDefault="003D75A2" w:rsidP="00B81822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D1651">
              <w:rPr>
                <w:rFonts w:ascii="Times New Roman" w:hAnsi="Times New Roman" w:cs="Times New Roman"/>
                <w:color w:val="000000"/>
              </w:rPr>
              <w:t>40 – 44</w:t>
            </w:r>
          </w:p>
        </w:tc>
        <w:tc>
          <w:tcPr>
            <w:tcW w:w="1440" w:type="dxa"/>
          </w:tcPr>
          <w:p w:rsidR="003D75A2" w:rsidRPr="008D1651" w:rsidRDefault="003D75A2" w:rsidP="00B81822">
            <w:pPr>
              <w:shd w:val="clear" w:color="auto" w:fill="FFFFFF"/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651">
              <w:rPr>
                <w:rFonts w:ascii="Times New Roman" w:hAnsi="Times New Roman" w:cs="Times New Roman"/>
                <w:color w:val="000000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:rsidR="003D75A2" w:rsidRPr="008D1651" w:rsidRDefault="003D75A2" w:rsidP="00B81822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D1651">
              <w:rPr>
                <w:rFonts w:ascii="Times New Roman" w:hAnsi="Times New Roman" w:cs="Times New Roman"/>
                <w:color w:val="000000"/>
              </w:rPr>
              <w:t>2.00</w:t>
            </w:r>
          </w:p>
        </w:tc>
      </w:tr>
      <w:tr w:rsidR="003D75A2" w:rsidRPr="008D1651" w:rsidTr="008D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</w:tcPr>
          <w:p w:rsidR="003D75A2" w:rsidRPr="008D1651" w:rsidRDefault="003D75A2" w:rsidP="00B81822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D1651">
              <w:rPr>
                <w:rFonts w:ascii="Times New Roman" w:hAnsi="Times New Roman" w:cs="Times New Roman"/>
                <w:color w:val="000000"/>
              </w:rPr>
              <w:t>00 - 39</w:t>
            </w:r>
          </w:p>
        </w:tc>
        <w:tc>
          <w:tcPr>
            <w:tcW w:w="1440" w:type="dxa"/>
          </w:tcPr>
          <w:p w:rsidR="003D75A2" w:rsidRPr="008D1651" w:rsidRDefault="003D75A2" w:rsidP="00B81822">
            <w:pPr>
              <w:shd w:val="clear" w:color="auto" w:fill="FFFFFF"/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651">
              <w:rPr>
                <w:rFonts w:ascii="Times New Roman" w:hAnsi="Times New Roman" w:cs="Times New Roman"/>
                <w:color w:val="000000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:rsidR="003D75A2" w:rsidRPr="008D1651" w:rsidRDefault="003D75A2" w:rsidP="00B81822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D1651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</w:tr>
    </w:tbl>
    <w:p w:rsidR="00C32AD0" w:rsidRDefault="00C32AD0" w:rsidP="003D75A2">
      <w:pPr>
        <w:pStyle w:val="Title"/>
        <w:spacing w:line="276" w:lineRule="auto"/>
        <w:jc w:val="both"/>
        <w:rPr>
          <w:rFonts w:asciiTheme="minorHAnsi" w:eastAsiaTheme="minorHAnsi" w:hAnsiTheme="minorHAnsi" w:cstheme="minorBidi"/>
          <w:b w:val="0"/>
          <w:sz w:val="22"/>
          <w:szCs w:val="22"/>
        </w:rPr>
      </w:pPr>
    </w:p>
    <w:p w:rsidR="003D75A2" w:rsidRPr="00C32AD0" w:rsidRDefault="00C32AD0" w:rsidP="003D75A2">
      <w:pPr>
        <w:pStyle w:val="Title"/>
        <w:spacing w:line="276" w:lineRule="auto"/>
        <w:jc w:val="both"/>
        <w:rPr>
          <w:color w:val="002060"/>
          <w:sz w:val="24"/>
          <w:szCs w:val="22"/>
        </w:rPr>
      </w:pPr>
      <w:r w:rsidRPr="00305EBE">
        <w:rPr>
          <w:rFonts w:eastAsiaTheme="minorHAnsi"/>
          <w:color w:val="0070C0"/>
          <w:sz w:val="22"/>
          <w:szCs w:val="22"/>
        </w:rPr>
        <w:t>Assessment Strategy</w:t>
      </w:r>
      <w:r w:rsidR="003D75A2" w:rsidRPr="00C32AD0">
        <w:rPr>
          <w:color w:val="002060"/>
          <w:sz w:val="24"/>
          <w:szCs w:val="22"/>
        </w:rPr>
        <w:t>:</w:t>
      </w:r>
    </w:p>
    <w:p w:rsidR="00C32AD0" w:rsidRDefault="00C32AD0" w:rsidP="0050619D">
      <w:pPr>
        <w:pStyle w:val="NoSpacing"/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1848"/>
        <w:gridCol w:w="1800"/>
        <w:gridCol w:w="3285"/>
      </w:tblGrid>
      <w:tr w:rsidR="00C32AD0" w:rsidTr="00797396">
        <w:tc>
          <w:tcPr>
            <w:tcW w:w="2310" w:type="dxa"/>
            <w:vAlign w:val="center"/>
          </w:tcPr>
          <w:p w:rsidR="00C32AD0" w:rsidRPr="00C32AD0" w:rsidRDefault="00C32AD0" w:rsidP="00C32AD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2AD0">
              <w:rPr>
                <w:rFonts w:ascii="Times New Roman" w:hAnsi="Times New Roman" w:cs="Times New Roman"/>
                <w:b/>
              </w:rPr>
              <w:t>Type of Evaluation</w:t>
            </w:r>
          </w:p>
        </w:tc>
        <w:tc>
          <w:tcPr>
            <w:tcW w:w="1848" w:type="dxa"/>
            <w:vAlign w:val="center"/>
          </w:tcPr>
          <w:p w:rsidR="00C32AD0" w:rsidRPr="00C32AD0" w:rsidRDefault="00C32AD0" w:rsidP="00C32AD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2AD0">
              <w:rPr>
                <w:rFonts w:ascii="Times New Roman" w:hAnsi="Times New Roman" w:cs="Times New Roman"/>
                <w:b/>
              </w:rPr>
              <w:t>Time</w:t>
            </w:r>
          </w:p>
        </w:tc>
        <w:tc>
          <w:tcPr>
            <w:tcW w:w="1800" w:type="dxa"/>
            <w:vAlign w:val="center"/>
          </w:tcPr>
          <w:p w:rsidR="00C32AD0" w:rsidRPr="00C32AD0" w:rsidRDefault="00C32AD0" w:rsidP="00C32AD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2AD0"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3285" w:type="dxa"/>
            <w:vAlign w:val="center"/>
          </w:tcPr>
          <w:p w:rsidR="00C32AD0" w:rsidRPr="00C32AD0" w:rsidRDefault="00C32AD0" w:rsidP="00C32AD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2AD0">
              <w:rPr>
                <w:rFonts w:ascii="Times New Roman" w:hAnsi="Times New Roman" w:cs="Times New Roman"/>
                <w:b/>
              </w:rPr>
              <w:t>Guid</w:t>
            </w:r>
            <w:r>
              <w:rPr>
                <w:rFonts w:ascii="Times New Roman" w:hAnsi="Times New Roman" w:cs="Times New Roman"/>
                <w:b/>
              </w:rPr>
              <w:t>e</w:t>
            </w:r>
            <w:r w:rsidRPr="00C32AD0">
              <w:rPr>
                <w:rFonts w:ascii="Times New Roman" w:hAnsi="Times New Roman" w:cs="Times New Roman"/>
                <w:b/>
              </w:rPr>
              <w:t>line</w:t>
            </w:r>
          </w:p>
        </w:tc>
      </w:tr>
      <w:tr w:rsidR="00C32AD0" w:rsidTr="00797396">
        <w:tc>
          <w:tcPr>
            <w:tcW w:w="2310" w:type="dxa"/>
            <w:vAlign w:val="center"/>
          </w:tcPr>
          <w:p w:rsidR="00C32AD0" w:rsidRDefault="00C32AD0" w:rsidP="0079739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 Exam</w:t>
            </w:r>
          </w:p>
        </w:tc>
        <w:tc>
          <w:tcPr>
            <w:tcW w:w="1848" w:type="dxa"/>
            <w:vAlign w:val="center"/>
          </w:tcPr>
          <w:p w:rsidR="00C32AD0" w:rsidRDefault="00C32AD0" w:rsidP="0079739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hours</w:t>
            </w:r>
          </w:p>
        </w:tc>
        <w:tc>
          <w:tcPr>
            <w:tcW w:w="1800" w:type="dxa"/>
            <w:vAlign w:val="center"/>
          </w:tcPr>
          <w:p w:rsidR="00C32AD0" w:rsidRDefault="00C32AD0" w:rsidP="0079739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3285" w:type="dxa"/>
            <w:vAlign w:val="center"/>
          </w:tcPr>
          <w:p w:rsidR="00C32AD0" w:rsidRDefault="00C32AD0" w:rsidP="0079739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Five have to be answered out of eight questions.</w:t>
            </w:r>
          </w:p>
        </w:tc>
      </w:tr>
      <w:tr w:rsidR="00C32AD0" w:rsidTr="00797396">
        <w:tc>
          <w:tcPr>
            <w:tcW w:w="2310" w:type="dxa"/>
            <w:vAlign w:val="center"/>
          </w:tcPr>
          <w:p w:rsidR="00C32AD0" w:rsidRDefault="00C32AD0" w:rsidP="0079739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Midterm Exam (2)</w:t>
            </w:r>
          </w:p>
        </w:tc>
        <w:tc>
          <w:tcPr>
            <w:tcW w:w="1848" w:type="dxa"/>
            <w:vAlign w:val="center"/>
          </w:tcPr>
          <w:p w:rsidR="00C32AD0" w:rsidRDefault="00C32AD0" w:rsidP="0079739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 minutes</w:t>
            </w:r>
          </w:p>
        </w:tc>
        <w:tc>
          <w:tcPr>
            <w:tcW w:w="1800" w:type="dxa"/>
            <w:vAlign w:val="center"/>
          </w:tcPr>
          <w:p w:rsidR="00C32AD0" w:rsidRDefault="00C32AD0" w:rsidP="0079739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285" w:type="dxa"/>
            <w:vAlign w:val="center"/>
          </w:tcPr>
          <w:p w:rsidR="00C32AD0" w:rsidRDefault="00C32AD0" w:rsidP="0079739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 per exam. Two have to be answered.</w:t>
            </w:r>
          </w:p>
        </w:tc>
      </w:tr>
      <w:tr w:rsidR="00C32AD0" w:rsidTr="00797396">
        <w:tc>
          <w:tcPr>
            <w:tcW w:w="2310" w:type="dxa"/>
            <w:vAlign w:val="center"/>
          </w:tcPr>
          <w:p w:rsidR="00C32AD0" w:rsidRDefault="00C32AD0" w:rsidP="0079739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Clast Test/Quiz</w:t>
            </w:r>
          </w:p>
        </w:tc>
        <w:tc>
          <w:tcPr>
            <w:tcW w:w="1848" w:type="dxa"/>
            <w:vAlign w:val="center"/>
          </w:tcPr>
          <w:p w:rsidR="00C32AD0" w:rsidRDefault="00C32AD0" w:rsidP="0079739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minutes</w:t>
            </w:r>
          </w:p>
        </w:tc>
        <w:tc>
          <w:tcPr>
            <w:tcW w:w="1800" w:type="dxa"/>
            <w:vAlign w:val="center"/>
          </w:tcPr>
          <w:p w:rsidR="00C32AD0" w:rsidRDefault="00C32AD0" w:rsidP="0079739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85" w:type="dxa"/>
            <w:vAlign w:val="center"/>
          </w:tcPr>
          <w:p w:rsidR="00C32AD0" w:rsidRDefault="00C32AD0" w:rsidP="0079739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E714FB">
              <w:rPr>
                <w:rFonts w:ascii="Times New Roman" w:hAnsi="Times New Roman" w:cs="Times New Roman"/>
              </w:rPr>
              <w:t>verage of CT/Quiz. Instantly MCQ/Written.</w:t>
            </w:r>
          </w:p>
        </w:tc>
      </w:tr>
      <w:tr w:rsidR="00C32AD0" w:rsidTr="00797396">
        <w:tc>
          <w:tcPr>
            <w:tcW w:w="2310" w:type="dxa"/>
            <w:vAlign w:val="center"/>
          </w:tcPr>
          <w:p w:rsidR="00C32AD0" w:rsidRDefault="00E714FB" w:rsidP="0079739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Presentation</w:t>
            </w:r>
          </w:p>
        </w:tc>
        <w:tc>
          <w:tcPr>
            <w:tcW w:w="1848" w:type="dxa"/>
            <w:vAlign w:val="center"/>
          </w:tcPr>
          <w:p w:rsidR="00C32AD0" w:rsidRDefault="00E714FB" w:rsidP="0079739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minutes</w:t>
            </w:r>
          </w:p>
        </w:tc>
        <w:tc>
          <w:tcPr>
            <w:tcW w:w="1800" w:type="dxa"/>
            <w:vAlign w:val="center"/>
          </w:tcPr>
          <w:p w:rsidR="00C32AD0" w:rsidRDefault="00E714FB" w:rsidP="0079739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285" w:type="dxa"/>
            <w:vAlign w:val="center"/>
          </w:tcPr>
          <w:p w:rsidR="00C32AD0" w:rsidRDefault="00E714FB" w:rsidP="0079739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Topic=4, Speech=4, Dress code=2.</w:t>
            </w:r>
          </w:p>
        </w:tc>
      </w:tr>
      <w:tr w:rsidR="00C32AD0" w:rsidTr="00797396">
        <w:tc>
          <w:tcPr>
            <w:tcW w:w="2310" w:type="dxa"/>
            <w:vAlign w:val="center"/>
          </w:tcPr>
          <w:p w:rsidR="00C32AD0" w:rsidRDefault="00E714FB" w:rsidP="0079739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A</w:t>
            </w:r>
            <w:r w:rsidR="00B8242E">
              <w:rPr>
                <w:rFonts w:ascii="Times New Roman" w:hAnsi="Times New Roman" w:cs="Times New Roman"/>
              </w:rPr>
              <w:t>ttendance</w:t>
            </w:r>
          </w:p>
        </w:tc>
        <w:tc>
          <w:tcPr>
            <w:tcW w:w="1848" w:type="dxa"/>
            <w:vAlign w:val="center"/>
          </w:tcPr>
          <w:p w:rsidR="00C32AD0" w:rsidRDefault="00797396" w:rsidP="0079739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   ---  ---</w:t>
            </w:r>
          </w:p>
        </w:tc>
        <w:tc>
          <w:tcPr>
            <w:tcW w:w="1800" w:type="dxa"/>
            <w:vAlign w:val="center"/>
          </w:tcPr>
          <w:p w:rsidR="00C32AD0" w:rsidRDefault="00797396" w:rsidP="0079739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85" w:type="dxa"/>
            <w:vAlign w:val="center"/>
          </w:tcPr>
          <w:p w:rsidR="00C32AD0" w:rsidRDefault="00797396" w:rsidP="0079739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 --- --- ---</w:t>
            </w:r>
          </w:p>
        </w:tc>
      </w:tr>
      <w:tr w:rsidR="00C32AD0" w:rsidTr="00797396">
        <w:tc>
          <w:tcPr>
            <w:tcW w:w="2310" w:type="dxa"/>
            <w:vAlign w:val="center"/>
          </w:tcPr>
          <w:p w:rsidR="00C32AD0" w:rsidRDefault="00C32AD0" w:rsidP="0079739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8" w:type="dxa"/>
            <w:vAlign w:val="center"/>
          </w:tcPr>
          <w:p w:rsidR="00C32AD0" w:rsidRPr="00797396" w:rsidRDefault="00797396" w:rsidP="0079739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97396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1800" w:type="dxa"/>
            <w:vAlign w:val="center"/>
          </w:tcPr>
          <w:p w:rsidR="00C32AD0" w:rsidRPr="00797396" w:rsidRDefault="00797396" w:rsidP="0079739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97396"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3285" w:type="dxa"/>
            <w:vAlign w:val="center"/>
          </w:tcPr>
          <w:p w:rsidR="00C32AD0" w:rsidRDefault="00C32AD0" w:rsidP="0079739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32AD0" w:rsidRDefault="00C32AD0" w:rsidP="0050619D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C32AD0" w:rsidRDefault="00C32AD0" w:rsidP="0050619D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C32AD0" w:rsidRDefault="00C32AD0" w:rsidP="0050619D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C32AD0" w:rsidRDefault="00C32AD0" w:rsidP="0050619D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C45CFA" w:rsidRDefault="00C45CFA" w:rsidP="0050619D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_______________________ </w:t>
      </w:r>
    </w:p>
    <w:p w:rsidR="00C45CFA" w:rsidRPr="00981736" w:rsidRDefault="002E1CB7" w:rsidP="0050619D">
      <w:pPr>
        <w:pStyle w:val="NoSpacing"/>
        <w:spacing w:line="276" w:lineRule="auto"/>
        <w:rPr>
          <w:rFonts w:ascii="Andalus" w:hAnsi="Andalus" w:cs="Andalus"/>
          <w:b/>
          <w:color w:val="002060"/>
          <w:sz w:val="24"/>
        </w:rPr>
      </w:pPr>
      <w:r>
        <w:rPr>
          <w:rFonts w:ascii="Andalus" w:hAnsi="Andalus" w:cs="Andalus"/>
          <w:b/>
          <w:color w:val="002060"/>
          <w:sz w:val="24"/>
        </w:rPr>
        <w:t xml:space="preserve">Md. </w:t>
      </w:r>
      <w:proofErr w:type="spellStart"/>
      <w:r>
        <w:rPr>
          <w:rFonts w:ascii="Andalus" w:hAnsi="Andalus" w:cs="Andalus"/>
          <w:b/>
          <w:color w:val="002060"/>
          <w:sz w:val="24"/>
        </w:rPr>
        <w:t>Mohiuddin</w:t>
      </w:r>
      <w:proofErr w:type="spellEnd"/>
    </w:p>
    <w:p w:rsidR="00C45CFA" w:rsidRPr="00981736" w:rsidRDefault="007656C9" w:rsidP="0050619D">
      <w:pPr>
        <w:pStyle w:val="NoSpacing"/>
        <w:spacing w:line="276" w:lineRule="auto"/>
        <w:rPr>
          <w:rFonts w:ascii="Andalus" w:hAnsi="Andalus" w:cs="Andalus"/>
          <w:color w:val="002060"/>
          <w:sz w:val="24"/>
        </w:rPr>
      </w:pPr>
      <w:r>
        <w:rPr>
          <w:rFonts w:ascii="Andalus" w:hAnsi="Andalus" w:cs="Andalus"/>
          <w:color w:val="002060"/>
          <w:sz w:val="24"/>
        </w:rPr>
        <w:t>Lecturer</w:t>
      </w:r>
    </w:p>
    <w:p w:rsidR="00C45CFA" w:rsidRPr="00981736" w:rsidRDefault="00C45CFA" w:rsidP="0050619D">
      <w:pPr>
        <w:pStyle w:val="NoSpacing"/>
        <w:spacing w:line="276" w:lineRule="auto"/>
        <w:rPr>
          <w:rFonts w:ascii="Andalus" w:hAnsi="Andalus" w:cs="Andalus"/>
          <w:color w:val="002060"/>
          <w:sz w:val="24"/>
        </w:rPr>
      </w:pPr>
      <w:r w:rsidRPr="00981736">
        <w:rPr>
          <w:rFonts w:ascii="Andalus" w:hAnsi="Andalus" w:cs="Andalus"/>
          <w:color w:val="002060"/>
          <w:sz w:val="24"/>
        </w:rPr>
        <w:t xml:space="preserve">Department of </w:t>
      </w:r>
      <w:r w:rsidR="007656C9">
        <w:rPr>
          <w:rFonts w:ascii="Andalus" w:hAnsi="Andalus" w:cs="Andalus"/>
          <w:color w:val="002060"/>
          <w:sz w:val="24"/>
        </w:rPr>
        <w:t>Mathematics</w:t>
      </w:r>
    </w:p>
    <w:p w:rsidR="00C45CFA" w:rsidRPr="00981736" w:rsidRDefault="007656C9" w:rsidP="0050619D">
      <w:pPr>
        <w:pStyle w:val="NoSpacing"/>
        <w:spacing w:line="276" w:lineRule="auto"/>
        <w:rPr>
          <w:rFonts w:ascii="Andalus" w:hAnsi="Andalus" w:cs="Andalus"/>
          <w:color w:val="002060"/>
          <w:sz w:val="24"/>
        </w:rPr>
      </w:pPr>
      <w:proofErr w:type="spellStart"/>
      <w:r>
        <w:rPr>
          <w:rFonts w:ascii="Andalus" w:hAnsi="Andalus" w:cs="Andalus"/>
          <w:color w:val="002060"/>
          <w:sz w:val="24"/>
        </w:rPr>
        <w:t>Cumilla</w:t>
      </w:r>
      <w:proofErr w:type="spellEnd"/>
      <w:r>
        <w:rPr>
          <w:rFonts w:ascii="Andalus" w:hAnsi="Andalus" w:cs="Andalus"/>
          <w:color w:val="002060"/>
          <w:sz w:val="24"/>
        </w:rPr>
        <w:t xml:space="preserve"> </w:t>
      </w:r>
      <w:proofErr w:type="gramStart"/>
      <w:r w:rsidR="00C45CFA" w:rsidRPr="00981736">
        <w:rPr>
          <w:rFonts w:ascii="Andalus" w:hAnsi="Andalus" w:cs="Andalus"/>
          <w:color w:val="002060"/>
          <w:sz w:val="24"/>
        </w:rPr>
        <w:t>University</w:t>
      </w:r>
      <w:r>
        <w:rPr>
          <w:rFonts w:ascii="Andalus" w:hAnsi="Andalus" w:cs="Andalus"/>
          <w:color w:val="002060"/>
          <w:sz w:val="24"/>
        </w:rPr>
        <w:t xml:space="preserve"> ,</w:t>
      </w:r>
      <w:proofErr w:type="gramEnd"/>
      <w:r>
        <w:rPr>
          <w:rFonts w:ascii="Andalus" w:hAnsi="Andalus" w:cs="Andalus"/>
          <w:color w:val="002060"/>
          <w:sz w:val="24"/>
        </w:rPr>
        <w:t xml:space="preserve"> </w:t>
      </w:r>
      <w:proofErr w:type="spellStart"/>
      <w:r>
        <w:rPr>
          <w:rFonts w:ascii="Andalus" w:hAnsi="Andalus" w:cs="Andalus"/>
          <w:color w:val="002060"/>
          <w:sz w:val="24"/>
        </w:rPr>
        <w:t>Cumilla</w:t>
      </w:r>
      <w:proofErr w:type="spellEnd"/>
      <w:r>
        <w:rPr>
          <w:rFonts w:ascii="Andalus" w:hAnsi="Andalus" w:cs="Andalus"/>
          <w:color w:val="002060"/>
          <w:sz w:val="24"/>
        </w:rPr>
        <w:t>.</w:t>
      </w:r>
      <w:bookmarkStart w:id="0" w:name="_GoBack"/>
      <w:bookmarkEnd w:id="0"/>
    </w:p>
    <w:sectPr w:rsidR="00C45CFA" w:rsidRPr="00981736" w:rsidSect="00943462">
      <w:pgSz w:w="11907" w:h="16839" w:code="9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B1F" w:rsidRDefault="001A5B1F" w:rsidP="001551C1">
      <w:pPr>
        <w:spacing w:after="0" w:line="240" w:lineRule="auto"/>
      </w:pPr>
      <w:r>
        <w:separator/>
      </w:r>
    </w:p>
  </w:endnote>
  <w:endnote w:type="continuationSeparator" w:id="0">
    <w:p w:rsidR="001A5B1F" w:rsidRDefault="001A5B1F" w:rsidP="00155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B1F" w:rsidRDefault="001A5B1F" w:rsidP="001551C1">
      <w:pPr>
        <w:spacing w:after="0" w:line="240" w:lineRule="auto"/>
      </w:pPr>
      <w:r>
        <w:separator/>
      </w:r>
    </w:p>
  </w:footnote>
  <w:footnote w:type="continuationSeparator" w:id="0">
    <w:p w:rsidR="001A5B1F" w:rsidRDefault="001A5B1F" w:rsidP="001551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A484D"/>
    <w:multiLevelType w:val="hybridMultilevel"/>
    <w:tmpl w:val="00B8CD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74204"/>
    <w:multiLevelType w:val="hybridMultilevel"/>
    <w:tmpl w:val="18C485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D46BC"/>
    <w:multiLevelType w:val="hybridMultilevel"/>
    <w:tmpl w:val="525854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5464A"/>
    <w:multiLevelType w:val="hybridMultilevel"/>
    <w:tmpl w:val="024449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F7C02"/>
    <w:multiLevelType w:val="hybridMultilevel"/>
    <w:tmpl w:val="2EA264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63329"/>
    <w:multiLevelType w:val="hybridMultilevel"/>
    <w:tmpl w:val="B024ED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290798"/>
    <w:multiLevelType w:val="hybridMultilevel"/>
    <w:tmpl w:val="EE7A72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E19D3"/>
    <w:multiLevelType w:val="hybridMultilevel"/>
    <w:tmpl w:val="5FD83A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472D5C"/>
    <w:multiLevelType w:val="hybridMultilevel"/>
    <w:tmpl w:val="1610CF4E"/>
    <w:lvl w:ilvl="0" w:tplc="E4B2365E">
      <w:start w:val="1"/>
      <w:numFmt w:val="lowerRoman"/>
      <w:lvlText w:val="(%1)"/>
      <w:lvlJc w:val="left"/>
      <w:pPr>
        <w:ind w:left="108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E80932"/>
    <w:multiLevelType w:val="hybridMultilevel"/>
    <w:tmpl w:val="02D855C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25860"/>
    <w:multiLevelType w:val="hybridMultilevel"/>
    <w:tmpl w:val="4DE007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F945D6"/>
    <w:multiLevelType w:val="hybridMultilevel"/>
    <w:tmpl w:val="B98241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10"/>
  </w:num>
  <w:num w:numId="5">
    <w:abstractNumId w:val="9"/>
  </w:num>
  <w:num w:numId="6">
    <w:abstractNumId w:val="0"/>
  </w:num>
  <w:num w:numId="7">
    <w:abstractNumId w:val="5"/>
  </w:num>
  <w:num w:numId="8">
    <w:abstractNumId w:val="7"/>
  </w:num>
  <w:num w:numId="9">
    <w:abstractNumId w:val="3"/>
  </w:num>
  <w:num w:numId="10">
    <w:abstractNumId w:val="11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091F"/>
    <w:rsid w:val="00007BD5"/>
    <w:rsid w:val="0002018B"/>
    <w:rsid w:val="00036E38"/>
    <w:rsid w:val="00042698"/>
    <w:rsid w:val="000C635D"/>
    <w:rsid w:val="00127685"/>
    <w:rsid w:val="001551C1"/>
    <w:rsid w:val="00197331"/>
    <w:rsid w:val="001A5B1F"/>
    <w:rsid w:val="001E6712"/>
    <w:rsid w:val="002E0A34"/>
    <w:rsid w:val="002E1CB7"/>
    <w:rsid w:val="00305EBE"/>
    <w:rsid w:val="00355F80"/>
    <w:rsid w:val="00373BA0"/>
    <w:rsid w:val="003B5781"/>
    <w:rsid w:val="003D5281"/>
    <w:rsid w:val="003D75A2"/>
    <w:rsid w:val="00426B38"/>
    <w:rsid w:val="00440D3B"/>
    <w:rsid w:val="0047087A"/>
    <w:rsid w:val="00475D71"/>
    <w:rsid w:val="004E150C"/>
    <w:rsid w:val="004E6927"/>
    <w:rsid w:val="0050619D"/>
    <w:rsid w:val="0054455F"/>
    <w:rsid w:val="00567BDE"/>
    <w:rsid w:val="00572B14"/>
    <w:rsid w:val="00580018"/>
    <w:rsid w:val="005837B2"/>
    <w:rsid w:val="005961D6"/>
    <w:rsid w:val="006276C9"/>
    <w:rsid w:val="006C1BA3"/>
    <w:rsid w:val="00711D65"/>
    <w:rsid w:val="00735C3C"/>
    <w:rsid w:val="007656C9"/>
    <w:rsid w:val="007810D1"/>
    <w:rsid w:val="00797396"/>
    <w:rsid w:val="00804F69"/>
    <w:rsid w:val="0081649B"/>
    <w:rsid w:val="00853CE2"/>
    <w:rsid w:val="0088129C"/>
    <w:rsid w:val="0088701A"/>
    <w:rsid w:val="008A3918"/>
    <w:rsid w:val="008C7C14"/>
    <w:rsid w:val="008D1651"/>
    <w:rsid w:val="008E3600"/>
    <w:rsid w:val="0090377B"/>
    <w:rsid w:val="00943462"/>
    <w:rsid w:val="009551FF"/>
    <w:rsid w:val="00981736"/>
    <w:rsid w:val="009B480A"/>
    <w:rsid w:val="009C091F"/>
    <w:rsid w:val="009C5AFF"/>
    <w:rsid w:val="009D38BB"/>
    <w:rsid w:val="00A056D2"/>
    <w:rsid w:val="00A35B45"/>
    <w:rsid w:val="00A73FF4"/>
    <w:rsid w:val="00A854A0"/>
    <w:rsid w:val="00A91D39"/>
    <w:rsid w:val="00AA0C9E"/>
    <w:rsid w:val="00AD0E3F"/>
    <w:rsid w:val="00B10285"/>
    <w:rsid w:val="00B4590F"/>
    <w:rsid w:val="00B73C57"/>
    <w:rsid w:val="00B8242E"/>
    <w:rsid w:val="00B876D1"/>
    <w:rsid w:val="00BB0032"/>
    <w:rsid w:val="00BC0A50"/>
    <w:rsid w:val="00BD082B"/>
    <w:rsid w:val="00C32AD0"/>
    <w:rsid w:val="00C34CB4"/>
    <w:rsid w:val="00C45CFA"/>
    <w:rsid w:val="00C56328"/>
    <w:rsid w:val="00CA728D"/>
    <w:rsid w:val="00CC2737"/>
    <w:rsid w:val="00CD1329"/>
    <w:rsid w:val="00CD138F"/>
    <w:rsid w:val="00CE22CE"/>
    <w:rsid w:val="00D4223E"/>
    <w:rsid w:val="00D7026C"/>
    <w:rsid w:val="00D938F8"/>
    <w:rsid w:val="00D96401"/>
    <w:rsid w:val="00DE5506"/>
    <w:rsid w:val="00E32B91"/>
    <w:rsid w:val="00E36301"/>
    <w:rsid w:val="00E431F9"/>
    <w:rsid w:val="00E5056A"/>
    <w:rsid w:val="00E714FB"/>
    <w:rsid w:val="00E804D0"/>
    <w:rsid w:val="00E81162"/>
    <w:rsid w:val="00EB006C"/>
    <w:rsid w:val="00EB1F2A"/>
    <w:rsid w:val="00EC6E81"/>
    <w:rsid w:val="00ED4FE6"/>
    <w:rsid w:val="00FB3533"/>
    <w:rsid w:val="00FF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832DF790-F377-45F3-9DBA-F6A9ED11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0A34"/>
  </w:style>
  <w:style w:type="paragraph" w:styleId="Heading1">
    <w:name w:val="heading 1"/>
    <w:basedOn w:val="Normal"/>
    <w:next w:val="Normal"/>
    <w:link w:val="Heading1Char"/>
    <w:qFormat/>
    <w:rsid w:val="003D75A2"/>
    <w:pPr>
      <w:keepNext/>
      <w:spacing w:after="0" w:line="240" w:lineRule="auto"/>
      <w:jc w:val="center"/>
      <w:outlineLvl w:val="0"/>
    </w:pPr>
    <w:rPr>
      <w:rFonts w:ascii="Arial Narrow" w:eastAsia="Times New Roman" w:hAnsi="Arial Narrow" w:cs="Times New Roman"/>
      <w:b/>
      <w:sz w:val="28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32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480A"/>
    <w:pPr>
      <w:ind w:left="720"/>
      <w:contextualSpacing/>
    </w:pPr>
  </w:style>
  <w:style w:type="paragraph" w:styleId="NoSpacing">
    <w:name w:val="No Spacing"/>
    <w:uiPriority w:val="1"/>
    <w:qFormat/>
    <w:rsid w:val="0050619D"/>
    <w:pPr>
      <w:spacing w:after="0" w:line="240" w:lineRule="auto"/>
    </w:pPr>
  </w:style>
  <w:style w:type="table" w:styleId="TableGrid">
    <w:name w:val="Table Grid"/>
    <w:basedOn w:val="TableNormal"/>
    <w:uiPriority w:val="59"/>
    <w:rsid w:val="006C1BA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2">
    <w:name w:val="Light Shading Accent 2"/>
    <w:basedOn w:val="TableNormal"/>
    <w:uiPriority w:val="60"/>
    <w:rsid w:val="006C1BA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Heading1Char">
    <w:name w:val="Heading 1 Char"/>
    <w:basedOn w:val="DefaultParagraphFont"/>
    <w:link w:val="Heading1"/>
    <w:rsid w:val="003D75A2"/>
    <w:rPr>
      <w:rFonts w:ascii="Arial Narrow" w:eastAsia="Times New Roman" w:hAnsi="Arial Narrow" w:cs="Times New Roman"/>
      <w:b/>
      <w:sz w:val="28"/>
      <w:szCs w:val="20"/>
      <w:u w:val="single"/>
    </w:rPr>
  </w:style>
  <w:style w:type="paragraph" w:styleId="BodyText">
    <w:name w:val="Body Text"/>
    <w:basedOn w:val="Normal"/>
    <w:link w:val="BodyTextChar"/>
    <w:rsid w:val="003D75A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3D75A2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3D75A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3D75A2"/>
    <w:rPr>
      <w:rFonts w:ascii="Times New Roman" w:eastAsia="Times New Roman" w:hAnsi="Times New Roman" w:cs="Times New Roman"/>
      <w:b/>
      <w:sz w:val="28"/>
      <w:szCs w:val="20"/>
    </w:rPr>
  </w:style>
  <w:style w:type="table" w:styleId="LightGrid-Accent4">
    <w:name w:val="Light Grid Accent 4"/>
    <w:basedOn w:val="TableNormal"/>
    <w:uiPriority w:val="62"/>
    <w:rsid w:val="004E150C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6">
    <w:name w:val="Light Grid Accent 6"/>
    <w:basedOn w:val="TableNormal"/>
    <w:uiPriority w:val="62"/>
    <w:rsid w:val="00AD0E3F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Grid-Accent3">
    <w:name w:val="Light Grid Accent 3"/>
    <w:basedOn w:val="TableNormal"/>
    <w:uiPriority w:val="62"/>
    <w:rsid w:val="008D165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Shading">
    <w:name w:val="Light Shading"/>
    <w:basedOn w:val="TableNormal"/>
    <w:uiPriority w:val="60"/>
    <w:rsid w:val="00C45CF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155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1C1"/>
  </w:style>
  <w:style w:type="paragraph" w:styleId="Footer">
    <w:name w:val="footer"/>
    <w:basedOn w:val="Normal"/>
    <w:link w:val="FooterChar"/>
    <w:uiPriority w:val="99"/>
    <w:unhideWhenUsed/>
    <w:rsid w:val="00155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3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0A41A-EAF4-4051-8789-23313110D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ismail - [2010]</cp:lastModifiedBy>
  <cp:revision>63</cp:revision>
  <cp:lastPrinted>2015-09-20T10:44:00Z</cp:lastPrinted>
  <dcterms:created xsi:type="dcterms:W3CDTF">2015-09-19T10:40:00Z</dcterms:created>
  <dcterms:modified xsi:type="dcterms:W3CDTF">2019-04-15T07:44:00Z</dcterms:modified>
</cp:coreProperties>
</file>