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AC6" w:rsidRDefault="00163AC6" w:rsidP="00163AC6">
      <w:pPr>
        <w:shd w:val="clear" w:color="auto" w:fill="FFFFFF"/>
        <w:spacing w:after="0" w:line="240" w:lineRule="auto"/>
        <w:textAlignment w:val="baseline"/>
        <w:rPr>
          <w:rFonts w:ascii="Georgia" w:eastAsia="Times New Roman" w:hAnsi="Georgia" w:cs="Times New Roman"/>
          <w:color w:val="323232"/>
          <w:sz w:val="27"/>
          <w:szCs w:val="27"/>
        </w:rPr>
      </w:pPr>
      <w:r>
        <w:rPr>
          <w:rFonts w:ascii="Georgia" w:eastAsia="Times New Roman" w:hAnsi="Georgia" w:cs="Times New Roman"/>
          <w:color w:val="323232"/>
          <w:sz w:val="27"/>
          <w:szCs w:val="27"/>
        </w:rPr>
        <w:t>About</w:t>
      </w:r>
      <w:bookmarkStart w:id="0" w:name="_GoBack"/>
      <w:bookmarkEnd w:id="0"/>
    </w:p>
    <w:p w:rsidR="00163AC6" w:rsidRDefault="00163AC6" w:rsidP="00163AC6">
      <w:pPr>
        <w:shd w:val="clear" w:color="auto" w:fill="FFFFFF"/>
        <w:spacing w:after="0" w:line="240" w:lineRule="auto"/>
        <w:textAlignment w:val="baseline"/>
        <w:rPr>
          <w:rFonts w:ascii="Georgia" w:eastAsia="Times New Roman" w:hAnsi="Georgia" w:cs="Times New Roman"/>
          <w:color w:val="323232"/>
          <w:sz w:val="27"/>
          <w:szCs w:val="27"/>
        </w:rPr>
      </w:pPr>
    </w:p>
    <w:p w:rsidR="00163AC6" w:rsidRPr="00163AC6" w:rsidRDefault="00163AC6" w:rsidP="00163AC6">
      <w:pPr>
        <w:shd w:val="clear" w:color="auto" w:fill="FFFFFF"/>
        <w:spacing w:after="0" w:line="240" w:lineRule="auto"/>
        <w:textAlignment w:val="baseline"/>
        <w:rPr>
          <w:rFonts w:ascii="Georgia" w:eastAsia="Times New Roman" w:hAnsi="Georgia" w:cs="Times New Roman"/>
          <w:color w:val="323232"/>
          <w:sz w:val="27"/>
          <w:szCs w:val="27"/>
        </w:rPr>
      </w:pPr>
      <w:r w:rsidRPr="00163AC6">
        <w:rPr>
          <w:rFonts w:ascii="Georgia" w:eastAsia="Times New Roman" w:hAnsi="Georgia" w:cs="Times New Roman"/>
          <w:color w:val="323232"/>
          <w:sz w:val="27"/>
          <w:szCs w:val="27"/>
        </w:rPr>
        <w:t>Taste is not what you think. Every schoolchild learns that it is one of the five senses, a partner of smell and sight and touch, a consequence of food flitting over taste buds that send important signals—sweet or bitter, nutrient or poison?—to the brain. Were it so simple.</w:t>
      </w:r>
    </w:p>
    <w:p w:rsidR="00163AC6" w:rsidRPr="00163AC6" w:rsidRDefault="00163AC6" w:rsidP="00163AC6">
      <w:pPr>
        <w:shd w:val="clear" w:color="auto" w:fill="FFFFFF"/>
        <w:spacing w:before="450" w:after="0" w:line="240" w:lineRule="auto"/>
        <w:textAlignment w:val="baseline"/>
        <w:rPr>
          <w:rFonts w:ascii="Georgia" w:eastAsia="Times New Roman" w:hAnsi="Georgia" w:cs="Times New Roman"/>
          <w:color w:val="323232"/>
          <w:sz w:val="27"/>
          <w:szCs w:val="27"/>
        </w:rPr>
      </w:pPr>
      <w:r w:rsidRPr="00163AC6">
        <w:rPr>
          <w:rFonts w:ascii="Georgia" w:eastAsia="Times New Roman" w:hAnsi="Georgia" w:cs="Times New Roman"/>
          <w:color w:val="323232"/>
          <w:sz w:val="27"/>
          <w:szCs w:val="27"/>
        </w:rPr>
        <w:t>In the past decade our understanding of taste and flavor has exploded with revelations of the myriad and complex ways that food messes with our consciousness—and of all the ways that our biases filter the taste experience. Deliciousness is both ingrained and learned, both personal and universal. It is a product of all five senses (hearing included) interacting in unexpected ways, those sensory signals subject to gross revision by that clump of nerve tissue we call the brain.</w:t>
      </w:r>
    </w:p>
    <w:p w:rsidR="00163AC6" w:rsidRDefault="00163AC6" w:rsidP="00A239DC">
      <w:pPr>
        <w:pStyle w:val="Heading4"/>
        <w:shd w:val="clear" w:color="auto" w:fill="FFFFFF"/>
        <w:spacing w:before="0"/>
        <w:rPr>
          <w:rFonts w:ascii="Arial" w:eastAsia="Times New Roman" w:hAnsi="Arial" w:cs="Arial"/>
          <w:b/>
          <w:bCs/>
          <w:color w:val="222222"/>
          <w:sz w:val="27"/>
          <w:szCs w:val="27"/>
        </w:rPr>
      </w:pPr>
    </w:p>
    <w:p w:rsidR="00163AC6" w:rsidRDefault="00163AC6" w:rsidP="00A239DC">
      <w:pPr>
        <w:pStyle w:val="Heading4"/>
        <w:shd w:val="clear" w:color="auto" w:fill="FFFFFF"/>
        <w:spacing w:before="0"/>
        <w:rPr>
          <w:rFonts w:ascii="Arial" w:eastAsia="Times New Roman" w:hAnsi="Arial" w:cs="Arial"/>
          <w:b/>
          <w:bCs/>
          <w:color w:val="222222"/>
          <w:sz w:val="27"/>
          <w:szCs w:val="27"/>
        </w:rPr>
      </w:pPr>
    </w:p>
    <w:p w:rsidR="00163AC6" w:rsidRDefault="00163AC6" w:rsidP="00A239DC">
      <w:pPr>
        <w:pStyle w:val="Heading4"/>
        <w:shd w:val="clear" w:color="auto" w:fill="FFFFFF"/>
        <w:spacing w:before="0"/>
        <w:rPr>
          <w:rFonts w:ascii="Arial" w:eastAsia="Times New Roman" w:hAnsi="Arial" w:cs="Arial"/>
          <w:b/>
          <w:bCs/>
          <w:color w:val="222222"/>
          <w:sz w:val="27"/>
          <w:szCs w:val="27"/>
        </w:rPr>
      </w:pPr>
    </w:p>
    <w:p w:rsidR="00A239DC" w:rsidRPr="00A239DC" w:rsidRDefault="00A239DC" w:rsidP="00A239DC">
      <w:pPr>
        <w:pStyle w:val="Heading4"/>
        <w:shd w:val="clear" w:color="auto" w:fill="FFFFFF"/>
        <w:spacing w:before="0"/>
        <w:rPr>
          <w:rFonts w:ascii="Arial" w:eastAsia="Times New Roman" w:hAnsi="Arial" w:cs="Arial"/>
          <w:b/>
          <w:bCs/>
          <w:color w:val="222222"/>
          <w:sz w:val="27"/>
          <w:szCs w:val="27"/>
        </w:rPr>
      </w:pPr>
      <w:r w:rsidRPr="00A239DC">
        <w:rPr>
          <w:rFonts w:ascii="Arial" w:eastAsia="Times New Roman" w:hAnsi="Arial" w:cs="Arial"/>
          <w:b/>
          <w:bCs/>
          <w:color w:val="222222"/>
          <w:sz w:val="27"/>
          <w:szCs w:val="27"/>
        </w:rPr>
        <w:t>Delicious</w:t>
      </w:r>
      <w:r>
        <w:rPr>
          <w:rFonts w:ascii="Arial" w:eastAsia="Times New Roman" w:hAnsi="Arial" w:cs="Arial"/>
          <w:b/>
          <w:bCs/>
          <w:color w:val="222222"/>
          <w:sz w:val="27"/>
          <w:szCs w:val="27"/>
        </w:rPr>
        <w:t xml:space="preserve"> &amp; </w:t>
      </w:r>
      <w:r>
        <w:rPr>
          <w:rFonts w:ascii="Arial" w:hAnsi="Arial" w:cs="Arial"/>
          <w:color w:val="222222"/>
          <w:sz w:val="27"/>
          <w:szCs w:val="27"/>
        </w:rPr>
        <w:t>Flavorful</w:t>
      </w:r>
      <w:r>
        <w:rPr>
          <w:rFonts w:ascii="Arial" w:eastAsia="Times New Roman" w:hAnsi="Arial" w:cs="Arial"/>
          <w:b/>
          <w:bCs/>
          <w:color w:val="222222"/>
          <w:sz w:val="27"/>
          <w:szCs w:val="27"/>
        </w:rPr>
        <w:t xml:space="preserve"> food recipe web site </w:t>
      </w:r>
    </w:p>
    <w:p w:rsidR="00BE5C2A" w:rsidRPr="0048485C" w:rsidRDefault="00BE5C2A" w:rsidP="00BE5C2A">
      <w:pPr>
        <w:pStyle w:val="NormalWeb"/>
        <w:shd w:val="clear" w:color="auto" w:fill="FFFFFF"/>
        <w:rPr>
          <w:rFonts w:ascii="Trebuchet MS" w:hAnsi="Trebuchet MS"/>
          <w:b/>
        </w:rPr>
      </w:pPr>
      <w:proofErr w:type="spellStart"/>
      <w:proofErr w:type="gramStart"/>
      <w:r w:rsidRPr="0048485C">
        <w:rPr>
          <w:rFonts w:ascii="Trebuchet MS" w:hAnsi="Trebuchet MS"/>
          <w:b/>
        </w:rPr>
        <w:t>bulguri</w:t>
      </w:r>
      <w:proofErr w:type="spellEnd"/>
      <w:proofErr w:type="gramEnd"/>
    </w:p>
    <w:p w:rsidR="00BE5C2A" w:rsidRDefault="00BE5C2A" w:rsidP="00BE5C2A">
      <w:pPr>
        <w:pStyle w:val="NormalWeb"/>
        <w:shd w:val="clear" w:color="auto" w:fill="FFFFFF"/>
        <w:rPr>
          <w:rFonts w:ascii="Trebuchet MS" w:hAnsi="Trebuchet MS"/>
        </w:rPr>
      </w:pPr>
      <w:r>
        <w:rPr>
          <w:rFonts w:ascii="Trebuchet MS" w:hAnsi="Trebuchet MS"/>
        </w:rPr>
        <w:t>Korean food is one of the most popular cuisines worldwide. It ranked 4th </w:t>
      </w:r>
      <w:hyperlink r:id="rId5" w:tgtFrame="_blank" w:history="1">
        <w:r>
          <w:rPr>
            <w:rStyle w:val="Hyperlink"/>
            <w:rFonts w:ascii="Trebuchet MS" w:hAnsi="Trebuchet MS"/>
            <w:color w:val="2A88C5"/>
            <w:u w:val="none"/>
          </w:rPr>
          <w:t>in a study</w:t>
        </w:r>
      </w:hyperlink>
      <w:r>
        <w:rPr>
          <w:rFonts w:ascii="Trebuchet MS" w:hAnsi="Trebuchet MS"/>
        </w:rPr>
        <w:t xml:space="preserve"> about the most popular international cuisines on </w:t>
      </w:r>
      <w:proofErr w:type="spellStart"/>
      <w:r>
        <w:rPr>
          <w:rFonts w:ascii="Trebuchet MS" w:hAnsi="Trebuchet MS"/>
        </w:rPr>
        <w:t>Instagram</w:t>
      </w:r>
      <w:proofErr w:type="spellEnd"/>
      <w:r>
        <w:rPr>
          <w:rFonts w:ascii="Trebuchet MS" w:hAnsi="Trebuchet MS"/>
        </w:rPr>
        <w:t>.</w:t>
      </w:r>
    </w:p>
    <w:p w:rsidR="00BE5C2A" w:rsidRDefault="00BE5C2A" w:rsidP="00BE5C2A">
      <w:pPr>
        <w:pStyle w:val="NormalWeb"/>
        <w:shd w:val="clear" w:color="auto" w:fill="FFFFFF"/>
        <w:rPr>
          <w:rFonts w:ascii="Trebuchet MS" w:hAnsi="Trebuchet MS"/>
        </w:rPr>
      </w:pPr>
      <w:r>
        <w:rPr>
          <w:rFonts w:ascii="Trebuchet MS" w:hAnsi="Trebuchet MS"/>
        </w:rPr>
        <w:t>Korean offer something that foodies have begun craving for: an experience. It’s not only about the food you’re fed: the experience itself is just as important. And perhaps the huge success of the film </w:t>
      </w:r>
      <w:r>
        <w:rPr>
          <w:rStyle w:val="Emphasis"/>
          <w:rFonts w:ascii="Trebuchet MS" w:hAnsi="Trebuchet MS"/>
        </w:rPr>
        <w:t>Parasite </w:t>
      </w:r>
      <w:r>
        <w:rPr>
          <w:rFonts w:ascii="Trebuchet MS" w:hAnsi="Trebuchet MS"/>
        </w:rPr>
        <w:t>helped turned the world’s attention to South Korea and everything it has to offer.</w:t>
      </w:r>
    </w:p>
    <w:p w:rsidR="00BE5C2A" w:rsidRDefault="00BE5C2A" w:rsidP="00BE5C2A">
      <w:pPr>
        <w:pStyle w:val="NormalWeb"/>
        <w:shd w:val="clear" w:color="auto" w:fill="FFFFFF"/>
        <w:rPr>
          <w:rFonts w:ascii="Trebuchet MS" w:hAnsi="Trebuchet MS"/>
          <w:shd w:val="clear" w:color="auto" w:fill="FFFFFF"/>
        </w:rPr>
      </w:pPr>
      <w:r>
        <w:rPr>
          <w:rFonts w:ascii="Trebuchet MS" w:hAnsi="Trebuchet MS"/>
          <w:shd w:val="clear" w:color="auto" w:fill="FFFFFF"/>
        </w:rPr>
        <w:t>The four distinct seasons of Korea mean a variety of seasonal foods using local ingredients at their best in spring, fall, and winter.</w:t>
      </w:r>
      <w:r>
        <w:rPr>
          <w:rFonts w:ascii="Trebuchet MS" w:hAnsi="Trebuchet MS"/>
        </w:rPr>
        <w:br/>
      </w:r>
      <w:r>
        <w:rPr>
          <w:rFonts w:ascii="Trebuchet MS" w:hAnsi="Trebuchet MS"/>
        </w:rPr>
        <w:br/>
      </w:r>
      <w:r>
        <w:rPr>
          <w:rFonts w:ascii="Trebuchet MS" w:hAnsi="Trebuchet MS"/>
          <w:shd w:val="clear" w:color="auto" w:fill="FFFFFF"/>
        </w:rPr>
        <w:t>In spring, Koreans enjoy seasonal spring greens not seen throughout the long winter. In the hot summer, they cool down with cold food or replenish their energy with high protein ingredients. During the harvest season, there is a great variety of foods and in the cold winter, high nutrition fermented foods are enjoyed and prepared for long storage.</w:t>
      </w:r>
    </w:p>
    <w:p w:rsidR="00BE5C2A" w:rsidRDefault="00BE5C2A" w:rsidP="00BE5C2A">
      <w:pPr>
        <w:pStyle w:val="NormalWeb"/>
        <w:shd w:val="clear" w:color="auto" w:fill="FFFFFF"/>
        <w:rPr>
          <w:rFonts w:ascii="Trebuchet MS" w:hAnsi="Trebuchet MS"/>
          <w:shd w:val="clear" w:color="auto" w:fill="FFFFFF"/>
        </w:rPr>
      </w:pPr>
    </w:p>
    <w:p w:rsidR="00BE5C2A" w:rsidRPr="0048485C" w:rsidRDefault="00BE5C2A" w:rsidP="00BE5C2A">
      <w:pPr>
        <w:pStyle w:val="NormalWeb"/>
        <w:shd w:val="clear" w:color="auto" w:fill="FFFFFF"/>
        <w:rPr>
          <w:rFonts w:ascii="Trebuchet MS" w:hAnsi="Trebuchet MS"/>
          <w:b/>
        </w:rPr>
      </w:pPr>
      <w:proofErr w:type="spellStart"/>
      <w:proofErr w:type="gramStart"/>
      <w:r w:rsidRPr="0048485C">
        <w:rPr>
          <w:rFonts w:ascii="Trebuchet MS" w:hAnsi="Trebuchet MS"/>
          <w:b/>
          <w:shd w:val="clear" w:color="auto" w:fill="FFFFFF"/>
        </w:rPr>
        <w:t>mongolian</w:t>
      </w:r>
      <w:proofErr w:type="spellEnd"/>
      <w:proofErr w:type="gramEnd"/>
    </w:p>
    <w:p w:rsidR="00BE5C2A" w:rsidRDefault="00BE5C2A" w:rsidP="00BE5C2A">
      <w:pPr>
        <w:pStyle w:val="NormalWeb"/>
        <w:shd w:val="clear" w:color="auto" w:fill="FFFFFF"/>
        <w:rPr>
          <w:rFonts w:ascii="Trebuchet MS" w:hAnsi="Trebuchet MS"/>
        </w:rPr>
      </w:pPr>
      <w:r>
        <w:rPr>
          <w:rFonts w:ascii="Trebuchet MS" w:hAnsi="Trebuchet MS"/>
        </w:rPr>
        <w:lastRenderedPageBreak/>
        <w:t>Mongolian cuisine is influenced by the region’s continental climate, as well as Russian and Chinese cultures to an extent. This nomadic cuisine’s staple diet consists primarily of meat and dairy, with minimal use of vegetables.</w:t>
      </w:r>
    </w:p>
    <w:p w:rsidR="00BE5C2A" w:rsidRDefault="00BE5C2A" w:rsidP="00BE5C2A">
      <w:pPr>
        <w:pStyle w:val="NormalWeb"/>
        <w:shd w:val="clear" w:color="auto" w:fill="FFFFFF"/>
        <w:rPr>
          <w:rFonts w:ascii="Trebuchet MS" w:hAnsi="Trebuchet MS"/>
        </w:rPr>
      </w:pPr>
      <w:r>
        <w:rPr>
          <w:rFonts w:ascii="Trebuchet MS" w:hAnsi="Trebuchet MS"/>
        </w:rPr>
        <w:t>Horse, yak, beef, lamb, and even camel are all delicacies in Mongolia. If you are looking for a flavor burst with spices, you will only get salt and onion.</w:t>
      </w:r>
    </w:p>
    <w:p w:rsidR="0056357C" w:rsidRDefault="0056357C"/>
    <w:sectPr w:rsidR="0056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84"/>
    <w:rsid w:val="00163AC6"/>
    <w:rsid w:val="0048485C"/>
    <w:rsid w:val="0056357C"/>
    <w:rsid w:val="005F1B84"/>
    <w:rsid w:val="00A239DC"/>
    <w:rsid w:val="00BE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9F1B9-F747-4CBB-8D37-070A383E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3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39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C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C2A"/>
    <w:rPr>
      <w:color w:val="0000FF"/>
      <w:u w:val="single"/>
    </w:rPr>
  </w:style>
  <w:style w:type="character" w:styleId="Emphasis">
    <w:name w:val="Emphasis"/>
    <w:basedOn w:val="DefaultParagraphFont"/>
    <w:uiPriority w:val="20"/>
    <w:qFormat/>
    <w:rsid w:val="00BE5C2A"/>
    <w:rPr>
      <w:i/>
      <w:iCs/>
    </w:rPr>
  </w:style>
  <w:style w:type="character" w:customStyle="1" w:styleId="Heading3Char">
    <w:name w:val="Heading 3 Char"/>
    <w:basedOn w:val="DefaultParagraphFont"/>
    <w:link w:val="Heading3"/>
    <w:uiPriority w:val="9"/>
    <w:rsid w:val="00A239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39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89260">
      <w:bodyDiv w:val="1"/>
      <w:marLeft w:val="0"/>
      <w:marRight w:val="0"/>
      <w:marTop w:val="0"/>
      <w:marBottom w:val="0"/>
      <w:divBdr>
        <w:top w:val="none" w:sz="0" w:space="0" w:color="auto"/>
        <w:left w:val="none" w:sz="0" w:space="0" w:color="auto"/>
        <w:bottom w:val="none" w:sz="0" w:space="0" w:color="auto"/>
        <w:right w:val="none" w:sz="0" w:space="0" w:color="auto"/>
      </w:divBdr>
    </w:div>
    <w:div w:id="410858011">
      <w:bodyDiv w:val="1"/>
      <w:marLeft w:val="0"/>
      <w:marRight w:val="0"/>
      <w:marTop w:val="0"/>
      <w:marBottom w:val="0"/>
      <w:divBdr>
        <w:top w:val="none" w:sz="0" w:space="0" w:color="auto"/>
        <w:left w:val="none" w:sz="0" w:space="0" w:color="auto"/>
        <w:bottom w:val="none" w:sz="0" w:space="0" w:color="auto"/>
        <w:right w:val="none" w:sz="0" w:space="0" w:color="auto"/>
      </w:divBdr>
    </w:div>
    <w:div w:id="449322175">
      <w:bodyDiv w:val="1"/>
      <w:marLeft w:val="0"/>
      <w:marRight w:val="0"/>
      <w:marTop w:val="0"/>
      <w:marBottom w:val="0"/>
      <w:divBdr>
        <w:top w:val="none" w:sz="0" w:space="0" w:color="auto"/>
        <w:left w:val="none" w:sz="0" w:space="0" w:color="auto"/>
        <w:bottom w:val="none" w:sz="0" w:space="0" w:color="auto"/>
        <w:right w:val="none" w:sz="0" w:space="0" w:color="auto"/>
      </w:divBdr>
    </w:div>
    <w:div w:id="1078671754">
      <w:bodyDiv w:val="1"/>
      <w:marLeft w:val="0"/>
      <w:marRight w:val="0"/>
      <w:marTop w:val="0"/>
      <w:marBottom w:val="0"/>
      <w:divBdr>
        <w:top w:val="none" w:sz="0" w:space="0" w:color="auto"/>
        <w:left w:val="none" w:sz="0" w:space="0" w:color="auto"/>
        <w:bottom w:val="none" w:sz="0" w:space="0" w:color="auto"/>
        <w:right w:val="none" w:sz="0" w:space="0" w:color="auto"/>
      </w:divBdr>
    </w:div>
    <w:div w:id="126013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hefspencil.com/most-popular-cuisines-foods-on-insta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DE268-822E-4F83-B900-FF030F11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dc:creator>
  <cp:keywords/>
  <dc:description/>
  <cp:lastModifiedBy>Mohiuddin</cp:lastModifiedBy>
  <cp:revision>5</cp:revision>
  <dcterms:created xsi:type="dcterms:W3CDTF">2021-07-06T14:39:00Z</dcterms:created>
  <dcterms:modified xsi:type="dcterms:W3CDTF">2021-07-06T15:38:00Z</dcterms:modified>
</cp:coreProperties>
</file>