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AE73" w14:textId="77777777" w:rsidR="005E4153" w:rsidRDefault="005E4153" w:rsidP="005E4153">
      <w:pPr>
        <w:spacing w:after="80"/>
        <w:jc w:val="center"/>
        <w:rPr>
          <w:rFonts w:ascii="Arial" w:eastAsia="Arial" w:hAnsi="Arial" w:cs="Arial"/>
          <w:b/>
          <w:bCs/>
          <w:color w:val="0D0D0D" w:themeColor="text1" w:themeTint="F2"/>
          <w:sz w:val="32"/>
          <w:szCs w:val="32"/>
        </w:rPr>
      </w:pPr>
      <w:proofErr w:type="spellStart"/>
      <w:r w:rsidRPr="005E4153">
        <w:rPr>
          <w:rFonts w:ascii="Arial" w:eastAsia="Arial" w:hAnsi="Arial" w:cs="Arial"/>
          <w:b/>
          <w:bCs/>
          <w:color w:val="0D0D0D" w:themeColor="text1" w:themeTint="F2"/>
          <w:sz w:val="32"/>
          <w:szCs w:val="32"/>
        </w:rPr>
        <w:t>PneumoScan</w:t>
      </w:r>
      <w:proofErr w:type="spellEnd"/>
      <w:r w:rsidRPr="005E4153">
        <w:rPr>
          <w:rFonts w:ascii="Arial" w:eastAsia="Arial" w:hAnsi="Arial" w:cs="Arial"/>
          <w:b/>
          <w:bCs/>
          <w:color w:val="0D0D0D" w:themeColor="text1" w:themeTint="F2"/>
          <w:sz w:val="32"/>
          <w:szCs w:val="32"/>
        </w:rPr>
        <w:t xml:space="preserve"> </w:t>
      </w:r>
    </w:p>
    <w:p w14:paraId="6ED68DA0" w14:textId="77777777" w:rsidR="005E4153" w:rsidRDefault="005E4153" w:rsidP="005E4153">
      <w:pPr>
        <w:spacing w:after="80"/>
        <w:jc w:val="center"/>
        <w:rPr>
          <w:rFonts w:ascii="Arial" w:eastAsia="Arial" w:hAnsi="Arial" w:cs="Arial"/>
          <w:b/>
          <w:bCs/>
          <w:color w:val="0D0D0D" w:themeColor="text1" w:themeTint="F2"/>
          <w:sz w:val="32"/>
          <w:szCs w:val="32"/>
        </w:rPr>
      </w:pPr>
    </w:p>
    <w:p w14:paraId="7D0E2781" w14:textId="0213C7C6" w:rsidR="005E4153" w:rsidRPr="005E4153" w:rsidRDefault="005E4153" w:rsidP="005E4153">
      <w:pPr>
        <w:spacing w:after="80"/>
        <w:jc w:val="center"/>
        <w:rPr>
          <w:color w:val="0D0D0D" w:themeColor="text1" w:themeTint="F2"/>
        </w:rPr>
      </w:pPr>
      <w:r w:rsidRPr="005E4153">
        <w:rPr>
          <w:rFonts w:ascii="Arial" w:eastAsia="Arial" w:hAnsi="Arial" w:cs="Arial"/>
          <w:color w:val="0D0D0D" w:themeColor="text1" w:themeTint="F2"/>
          <w:sz w:val="32"/>
          <w:szCs w:val="32"/>
        </w:rPr>
        <w:t>User Manual</w:t>
      </w:r>
    </w:p>
    <w:p w14:paraId="230E6D56" w14:textId="77777777" w:rsidR="005E4153" w:rsidRDefault="005E4153" w:rsidP="005E4153">
      <w:pPr>
        <w:spacing w:after="80"/>
        <w:jc w:val="center"/>
        <w:rPr>
          <w:rFonts w:ascii="Arial" w:eastAsia="Arial" w:hAnsi="Arial" w:cs="Arial"/>
          <w:color w:val="0D0D0D" w:themeColor="text1" w:themeTint="F2"/>
          <w:sz w:val="24"/>
          <w:szCs w:val="24"/>
        </w:rPr>
      </w:pPr>
      <w:r w:rsidRPr="005E4153">
        <w:rPr>
          <w:rFonts w:ascii="Arial" w:eastAsia="Arial" w:hAnsi="Arial" w:cs="Arial"/>
          <w:color w:val="0D0D0D" w:themeColor="text1" w:themeTint="F2"/>
          <w:sz w:val="24"/>
          <w:szCs w:val="24"/>
        </w:rPr>
        <w:t>Chest X-Ray Pneumonia Detection System</w:t>
      </w:r>
    </w:p>
    <w:p w14:paraId="18374D03" w14:textId="77777777" w:rsidR="005E4153" w:rsidRPr="005E4153" w:rsidRDefault="005E4153" w:rsidP="005E4153">
      <w:pPr>
        <w:spacing w:after="80"/>
        <w:jc w:val="center"/>
        <w:rPr>
          <w:color w:val="0D0D0D" w:themeColor="text1" w:themeTint="F2"/>
        </w:rPr>
      </w:pPr>
    </w:p>
    <w:p w14:paraId="46AF09C6" w14:textId="77777777" w:rsidR="007375CC" w:rsidRPr="005E4153" w:rsidRDefault="00000000">
      <w:pPr>
        <w:pStyle w:val="Heading1"/>
        <w:spacing w:before="400" w:after="160"/>
        <w:rPr>
          <w:color w:val="0D0D0D" w:themeColor="text1" w:themeTint="F2"/>
        </w:rPr>
      </w:pPr>
      <w:r w:rsidRPr="005E4153">
        <w:rPr>
          <w:rFonts w:ascii="Arial" w:eastAsia="Arial" w:hAnsi="Arial" w:cs="Arial"/>
          <w:b/>
          <w:bCs/>
          <w:color w:val="0D0D0D" w:themeColor="text1" w:themeTint="F2"/>
        </w:rPr>
        <w:t xml:space="preserve">1. What Is </w:t>
      </w:r>
      <w:proofErr w:type="spellStart"/>
      <w:r w:rsidRPr="005E4153">
        <w:rPr>
          <w:rFonts w:ascii="Arial" w:eastAsia="Arial" w:hAnsi="Arial" w:cs="Arial"/>
          <w:b/>
          <w:bCs/>
          <w:color w:val="0D0D0D" w:themeColor="text1" w:themeTint="F2"/>
        </w:rPr>
        <w:t>PneumoScan</w:t>
      </w:r>
      <w:proofErr w:type="spellEnd"/>
      <w:r w:rsidRPr="005E4153">
        <w:rPr>
          <w:rFonts w:ascii="Arial" w:eastAsia="Arial" w:hAnsi="Arial" w:cs="Arial"/>
          <w:b/>
          <w:bCs/>
          <w:color w:val="0D0D0D" w:themeColor="text1" w:themeTint="F2"/>
        </w:rPr>
        <w:t xml:space="preserve"> AI?</w:t>
      </w:r>
    </w:p>
    <w:p w14:paraId="4416BF88" w14:textId="77777777" w:rsidR="007375CC" w:rsidRPr="005E4153" w:rsidRDefault="00000000">
      <w:pPr>
        <w:spacing w:before="80" w:after="120" w:line="320" w:lineRule="auto"/>
        <w:rPr>
          <w:color w:val="0D0D0D" w:themeColor="text1" w:themeTint="F2"/>
        </w:rPr>
      </w:pPr>
      <w:proofErr w:type="spellStart"/>
      <w:r w:rsidRPr="005E4153">
        <w:rPr>
          <w:rFonts w:ascii="Arial" w:eastAsia="Arial" w:hAnsi="Arial" w:cs="Arial"/>
          <w:color w:val="0D0D0D" w:themeColor="text1" w:themeTint="F2"/>
          <w:sz w:val="22"/>
          <w:szCs w:val="22"/>
        </w:rPr>
        <w:t>PneumoScan</w:t>
      </w:r>
      <w:proofErr w:type="spellEnd"/>
      <w:r w:rsidRPr="005E4153">
        <w:rPr>
          <w:rFonts w:ascii="Arial" w:eastAsia="Arial" w:hAnsi="Arial" w:cs="Arial"/>
          <w:color w:val="0D0D0D" w:themeColor="text1" w:themeTint="F2"/>
          <w:sz w:val="22"/>
          <w:szCs w:val="22"/>
        </w:rPr>
        <w:t xml:space="preserve"> AI is a web-based tool that helps analyse chest X-ray images to check for signs of pneumonia. You simply upload an X-ray image and the system tells you within seconds whether the scan appears normal or shows signs of pneumonia, along with a confidence level and a plain-English explanation.</w:t>
      </w:r>
    </w:p>
    <w:p w14:paraId="37BE8CA3" w14:textId="77777777" w:rsidR="007375CC" w:rsidRPr="005E4153" w:rsidRDefault="007375CC">
      <w:pPr>
        <w:spacing w:before="160"/>
        <w:rPr>
          <w:color w:val="0D0D0D" w:themeColor="text1" w:themeTint="F2"/>
        </w:rPr>
      </w:pPr>
    </w:p>
    <w:p w14:paraId="242626F4"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tool is designed for ease of use. You do not need any technical knowledge to use it. There are no complicated settings or medical jargon — just upload the image and read the result.</w:t>
      </w:r>
    </w:p>
    <w:p w14:paraId="66B11B08" w14:textId="77777777" w:rsidR="007375CC" w:rsidRPr="005E4153" w:rsidRDefault="007375CC">
      <w:pPr>
        <w:spacing w:before="160"/>
        <w:rPr>
          <w:color w:val="0D0D0D" w:themeColor="text1" w:themeTint="F2"/>
        </w:rPr>
      </w:pPr>
    </w:p>
    <w:p w14:paraId="3366EB2E"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1.1 Who Is This For?</w:t>
      </w:r>
    </w:p>
    <w:p w14:paraId="0E59256C"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Medical students and researchers who want to test AI-assisted diagnosis</w:t>
      </w:r>
    </w:p>
    <w:p w14:paraId="0CFD4E52"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Healthcare educators demonstrating AI in medical imaging</w:t>
      </w:r>
    </w:p>
    <w:p w14:paraId="6CB24819"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 xml:space="preserve">Course evaluators reviewing the </w:t>
      </w:r>
      <w:proofErr w:type="spellStart"/>
      <w:r w:rsidRPr="005E4153">
        <w:rPr>
          <w:rFonts w:ascii="Arial" w:eastAsia="Arial" w:hAnsi="Arial" w:cs="Arial"/>
          <w:color w:val="0D0D0D" w:themeColor="text1" w:themeTint="F2"/>
          <w:sz w:val="22"/>
          <w:szCs w:val="22"/>
        </w:rPr>
        <w:t>MLOps</w:t>
      </w:r>
      <w:proofErr w:type="spellEnd"/>
      <w:r w:rsidRPr="005E4153">
        <w:rPr>
          <w:rFonts w:ascii="Arial" w:eastAsia="Arial" w:hAnsi="Arial" w:cs="Arial"/>
          <w:color w:val="0D0D0D" w:themeColor="text1" w:themeTint="F2"/>
          <w:sz w:val="22"/>
          <w:szCs w:val="22"/>
        </w:rPr>
        <w:t xml:space="preserve"> project</w:t>
      </w:r>
    </w:p>
    <w:p w14:paraId="0E84DCA6"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Anyone who wants to understand how AI reads a chest X-ray</w:t>
      </w:r>
    </w:p>
    <w:p w14:paraId="2F985A1A" w14:textId="77777777" w:rsidR="007375CC" w:rsidRPr="005E4153" w:rsidRDefault="00000000">
      <w:pPr>
        <w:pStyle w:val="Heading1"/>
        <w:spacing w:before="400" w:after="160"/>
        <w:rPr>
          <w:color w:val="0D0D0D" w:themeColor="text1" w:themeTint="F2"/>
        </w:rPr>
      </w:pPr>
      <w:r w:rsidRPr="005E4153">
        <w:rPr>
          <w:rFonts w:ascii="Arial" w:eastAsia="Arial" w:hAnsi="Arial" w:cs="Arial"/>
          <w:b/>
          <w:bCs/>
          <w:color w:val="0D0D0D" w:themeColor="text1" w:themeTint="F2"/>
        </w:rPr>
        <w:t>2. Getting Started</w:t>
      </w:r>
    </w:p>
    <w:p w14:paraId="02C56A3F"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2.1 How to Open the Application</w:t>
      </w:r>
    </w:p>
    <w:p w14:paraId="6A899B59"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application runs in your web browser. No installation is needed on your end. Simply open your browser and go to the following address:</w:t>
      </w:r>
    </w:p>
    <w:p w14:paraId="3C198279" w14:textId="77777777" w:rsidR="007375CC" w:rsidRPr="005E4153" w:rsidRDefault="007375CC">
      <w:pPr>
        <w:spacing w:before="80"/>
        <w:rPr>
          <w:color w:val="0D0D0D" w:themeColor="text1" w:themeTint="F2"/>
        </w:rPr>
      </w:pPr>
    </w:p>
    <w:p w14:paraId="39AF1DF8" w14:textId="77777777" w:rsidR="007375CC" w:rsidRPr="005E4153" w:rsidRDefault="00000000">
      <w:pPr>
        <w:shd w:val="clear" w:color="auto" w:fill="F2F2F2"/>
        <w:spacing w:before="80" w:after="80"/>
        <w:ind w:left="360"/>
        <w:rPr>
          <w:color w:val="0D0D0D" w:themeColor="text1" w:themeTint="F2"/>
        </w:rPr>
      </w:pPr>
      <w:r w:rsidRPr="005E4153">
        <w:rPr>
          <w:rFonts w:ascii="Courier New" w:eastAsia="Courier New" w:hAnsi="Courier New" w:cs="Courier New"/>
          <w:b/>
          <w:bCs/>
          <w:color w:val="0D0D0D" w:themeColor="text1" w:themeTint="F2"/>
          <w:sz w:val="22"/>
          <w:szCs w:val="22"/>
        </w:rPr>
        <w:t>http://localhost:8501</w:t>
      </w:r>
    </w:p>
    <w:p w14:paraId="0E1D8DE9" w14:textId="77777777" w:rsidR="007375CC" w:rsidRPr="005E4153" w:rsidRDefault="007375CC">
      <w:pPr>
        <w:spacing w:before="80"/>
        <w:rPr>
          <w:color w:val="0D0D0D" w:themeColor="text1" w:themeTint="F2"/>
        </w:rPr>
      </w:pPr>
    </w:p>
    <w:p w14:paraId="1ED9DCD1"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 xml:space="preserve">The page will load within a few seconds. You should see the </w:t>
      </w:r>
      <w:proofErr w:type="spellStart"/>
      <w:r w:rsidRPr="005E4153">
        <w:rPr>
          <w:rFonts w:ascii="Arial" w:eastAsia="Arial" w:hAnsi="Arial" w:cs="Arial"/>
          <w:color w:val="0D0D0D" w:themeColor="text1" w:themeTint="F2"/>
          <w:sz w:val="22"/>
          <w:szCs w:val="22"/>
        </w:rPr>
        <w:t>PneumoScan</w:t>
      </w:r>
      <w:proofErr w:type="spellEnd"/>
      <w:r w:rsidRPr="005E4153">
        <w:rPr>
          <w:rFonts w:ascii="Arial" w:eastAsia="Arial" w:hAnsi="Arial" w:cs="Arial"/>
          <w:color w:val="0D0D0D" w:themeColor="text1" w:themeTint="F2"/>
          <w:sz w:val="22"/>
          <w:szCs w:val="22"/>
        </w:rPr>
        <w:t xml:space="preserve"> AI interface with a dark blue background.</w:t>
      </w:r>
    </w:p>
    <w:p w14:paraId="26F9081B" w14:textId="77777777" w:rsidR="007375CC" w:rsidRPr="005E4153" w:rsidRDefault="007375CC">
      <w:pPr>
        <w:spacing w:before="160"/>
        <w:rPr>
          <w:color w:val="0D0D0D" w:themeColor="text1" w:themeTint="F2"/>
        </w:rPr>
      </w:pPr>
    </w:p>
    <w:p w14:paraId="3AB8C6E8"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2.2 Checking the System is Ready</w:t>
      </w:r>
    </w:p>
    <w:p w14:paraId="5DB3769D"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Look at the top right corner of the upload box. You will see a green button that says API Online. This means the system is ready to analyse images.</w:t>
      </w:r>
    </w:p>
    <w:p w14:paraId="2F264603" w14:textId="77777777" w:rsidR="007375CC" w:rsidRPr="005E4153" w:rsidRDefault="007375CC">
      <w:pPr>
        <w:spacing w:before="160"/>
        <w:rPr>
          <w:color w:val="0D0D0D" w:themeColor="text1" w:themeTint="F2"/>
        </w:rPr>
      </w:pPr>
    </w:p>
    <w:p w14:paraId="6A58BA2D"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lastRenderedPageBreak/>
        <w:t>2.3 Navigation</w:t>
      </w:r>
    </w:p>
    <w:p w14:paraId="68EB4F6D"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application has three main sections, accessible from the left sidebar:</w:t>
      </w:r>
    </w:p>
    <w:p w14:paraId="2652E4D6" w14:textId="77777777" w:rsidR="007375CC" w:rsidRPr="005E4153" w:rsidRDefault="007375CC">
      <w:pPr>
        <w:spacing w:before="80"/>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75CC" w:rsidRPr="005E4153" w14:paraId="228D2E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5521B038"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08724351"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What it does</w:t>
            </w:r>
          </w:p>
        </w:tc>
      </w:tr>
      <w:tr w:rsidR="007375CC" w:rsidRPr="005E4153" w14:paraId="08AE2A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527F2" w14:textId="77777777" w:rsidR="007375CC" w:rsidRPr="005E4153" w:rsidRDefault="00000000">
            <w:pPr>
              <w:rPr>
                <w:color w:val="0D0D0D" w:themeColor="text1" w:themeTint="F2"/>
              </w:rPr>
            </w:pPr>
            <w:r w:rsidRPr="005E4153">
              <w:rPr>
                <w:rFonts w:ascii="Arial" w:eastAsia="Arial" w:hAnsi="Arial" w:cs="Arial"/>
                <w:color w:val="0D0D0D" w:themeColor="text1" w:themeTint="F2"/>
              </w:rPr>
              <w:t>Single Scan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A33B3" w14:textId="77777777" w:rsidR="007375CC" w:rsidRPr="005E4153" w:rsidRDefault="00000000">
            <w:pPr>
              <w:rPr>
                <w:color w:val="0D0D0D" w:themeColor="text1" w:themeTint="F2"/>
              </w:rPr>
            </w:pPr>
            <w:r w:rsidRPr="005E4153">
              <w:rPr>
                <w:rFonts w:ascii="Arial" w:eastAsia="Arial" w:hAnsi="Arial" w:cs="Arial"/>
                <w:color w:val="0D0D0D" w:themeColor="text1" w:themeTint="F2"/>
              </w:rPr>
              <w:t>Upload and analyse one X-ray image at a time</w:t>
            </w:r>
          </w:p>
        </w:tc>
      </w:tr>
      <w:tr w:rsidR="007375CC" w:rsidRPr="005E4153" w14:paraId="1552F4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92EE23" w14:textId="77777777" w:rsidR="007375CC" w:rsidRPr="005E4153" w:rsidRDefault="00000000">
            <w:pPr>
              <w:rPr>
                <w:color w:val="0D0D0D" w:themeColor="text1" w:themeTint="F2"/>
              </w:rPr>
            </w:pPr>
            <w:r w:rsidRPr="005E4153">
              <w:rPr>
                <w:rFonts w:ascii="Arial" w:eastAsia="Arial" w:hAnsi="Arial" w:cs="Arial"/>
                <w:color w:val="0D0D0D" w:themeColor="text1" w:themeTint="F2"/>
              </w:rPr>
              <w:t>Batch Testing</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66664" w14:textId="77777777" w:rsidR="007375CC" w:rsidRPr="005E4153" w:rsidRDefault="00000000">
            <w:pPr>
              <w:rPr>
                <w:color w:val="0D0D0D" w:themeColor="text1" w:themeTint="F2"/>
              </w:rPr>
            </w:pPr>
            <w:r w:rsidRPr="005E4153">
              <w:rPr>
                <w:rFonts w:ascii="Arial" w:eastAsia="Arial" w:hAnsi="Arial" w:cs="Arial"/>
                <w:color w:val="0D0D0D" w:themeColor="text1" w:themeTint="F2"/>
              </w:rPr>
              <w:t>Upload and analyse multiple X-ray images at once</w:t>
            </w:r>
          </w:p>
        </w:tc>
      </w:tr>
      <w:tr w:rsidR="007375CC" w:rsidRPr="005E4153" w14:paraId="68C6E4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D9AF9" w14:textId="77777777" w:rsidR="007375CC" w:rsidRPr="005E4153" w:rsidRDefault="00000000">
            <w:pPr>
              <w:rPr>
                <w:color w:val="0D0D0D" w:themeColor="text1" w:themeTint="F2"/>
              </w:rPr>
            </w:pPr>
            <w:r w:rsidRPr="005E4153">
              <w:rPr>
                <w:rFonts w:ascii="Arial" w:eastAsia="Arial" w:hAnsi="Arial" w:cs="Arial"/>
                <w:color w:val="0D0D0D" w:themeColor="text1" w:themeTint="F2"/>
              </w:rPr>
              <w:t>Prediction History</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F07B1" w14:textId="77777777" w:rsidR="007375CC" w:rsidRPr="005E4153" w:rsidRDefault="00000000">
            <w:pPr>
              <w:rPr>
                <w:color w:val="0D0D0D" w:themeColor="text1" w:themeTint="F2"/>
              </w:rPr>
            </w:pPr>
            <w:r w:rsidRPr="005E4153">
              <w:rPr>
                <w:rFonts w:ascii="Arial" w:eastAsia="Arial" w:hAnsi="Arial" w:cs="Arial"/>
                <w:color w:val="0D0D0D" w:themeColor="text1" w:themeTint="F2"/>
              </w:rPr>
              <w:t>View all the scans you have analysed in this session</w:t>
            </w:r>
          </w:p>
        </w:tc>
      </w:tr>
    </w:tbl>
    <w:p w14:paraId="528D8ABF" w14:textId="77777777" w:rsidR="005E4153" w:rsidRDefault="005E4153" w:rsidP="005E4153">
      <w:pPr>
        <w:rPr>
          <w:color w:val="0D0D0D" w:themeColor="text1" w:themeTint="F2"/>
        </w:rPr>
      </w:pPr>
    </w:p>
    <w:p w14:paraId="6ACEA752" w14:textId="77777777" w:rsidR="005E4153" w:rsidRDefault="005E4153" w:rsidP="005E4153">
      <w:pPr>
        <w:rPr>
          <w:color w:val="0D0D0D" w:themeColor="text1" w:themeTint="F2"/>
        </w:rPr>
      </w:pPr>
    </w:p>
    <w:p w14:paraId="395A5651" w14:textId="77777777" w:rsidR="005E4153" w:rsidRDefault="005E4153" w:rsidP="005E4153">
      <w:pPr>
        <w:rPr>
          <w:color w:val="0D0D0D" w:themeColor="text1" w:themeTint="F2"/>
        </w:rPr>
      </w:pPr>
    </w:p>
    <w:p w14:paraId="6A5E0152" w14:textId="14F5EB8E" w:rsidR="007375CC" w:rsidRPr="005E4153" w:rsidRDefault="00000000" w:rsidP="005E4153">
      <w:pPr>
        <w:rPr>
          <w:color w:val="0D0D0D" w:themeColor="text1" w:themeTint="F2"/>
        </w:rPr>
      </w:pPr>
      <w:r w:rsidRPr="005E4153">
        <w:rPr>
          <w:rFonts w:ascii="Arial" w:eastAsia="Arial" w:hAnsi="Arial" w:cs="Arial"/>
          <w:b/>
          <w:bCs/>
          <w:color w:val="0D0D0D" w:themeColor="text1" w:themeTint="F2"/>
          <w:sz w:val="32"/>
          <w:szCs w:val="32"/>
        </w:rPr>
        <w:t>3. Analysing a Single X-Ray</w:t>
      </w:r>
    </w:p>
    <w:p w14:paraId="3365A246"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3.1 Step-by-Step Guide</w:t>
      </w:r>
    </w:p>
    <w:p w14:paraId="5D0F1817" w14:textId="77777777" w:rsidR="007375CC" w:rsidRPr="005E4153" w:rsidRDefault="007375CC">
      <w:pPr>
        <w:spacing w:before="80"/>
        <w:rPr>
          <w:color w:val="0D0D0D" w:themeColor="text1" w:themeTint="F2"/>
        </w:rPr>
      </w:pPr>
    </w:p>
    <w:p w14:paraId="271C2132"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Click on Single Scan in the left sidebar.</w:t>
      </w:r>
    </w:p>
    <w:p w14:paraId="7D3231C9"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Click Browse files or drag and drop your X-ray image into the upload box.</w:t>
      </w:r>
    </w:p>
    <w:p w14:paraId="09ACD5D2"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The image will appear on the left side of the screen.</w:t>
      </w:r>
    </w:p>
    <w:p w14:paraId="46939F0C"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Click the Analyse This Scan button.</w:t>
      </w:r>
    </w:p>
    <w:p w14:paraId="28496D52"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Wait a moment — the result will appear on the right side of the screen.</w:t>
      </w:r>
    </w:p>
    <w:p w14:paraId="23F3B417" w14:textId="77777777" w:rsidR="007375CC" w:rsidRPr="005E4153" w:rsidRDefault="007375CC">
      <w:pPr>
        <w:spacing w:before="160"/>
        <w:rPr>
          <w:color w:val="0D0D0D" w:themeColor="text1" w:themeTint="F2"/>
        </w:rPr>
      </w:pPr>
    </w:p>
    <w:p w14:paraId="57508CE7"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3.2 Understanding the Result</w:t>
      </w:r>
    </w:p>
    <w:p w14:paraId="483A5CC0"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Once the analysis is complete, you will see three things on the right side of the screen:</w:t>
      </w:r>
    </w:p>
    <w:p w14:paraId="0204FBA2" w14:textId="77777777" w:rsidR="007375CC" w:rsidRPr="005E4153" w:rsidRDefault="007375CC">
      <w:pPr>
        <w:spacing w:before="80"/>
        <w:rPr>
          <w:color w:val="0D0D0D" w:themeColor="text1" w:themeTint="F2"/>
        </w:rPr>
      </w:pPr>
    </w:p>
    <w:p w14:paraId="14362D14"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A diagnosis label — either NORMAL or PNEUMONIA in large text</w:t>
      </w:r>
    </w:p>
    <w:p w14:paraId="7D6C06B8"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A circular confidence gauge — showing how certain the AI is about its result, as a percentage</w:t>
      </w:r>
    </w:p>
    <w:p w14:paraId="344AC95D"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A plain-English explanation — a sentence telling you what the result means in everyday language</w:t>
      </w:r>
    </w:p>
    <w:p w14:paraId="341BCCD4" w14:textId="77777777" w:rsidR="007375CC" w:rsidRPr="005E4153" w:rsidRDefault="007375CC">
      <w:pPr>
        <w:spacing w:before="160"/>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375CC" w:rsidRPr="005E4153" w14:paraId="12DDBF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298DA4E7"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39FBFB20"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What it means</w:t>
            </w:r>
          </w:p>
        </w:tc>
      </w:tr>
      <w:tr w:rsidR="007375CC" w:rsidRPr="005E4153" w14:paraId="299A32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62E77" w14:textId="77777777" w:rsidR="007375CC" w:rsidRPr="005E4153" w:rsidRDefault="00000000">
            <w:pPr>
              <w:rPr>
                <w:color w:val="0D0D0D" w:themeColor="text1" w:themeTint="F2"/>
              </w:rPr>
            </w:pPr>
            <w:r w:rsidRPr="005E4153">
              <w:rPr>
                <w:rFonts w:ascii="Arial" w:eastAsia="Arial" w:hAnsi="Arial" w:cs="Arial"/>
                <w:color w:val="0D0D0D" w:themeColor="text1" w:themeTint="F2"/>
              </w:rPr>
              <w:t>NORMAL</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17960" w14:textId="77777777" w:rsidR="007375CC" w:rsidRPr="005E4153" w:rsidRDefault="00000000">
            <w:pPr>
              <w:rPr>
                <w:color w:val="0D0D0D" w:themeColor="text1" w:themeTint="F2"/>
              </w:rPr>
            </w:pPr>
            <w:r w:rsidRPr="005E4153">
              <w:rPr>
                <w:rFonts w:ascii="Arial" w:eastAsia="Arial" w:hAnsi="Arial" w:cs="Arial"/>
                <w:color w:val="0D0D0D" w:themeColor="text1" w:themeTint="F2"/>
              </w:rPr>
              <w:t>The scan appears clear. No signs of pneumonia were detected.</w:t>
            </w:r>
          </w:p>
        </w:tc>
      </w:tr>
      <w:tr w:rsidR="007375CC" w:rsidRPr="005E4153" w14:paraId="3EA60D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34A61" w14:textId="77777777" w:rsidR="007375CC" w:rsidRPr="005E4153" w:rsidRDefault="00000000">
            <w:pPr>
              <w:rPr>
                <w:color w:val="0D0D0D" w:themeColor="text1" w:themeTint="F2"/>
              </w:rPr>
            </w:pPr>
            <w:r w:rsidRPr="005E4153">
              <w:rPr>
                <w:rFonts w:ascii="Arial" w:eastAsia="Arial" w:hAnsi="Arial" w:cs="Arial"/>
                <w:color w:val="0D0D0D" w:themeColor="text1" w:themeTint="F2"/>
              </w:rPr>
              <w:t>PNEUMONIA</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92BE7" w14:textId="77777777" w:rsidR="007375CC" w:rsidRPr="005E4153" w:rsidRDefault="00000000">
            <w:pPr>
              <w:rPr>
                <w:color w:val="0D0D0D" w:themeColor="text1" w:themeTint="F2"/>
              </w:rPr>
            </w:pPr>
            <w:r w:rsidRPr="005E4153">
              <w:rPr>
                <w:rFonts w:ascii="Arial" w:eastAsia="Arial" w:hAnsi="Arial" w:cs="Arial"/>
                <w:color w:val="0D0D0D" w:themeColor="text1" w:themeTint="F2"/>
              </w:rPr>
              <w:t>The scan shows signs that may indicate pneumonia. A doctor should be consulted.</w:t>
            </w:r>
          </w:p>
        </w:tc>
      </w:tr>
    </w:tbl>
    <w:p w14:paraId="0ED6140C" w14:textId="77777777" w:rsidR="007375CC" w:rsidRPr="005E4153" w:rsidRDefault="007375CC">
      <w:pPr>
        <w:spacing w:before="160"/>
        <w:rPr>
          <w:color w:val="0D0D0D" w:themeColor="text1" w:themeTint="F2"/>
        </w:rPr>
      </w:pPr>
    </w:p>
    <w:p w14:paraId="45CBC7F5"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3.3 Technical Details (Optional)</w:t>
      </w:r>
    </w:p>
    <w:p w14:paraId="35C2D34D"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If you want to see the raw numbers behind the result, click the Technical Details section below the plain-English explanation. It will show the exact confidence score, raw model score, response time, model filename, and decision threshold. This section is for advanced users and is not needed for normal use.</w:t>
      </w:r>
    </w:p>
    <w:p w14:paraId="0E310DE3" w14:textId="77777777" w:rsidR="007375CC" w:rsidRPr="005E4153" w:rsidRDefault="007375CC">
      <w:pPr>
        <w:spacing w:before="160"/>
        <w:rPr>
          <w:color w:val="0D0D0D" w:themeColor="text1" w:themeTint="F2"/>
        </w:rPr>
      </w:pPr>
    </w:p>
    <w:p w14:paraId="0AEE79EF"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lastRenderedPageBreak/>
        <w:t>3.4 Uploading a New Image</w:t>
      </w:r>
    </w:p>
    <w:p w14:paraId="79C88FB3"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To analyse a different image, click the X button next to the current filename to remove it, then upload the new image. The result will clear automatically when you remove the image, so you will never see old results for a new scan.</w:t>
      </w:r>
    </w:p>
    <w:p w14:paraId="4BEA354F" w14:textId="77777777" w:rsidR="005E4153" w:rsidRDefault="005E4153" w:rsidP="005E4153">
      <w:pPr>
        <w:rPr>
          <w:color w:val="0D0D0D" w:themeColor="text1" w:themeTint="F2"/>
        </w:rPr>
      </w:pPr>
    </w:p>
    <w:p w14:paraId="2F154C16" w14:textId="77777777" w:rsidR="005E4153" w:rsidRDefault="005E4153" w:rsidP="005E4153">
      <w:pPr>
        <w:rPr>
          <w:color w:val="0D0D0D" w:themeColor="text1" w:themeTint="F2"/>
        </w:rPr>
      </w:pPr>
    </w:p>
    <w:p w14:paraId="437A50B7" w14:textId="730C047E" w:rsidR="007375CC" w:rsidRPr="005E4153" w:rsidRDefault="00000000" w:rsidP="005E4153">
      <w:pPr>
        <w:rPr>
          <w:color w:val="0D0D0D" w:themeColor="text1" w:themeTint="F2"/>
        </w:rPr>
      </w:pPr>
      <w:r w:rsidRPr="005E4153">
        <w:rPr>
          <w:rFonts w:ascii="Arial" w:eastAsia="Arial" w:hAnsi="Arial" w:cs="Arial"/>
          <w:b/>
          <w:bCs/>
          <w:color w:val="0D0D0D" w:themeColor="text1" w:themeTint="F2"/>
          <w:sz w:val="32"/>
          <w:szCs w:val="32"/>
        </w:rPr>
        <w:t>4. Batch Testing — Multiple Images at Once</w:t>
      </w:r>
    </w:p>
    <w:p w14:paraId="46774E9A"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If you have several X-ray images to check, use the Batch Testing section. This saves time compared to uploading one image at a time.</w:t>
      </w:r>
    </w:p>
    <w:p w14:paraId="6A0F46C7" w14:textId="77777777" w:rsidR="007375CC" w:rsidRPr="005E4153" w:rsidRDefault="007375CC">
      <w:pPr>
        <w:spacing w:before="160"/>
        <w:rPr>
          <w:color w:val="0D0D0D" w:themeColor="text1" w:themeTint="F2"/>
        </w:rPr>
      </w:pPr>
    </w:p>
    <w:p w14:paraId="671B4284"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4.1 How to Use Batch Testing</w:t>
      </w:r>
    </w:p>
    <w:p w14:paraId="1BD3B652"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Click on Batch Testing in the left sidebar.</w:t>
      </w:r>
    </w:p>
    <w:p w14:paraId="24061EA3"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 xml:space="preserve">Click Browse files and select multiple images at once (hold Ctrl or </w:t>
      </w:r>
      <w:proofErr w:type="spellStart"/>
      <w:r w:rsidRPr="005E4153">
        <w:rPr>
          <w:rFonts w:ascii="Arial" w:eastAsia="Arial" w:hAnsi="Arial" w:cs="Arial"/>
          <w:color w:val="0D0D0D" w:themeColor="text1" w:themeTint="F2"/>
          <w:sz w:val="22"/>
          <w:szCs w:val="22"/>
        </w:rPr>
        <w:t>Cmd</w:t>
      </w:r>
      <w:proofErr w:type="spellEnd"/>
      <w:r w:rsidRPr="005E4153">
        <w:rPr>
          <w:rFonts w:ascii="Arial" w:eastAsia="Arial" w:hAnsi="Arial" w:cs="Arial"/>
          <w:color w:val="0D0D0D" w:themeColor="text1" w:themeTint="F2"/>
          <w:sz w:val="22"/>
          <w:szCs w:val="22"/>
        </w:rPr>
        <w:t xml:space="preserve"> to select more than one).</w:t>
      </w:r>
    </w:p>
    <w:p w14:paraId="19D22B8F"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You will see how many files are selected.</w:t>
      </w:r>
    </w:p>
    <w:p w14:paraId="2EDDC658"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Click the Analyse All Scans button.</w:t>
      </w:r>
    </w:p>
    <w:p w14:paraId="0D0EFD0E"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A progress bar will appear while each image is being processed.</w:t>
      </w:r>
    </w:p>
    <w:p w14:paraId="130EC8D2" w14:textId="77777777" w:rsidR="007375CC" w:rsidRPr="005E4153" w:rsidRDefault="00000000">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When complete, you will see a summary showing total scanned, normal count, and pneumonia count.</w:t>
      </w:r>
    </w:p>
    <w:p w14:paraId="47D897D5" w14:textId="3F9A743B" w:rsidR="005E4153" w:rsidRPr="005E4153" w:rsidRDefault="00000000" w:rsidP="005E4153">
      <w:pPr>
        <w:pStyle w:val="ListParagraph"/>
        <w:numPr>
          <w:ilvl w:val="0"/>
          <w:numId w:val="3"/>
        </w:numPr>
        <w:spacing w:before="40" w:after="40"/>
        <w:rPr>
          <w:color w:val="0D0D0D" w:themeColor="text1" w:themeTint="F2"/>
        </w:rPr>
      </w:pPr>
      <w:r w:rsidRPr="005E4153">
        <w:rPr>
          <w:rFonts w:ascii="Arial" w:eastAsia="Arial" w:hAnsi="Arial" w:cs="Arial"/>
          <w:color w:val="0D0D0D" w:themeColor="text1" w:themeTint="F2"/>
          <w:sz w:val="22"/>
          <w:szCs w:val="22"/>
        </w:rPr>
        <w:t>Below the summary, each image is listed with its individual result and a plain-English explanation.</w:t>
      </w:r>
    </w:p>
    <w:p w14:paraId="19DE0D7C" w14:textId="77777777" w:rsidR="005E4153" w:rsidRDefault="005E4153" w:rsidP="005E4153">
      <w:pPr>
        <w:rPr>
          <w:rFonts w:ascii="Arial" w:eastAsia="Arial" w:hAnsi="Arial" w:cs="Arial"/>
          <w:b/>
          <w:bCs/>
          <w:color w:val="0D0D0D" w:themeColor="text1" w:themeTint="F2"/>
          <w:sz w:val="32"/>
          <w:szCs w:val="32"/>
        </w:rPr>
      </w:pPr>
    </w:p>
    <w:p w14:paraId="75D8F645" w14:textId="5B45A529" w:rsidR="007375CC" w:rsidRPr="005E4153" w:rsidRDefault="00000000" w:rsidP="005E4153">
      <w:pPr>
        <w:rPr>
          <w:color w:val="0D0D0D" w:themeColor="text1" w:themeTint="F2"/>
        </w:rPr>
      </w:pPr>
      <w:r w:rsidRPr="005E4153">
        <w:rPr>
          <w:rFonts w:ascii="Arial" w:eastAsia="Arial" w:hAnsi="Arial" w:cs="Arial"/>
          <w:b/>
          <w:bCs/>
          <w:color w:val="0D0D0D" w:themeColor="text1" w:themeTint="F2"/>
          <w:sz w:val="32"/>
          <w:szCs w:val="32"/>
        </w:rPr>
        <w:t>5. Prediction History</w:t>
      </w:r>
    </w:p>
    <w:p w14:paraId="1F6CAB02"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Every scan you analyse in the current session is automatically saved to the Prediction History. This lets you review all your results in one place without having to re-upload images.</w:t>
      </w:r>
    </w:p>
    <w:p w14:paraId="26E91B9C" w14:textId="77777777" w:rsidR="007375CC" w:rsidRPr="005E4153" w:rsidRDefault="007375CC">
      <w:pPr>
        <w:spacing w:before="160"/>
        <w:rPr>
          <w:color w:val="0D0D0D" w:themeColor="text1" w:themeTint="F2"/>
        </w:rPr>
      </w:pPr>
    </w:p>
    <w:p w14:paraId="57D4E5C5"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5.1 What the History Shows</w:t>
      </w:r>
    </w:p>
    <w:p w14:paraId="1D7F95F4"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filename of each image</w:t>
      </w:r>
    </w:p>
    <w:p w14:paraId="42A86DE2"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diagnosis result (NORMAL or PNEUMONIA)</w:t>
      </w:r>
    </w:p>
    <w:p w14:paraId="528C5270"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confidence percentage</w:t>
      </w:r>
    </w:p>
    <w:p w14:paraId="6C437CA2"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response time in milliseconds</w:t>
      </w:r>
    </w:p>
    <w:p w14:paraId="74114CE8"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time the scan was analysed</w:t>
      </w:r>
    </w:p>
    <w:p w14:paraId="56C05C70"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A plain-English summary of each result</w:t>
      </w:r>
    </w:p>
    <w:p w14:paraId="2CA70DC7" w14:textId="77777777" w:rsidR="007375CC" w:rsidRPr="005E4153" w:rsidRDefault="007375CC">
      <w:pPr>
        <w:spacing w:before="160"/>
        <w:rPr>
          <w:color w:val="0D0D0D" w:themeColor="text1" w:themeTint="F2"/>
        </w:rPr>
      </w:pPr>
    </w:p>
    <w:p w14:paraId="1FC86403" w14:textId="77777777" w:rsidR="007375CC" w:rsidRPr="005E4153" w:rsidRDefault="00000000">
      <w:pPr>
        <w:pStyle w:val="Heading2"/>
        <w:spacing w:before="280" w:after="120"/>
        <w:rPr>
          <w:color w:val="0D0D0D" w:themeColor="text1" w:themeTint="F2"/>
        </w:rPr>
      </w:pPr>
      <w:r w:rsidRPr="005E4153">
        <w:rPr>
          <w:rFonts w:ascii="Arial" w:eastAsia="Arial" w:hAnsi="Arial" w:cs="Arial"/>
          <w:b/>
          <w:bCs/>
          <w:color w:val="0D0D0D" w:themeColor="text1" w:themeTint="F2"/>
        </w:rPr>
        <w:t>5.2 Clearing the History</w:t>
      </w:r>
    </w:p>
    <w:p w14:paraId="65B17CF6"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To clear all records from the history, click the Clear History button at the top of the history page. Note that history is only saved for the current browser session — it resets when you close or refresh the page.</w:t>
      </w:r>
    </w:p>
    <w:p w14:paraId="6513DA35" w14:textId="77777777" w:rsidR="007375CC" w:rsidRPr="005E4153" w:rsidRDefault="00000000">
      <w:pPr>
        <w:rPr>
          <w:color w:val="0D0D0D" w:themeColor="text1" w:themeTint="F2"/>
        </w:rPr>
      </w:pPr>
      <w:r w:rsidRPr="005E4153">
        <w:rPr>
          <w:color w:val="0D0D0D" w:themeColor="text1" w:themeTint="F2"/>
        </w:rPr>
        <w:br w:type="page"/>
      </w:r>
    </w:p>
    <w:p w14:paraId="45A71239" w14:textId="77777777" w:rsidR="007375CC" w:rsidRPr="005E4153" w:rsidRDefault="00000000">
      <w:pPr>
        <w:pStyle w:val="Heading1"/>
        <w:spacing w:before="400" w:after="160"/>
        <w:rPr>
          <w:color w:val="0D0D0D" w:themeColor="text1" w:themeTint="F2"/>
        </w:rPr>
      </w:pPr>
      <w:r w:rsidRPr="005E4153">
        <w:rPr>
          <w:rFonts w:ascii="Arial" w:eastAsia="Arial" w:hAnsi="Arial" w:cs="Arial"/>
          <w:b/>
          <w:bCs/>
          <w:color w:val="0D0D0D" w:themeColor="text1" w:themeTint="F2"/>
        </w:rPr>
        <w:lastRenderedPageBreak/>
        <w:t>6. Image Requirements</w:t>
      </w:r>
    </w:p>
    <w:p w14:paraId="3572EEEC"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For the best results, make sure your X-ray images meet the following requirements:</w:t>
      </w:r>
    </w:p>
    <w:p w14:paraId="1544A1E3" w14:textId="77777777" w:rsidR="007375CC" w:rsidRPr="005E4153" w:rsidRDefault="007375CC">
      <w:pPr>
        <w:spacing w:before="80"/>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375CC" w:rsidRPr="005E4153" w14:paraId="59C79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05034641"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69AAD559"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Details</w:t>
            </w:r>
          </w:p>
        </w:tc>
      </w:tr>
      <w:tr w:rsidR="007375CC" w:rsidRPr="005E4153" w14:paraId="5D4953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8EB25" w14:textId="77777777" w:rsidR="007375CC" w:rsidRPr="005E4153" w:rsidRDefault="00000000">
            <w:pPr>
              <w:rPr>
                <w:color w:val="0D0D0D" w:themeColor="text1" w:themeTint="F2"/>
              </w:rPr>
            </w:pPr>
            <w:r w:rsidRPr="005E4153">
              <w:rPr>
                <w:rFonts w:ascii="Arial" w:eastAsia="Arial" w:hAnsi="Arial" w:cs="Arial"/>
                <w:color w:val="0D0D0D" w:themeColor="text1" w:themeTint="F2"/>
              </w:rPr>
              <w:t>File format</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1D4B1" w14:textId="77777777" w:rsidR="007375CC" w:rsidRPr="005E4153" w:rsidRDefault="00000000">
            <w:pPr>
              <w:rPr>
                <w:color w:val="0D0D0D" w:themeColor="text1" w:themeTint="F2"/>
              </w:rPr>
            </w:pPr>
            <w:r w:rsidRPr="005E4153">
              <w:rPr>
                <w:rFonts w:ascii="Arial" w:eastAsia="Arial" w:hAnsi="Arial" w:cs="Arial"/>
                <w:color w:val="0D0D0D" w:themeColor="text1" w:themeTint="F2"/>
              </w:rPr>
              <w:t>JPG, JPEG, or PNG</w:t>
            </w:r>
          </w:p>
        </w:tc>
      </w:tr>
      <w:tr w:rsidR="007375CC" w:rsidRPr="005E4153" w14:paraId="5C56C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56775" w14:textId="77777777" w:rsidR="007375CC" w:rsidRPr="005E4153" w:rsidRDefault="00000000">
            <w:pPr>
              <w:rPr>
                <w:color w:val="0D0D0D" w:themeColor="text1" w:themeTint="F2"/>
              </w:rPr>
            </w:pPr>
            <w:r w:rsidRPr="005E4153">
              <w:rPr>
                <w:rFonts w:ascii="Arial" w:eastAsia="Arial" w:hAnsi="Arial" w:cs="Arial"/>
                <w:color w:val="0D0D0D" w:themeColor="text1" w:themeTint="F2"/>
              </w:rPr>
              <w:t>Maximum file size</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2EED6A" w14:textId="77777777" w:rsidR="007375CC" w:rsidRPr="005E4153" w:rsidRDefault="00000000">
            <w:pPr>
              <w:rPr>
                <w:color w:val="0D0D0D" w:themeColor="text1" w:themeTint="F2"/>
              </w:rPr>
            </w:pPr>
            <w:r w:rsidRPr="005E4153">
              <w:rPr>
                <w:rFonts w:ascii="Arial" w:eastAsia="Arial" w:hAnsi="Arial" w:cs="Arial"/>
                <w:color w:val="0D0D0D" w:themeColor="text1" w:themeTint="F2"/>
              </w:rPr>
              <w:t>200MB per image</w:t>
            </w:r>
          </w:p>
        </w:tc>
      </w:tr>
      <w:tr w:rsidR="007375CC" w:rsidRPr="005E4153" w14:paraId="64106D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EC82D" w14:textId="77777777" w:rsidR="007375CC" w:rsidRPr="005E4153" w:rsidRDefault="00000000">
            <w:pPr>
              <w:rPr>
                <w:color w:val="0D0D0D" w:themeColor="text1" w:themeTint="F2"/>
              </w:rPr>
            </w:pPr>
            <w:r w:rsidRPr="005E4153">
              <w:rPr>
                <w:rFonts w:ascii="Arial" w:eastAsia="Arial" w:hAnsi="Arial" w:cs="Arial"/>
                <w:color w:val="0D0D0D" w:themeColor="text1" w:themeTint="F2"/>
              </w:rPr>
              <w:t>Image type</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2151B" w14:textId="77777777" w:rsidR="007375CC" w:rsidRPr="005E4153" w:rsidRDefault="00000000">
            <w:pPr>
              <w:rPr>
                <w:color w:val="0D0D0D" w:themeColor="text1" w:themeTint="F2"/>
              </w:rPr>
            </w:pPr>
            <w:r w:rsidRPr="005E4153">
              <w:rPr>
                <w:rFonts w:ascii="Arial" w:eastAsia="Arial" w:hAnsi="Arial" w:cs="Arial"/>
                <w:color w:val="0D0D0D" w:themeColor="text1" w:themeTint="F2"/>
              </w:rPr>
              <w:t>Frontal chest X-ray (posteroanterior view preferred)</w:t>
            </w:r>
          </w:p>
        </w:tc>
      </w:tr>
      <w:tr w:rsidR="007375CC" w:rsidRPr="005E4153" w14:paraId="225A48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48B6E" w14:textId="77777777" w:rsidR="007375CC" w:rsidRPr="005E4153" w:rsidRDefault="00000000">
            <w:pPr>
              <w:rPr>
                <w:color w:val="0D0D0D" w:themeColor="text1" w:themeTint="F2"/>
              </w:rPr>
            </w:pPr>
            <w:r w:rsidRPr="005E4153">
              <w:rPr>
                <w:rFonts w:ascii="Arial" w:eastAsia="Arial" w:hAnsi="Arial" w:cs="Arial"/>
                <w:color w:val="0D0D0D" w:themeColor="text1" w:themeTint="F2"/>
              </w:rPr>
              <w:t>Image quality</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5D7F3" w14:textId="77777777" w:rsidR="007375CC" w:rsidRPr="005E4153" w:rsidRDefault="00000000">
            <w:pPr>
              <w:rPr>
                <w:color w:val="0D0D0D" w:themeColor="text1" w:themeTint="F2"/>
              </w:rPr>
            </w:pPr>
            <w:r w:rsidRPr="005E4153">
              <w:rPr>
                <w:rFonts w:ascii="Arial" w:eastAsia="Arial" w:hAnsi="Arial" w:cs="Arial"/>
                <w:color w:val="0D0D0D" w:themeColor="text1" w:themeTint="F2"/>
              </w:rPr>
              <w:t>Clear, not blurry or overexposed</w:t>
            </w:r>
          </w:p>
        </w:tc>
      </w:tr>
      <w:tr w:rsidR="007375CC" w:rsidRPr="005E4153" w14:paraId="0FD8D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45A3C" w14:textId="77777777" w:rsidR="007375CC" w:rsidRPr="005E4153" w:rsidRDefault="00000000">
            <w:pPr>
              <w:rPr>
                <w:color w:val="0D0D0D" w:themeColor="text1" w:themeTint="F2"/>
              </w:rPr>
            </w:pPr>
            <w:r w:rsidRPr="005E4153">
              <w:rPr>
                <w:rFonts w:ascii="Arial" w:eastAsia="Arial" w:hAnsi="Arial" w:cs="Arial"/>
                <w:color w:val="0D0D0D" w:themeColor="text1" w:themeTint="F2"/>
              </w:rPr>
              <w:t>Orientation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6B41F" w14:textId="77777777" w:rsidR="007375CC" w:rsidRPr="005E4153" w:rsidRDefault="00000000">
            <w:pPr>
              <w:rPr>
                <w:color w:val="0D0D0D" w:themeColor="text1" w:themeTint="F2"/>
              </w:rPr>
            </w:pPr>
            <w:r w:rsidRPr="005E4153">
              <w:rPr>
                <w:rFonts w:ascii="Arial" w:eastAsia="Arial" w:hAnsi="Arial" w:cs="Arial"/>
                <w:color w:val="0D0D0D" w:themeColor="text1" w:themeTint="F2"/>
              </w:rPr>
              <w:t>Upright, not rotated</w:t>
            </w:r>
          </w:p>
        </w:tc>
      </w:tr>
    </w:tbl>
    <w:p w14:paraId="11CA12BA" w14:textId="77777777" w:rsidR="005E4153" w:rsidRDefault="005E4153" w:rsidP="005E4153">
      <w:pPr>
        <w:rPr>
          <w:color w:val="0D0D0D" w:themeColor="text1" w:themeTint="F2"/>
        </w:rPr>
      </w:pPr>
    </w:p>
    <w:p w14:paraId="1425A04F" w14:textId="77777777" w:rsidR="005E4153" w:rsidRDefault="005E4153" w:rsidP="005E4153">
      <w:pPr>
        <w:rPr>
          <w:color w:val="0D0D0D" w:themeColor="text1" w:themeTint="F2"/>
        </w:rPr>
      </w:pPr>
    </w:p>
    <w:p w14:paraId="4DA6F399" w14:textId="103D20F2" w:rsidR="007375CC" w:rsidRPr="005E4153" w:rsidRDefault="00000000" w:rsidP="005E4153">
      <w:pPr>
        <w:rPr>
          <w:color w:val="0D0D0D" w:themeColor="text1" w:themeTint="F2"/>
        </w:rPr>
      </w:pPr>
      <w:r w:rsidRPr="005E4153">
        <w:rPr>
          <w:rFonts w:ascii="Arial" w:eastAsia="Arial" w:hAnsi="Arial" w:cs="Arial"/>
          <w:b/>
          <w:bCs/>
          <w:color w:val="0D0D0D" w:themeColor="text1" w:themeTint="F2"/>
          <w:sz w:val="32"/>
          <w:szCs w:val="32"/>
        </w:rPr>
        <w:t>7. Frequently Asked Questions</w:t>
      </w:r>
    </w:p>
    <w:p w14:paraId="18DC068E" w14:textId="77777777" w:rsidR="007375CC" w:rsidRPr="005E4153" w:rsidRDefault="007375CC">
      <w:pPr>
        <w:spacing w:before="80"/>
        <w:rPr>
          <w:color w:val="0D0D0D" w:themeColor="text1" w:themeTint="F2"/>
        </w:rPr>
      </w:pPr>
    </w:p>
    <w:p w14:paraId="4BF4447C"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How long does an analysis take?</w:t>
      </w:r>
    </w:p>
    <w:p w14:paraId="74F42D26"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Usually between 100 and 500 milliseconds. If the system is busy, it may take up to 2 seconds.</w:t>
      </w:r>
    </w:p>
    <w:p w14:paraId="5674FE6B" w14:textId="77777777" w:rsidR="007375CC" w:rsidRPr="005E4153" w:rsidRDefault="007375CC">
      <w:pPr>
        <w:spacing w:before="80"/>
        <w:rPr>
          <w:color w:val="0D0D0D" w:themeColor="text1" w:themeTint="F2"/>
        </w:rPr>
      </w:pPr>
    </w:p>
    <w:p w14:paraId="61513333"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Can I use this on my phone or tablet?</w:t>
      </w:r>
    </w:p>
    <w:p w14:paraId="03260DB0"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Yes. The application works in any modern web browser including on mobile devices.</w:t>
      </w:r>
    </w:p>
    <w:p w14:paraId="65E7CA77" w14:textId="77777777" w:rsidR="007375CC" w:rsidRPr="005E4153" w:rsidRDefault="007375CC">
      <w:pPr>
        <w:spacing w:before="80"/>
        <w:rPr>
          <w:color w:val="0D0D0D" w:themeColor="text1" w:themeTint="F2"/>
        </w:rPr>
      </w:pPr>
    </w:p>
    <w:p w14:paraId="084F138C"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What happens if I upload the wrong type of file?</w:t>
      </w:r>
    </w:p>
    <w:p w14:paraId="5CADA3F2"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system will only accept JPG, JPEG, and PNG files. If you try to upload another format, the file will not be accepted.</w:t>
      </w:r>
    </w:p>
    <w:p w14:paraId="0C775CB3" w14:textId="77777777" w:rsidR="007375CC" w:rsidRPr="005E4153" w:rsidRDefault="007375CC">
      <w:pPr>
        <w:spacing w:before="80"/>
        <w:rPr>
          <w:color w:val="0D0D0D" w:themeColor="text1" w:themeTint="F2"/>
        </w:rPr>
      </w:pPr>
    </w:p>
    <w:p w14:paraId="5A2BF413"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Is my image stored anywhere?</w:t>
      </w:r>
    </w:p>
    <w:p w14:paraId="633F6DD1"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No. Images are processed in memory and are not saved to disk. Once you close the session, no image data is retained.</w:t>
      </w:r>
    </w:p>
    <w:p w14:paraId="1364E0DE" w14:textId="77777777" w:rsidR="007375CC" w:rsidRPr="005E4153" w:rsidRDefault="007375CC">
      <w:pPr>
        <w:spacing w:before="80"/>
        <w:rPr>
          <w:color w:val="0D0D0D" w:themeColor="text1" w:themeTint="F2"/>
        </w:rPr>
      </w:pPr>
    </w:p>
    <w:p w14:paraId="20135461"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What does a confidence of 50% mean?</w:t>
      </w:r>
    </w:p>
    <w:p w14:paraId="2098DBC4"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It means the AI is uncertain — the scan could go either way. This is a borderline case and a doctor's review is strongly recommended.</w:t>
      </w:r>
    </w:p>
    <w:p w14:paraId="2333AF78" w14:textId="77777777" w:rsidR="007375CC" w:rsidRPr="005E4153" w:rsidRDefault="007375CC">
      <w:pPr>
        <w:spacing w:before="80"/>
        <w:rPr>
          <w:color w:val="0D0D0D" w:themeColor="text1" w:themeTint="F2"/>
        </w:rPr>
      </w:pPr>
    </w:p>
    <w:p w14:paraId="10DF4A17" w14:textId="77777777" w:rsidR="007375CC" w:rsidRPr="005E4153" w:rsidRDefault="00000000">
      <w:pPr>
        <w:spacing w:before="80" w:after="120" w:line="320" w:lineRule="auto"/>
        <w:rPr>
          <w:color w:val="0D0D0D" w:themeColor="text1" w:themeTint="F2"/>
        </w:rPr>
      </w:pPr>
      <w:r w:rsidRPr="005E4153">
        <w:rPr>
          <w:rFonts w:ascii="Arial" w:eastAsia="Arial" w:hAnsi="Arial" w:cs="Arial"/>
          <w:b/>
          <w:bCs/>
          <w:color w:val="0D0D0D" w:themeColor="text1" w:themeTint="F2"/>
          <w:sz w:val="22"/>
          <w:szCs w:val="22"/>
        </w:rPr>
        <w:t>Can I trust a NORMAL result?</w:t>
      </w:r>
    </w:p>
    <w:p w14:paraId="612A105F"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model correctly identifies normal scans about 77% of the time. This means roughly 1 in 4 normal scans may be incorrectly flagged. Always confirm with a doctor.</w:t>
      </w:r>
    </w:p>
    <w:p w14:paraId="25C2F94F" w14:textId="77777777" w:rsidR="007375CC" w:rsidRPr="005E4153" w:rsidRDefault="00000000">
      <w:pPr>
        <w:rPr>
          <w:color w:val="0D0D0D" w:themeColor="text1" w:themeTint="F2"/>
        </w:rPr>
      </w:pPr>
      <w:r w:rsidRPr="005E4153">
        <w:rPr>
          <w:color w:val="0D0D0D" w:themeColor="text1" w:themeTint="F2"/>
        </w:rPr>
        <w:br w:type="page"/>
      </w:r>
    </w:p>
    <w:p w14:paraId="43E31BA6" w14:textId="77777777" w:rsidR="007375CC" w:rsidRPr="005E4153" w:rsidRDefault="00000000">
      <w:pPr>
        <w:pStyle w:val="Heading1"/>
        <w:spacing w:before="400" w:after="160"/>
        <w:rPr>
          <w:color w:val="0D0D0D" w:themeColor="text1" w:themeTint="F2"/>
        </w:rPr>
      </w:pPr>
      <w:r w:rsidRPr="005E4153">
        <w:rPr>
          <w:rFonts w:ascii="Arial" w:eastAsia="Arial" w:hAnsi="Arial" w:cs="Arial"/>
          <w:b/>
          <w:bCs/>
          <w:color w:val="0D0D0D" w:themeColor="text1" w:themeTint="F2"/>
        </w:rPr>
        <w:lastRenderedPageBreak/>
        <w:t>8. Sidebar Information</w:t>
      </w:r>
    </w:p>
    <w:p w14:paraId="7AA881DF"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left sidebar shows useful information at all times:</w:t>
      </w:r>
    </w:p>
    <w:p w14:paraId="2D8B4EA9" w14:textId="77777777" w:rsidR="007375CC" w:rsidRPr="005E4153" w:rsidRDefault="007375CC">
      <w:pPr>
        <w:spacing w:before="80"/>
        <w:rPr>
          <w:color w:val="0D0D0D" w:themeColor="text1" w:themeTint="F2"/>
        </w:rPr>
      </w:pPr>
    </w:p>
    <w:p w14:paraId="54556C9B"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System Status — whether the API is online or offline</w:t>
      </w:r>
    </w:p>
    <w:p w14:paraId="6C344D86"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Model Info — the model architecture, version, and key accuracy figures</w:t>
      </w:r>
    </w:p>
    <w:p w14:paraId="2D8EF801"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Navigation — links to Single Scan, Batch Testing, and History</w:t>
      </w:r>
    </w:p>
    <w:p w14:paraId="60CD0E9C"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Disclaimer — a reminder that this tool is for educational use only</w:t>
      </w:r>
    </w:p>
    <w:p w14:paraId="35B6651E" w14:textId="77777777" w:rsidR="007375CC" w:rsidRPr="005E4153" w:rsidRDefault="007375CC">
      <w:pPr>
        <w:spacing w:before="160"/>
        <w:rPr>
          <w:color w:val="0D0D0D" w:themeColor="text1" w:themeTint="F2"/>
        </w:rPr>
      </w:pPr>
    </w:p>
    <w:p w14:paraId="3151FFB3"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model information panel shows the following key figures for reference:</w:t>
      </w:r>
    </w:p>
    <w:p w14:paraId="31CB3AAA" w14:textId="77777777" w:rsidR="007375CC" w:rsidRPr="005E4153" w:rsidRDefault="007375CC">
      <w:pPr>
        <w:spacing w:before="80"/>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375CC" w:rsidRPr="005E4153" w14:paraId="3C2891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5C964DEB"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E8EFFE"/>
            <w:tcMar>
              <w:top w:w="80" w:type="dxa"/>
              <w:left w:w="120" w:type="dxa"/>
              <w:bottom w:w="80" w:type="dxa"/>
              <w:right w:w="120" w:type="dxa"/>
            </w:tcMar>
          </w:tcPr>
          <w:p w14:paraId="0D381920" w14:textId="77777777" w:rsidR="007375CC" w:rsidRPr="005E4153" w:rsidRDefault="00000000">
            <w:pPr>
              <w:rPr>
                <w:color w:val="0D0D0D" w:themeColor="text1" w:themeTint="F2"/>
              </w:rPr>
            </w:pPr>
            <w:r w:rsidRPr="005E4153">
              <w:rPr>
                <w:rFonts w:ascii="Arial" w:eastAsia="Arial" w:hAnsi="Arial" w:cs="Arial"/>
                <w:b/>
                <w:bCs/>
                <w:color w:val="0D0D0D" w:themeColor="text1" w:themeTint="F2"/>
              </w:rPr>
              <w:t>Value</w:t>
            </w:r>
          </w:p>
        </w:tc>
      </w:tr>
      <w:tr w:rsidR="007375CC" w:rsidRPr="005E4153" w14:paraId="0FF7C9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4BF83" w14:textId="77777777" w:rsidR="007375CC" w:rsidRPr="005E4153" w:rsidRDefault="00000000">
            <w:pPr>
              <w:rPr>
                <w:color w:val="0D0D0D" w:themeColor="text1" w:themeTint="F2"/>
              </w:rPr>
            </w:pPr>
            <w:r w:rsidRPr="005E4153">
              <w:rPr>
                <w:rFonts w:ascii="Arial" w:eastAsia="Arial" w:hAnsi="Arial" w:cs="Arial"/>
                <w:color w:val="0D0D0D" w:themeColor="text1" w:themeTint="F2"/>
              </w:rPr>
              <w:t>Architecture</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3F701" w14:textId="77777777" w:rsidR="007375CC" w:rsidRPr="005E4153" w:rsidRDefault="00000000">
            <w:pPr>
              <w:rPr>
                <w:color w:val="0D0D0D" w:themeColor="text1" w:themeTint="F2"/>
              </w:rPr>
            </w:pPr>
            <w:r w:rsidRPr="005E4153">
              <w:rPr>
                <w:rFonts w:ascii="Arial" w:eastAsia="Arial" w:hAnsi="Arial" w:cs="Arial"/>
                <w:color w:val="0D0D0D" w:themeColor="text1" w:themeTint="F2"/>
              </w:rPr>
              <w:t>MobileNetV2</w:t>
            </w:r>
          </w:p>
        </w:tc>
      </w:tr>
      <w:tr w:rsidR="007375CC" w:rsidRPr="005E4153" w14:paraId="582B69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F1F340" w14:textId="77777777" w:rsidR="007375CC" w:rsidRPr="005E4153" w:rsidRDefault="00000000">
            <w:pPr>
              <w:rPr>
                <w:color w:val="0D0D0D" w:themeColor="text1" w:themeTint="F2"/>
              </w:rPr>
            </w:pPr>
            <w:r w:rsidRPr="005E4153">
              <w:rPr>
                <w:rFonts w:ascii="Arial" w:eastAsia="Arial" w:hAnsi="Arial" w:cs="Arial"/>
                <w:color w:val="0D0D0D" w:themeColor="text1" w:themeTint="F2"/>
              </w:rPr>
              <w:t>Model version</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DB025" w14:textId="77777777" w:rsidR="007375CC" w:rsidRPr="005E4153" w:rsidRDefault="00000000">
            <w:pPr>
              <w:rPr>
                <w:color w:val="0D0D0D" w:themeColor="text1" w:themeTint="F2"/>
              </w:rPr>
            </w:pPr>
            <w:r w:rsidRPr="005E4153">
              <w:rPr>
                <w:rFonts w:ascii="Arial" w:eastAsia="Arial" w:hAnsi="Arial" w:cs="Arial"/>
                <w:color w:val="0D0D0D" w:themeColor="text1" w:themeTint="F2"/>
              </w:rPr>
              <w:t>v3 — proper 80/10/10 split</w:t>
            </w:r>
          </w:p>
        </w:tc>
      </w:tr>
      <w:tr w:rsidR="007375CC" w:rsidRPr="005E4153" w14:paraId="185FAD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43986" w14:textId="77777777" w:rsidR="007375CC" w:rsidRPr="005E4153" w:rsidRDefault="00000000">
            <w:pPr>
              <w:rPr>
                <w:color w:val="0D0D0D" w:themeColor="text1" w:themeTint="F2"/>
              </w:rPr>
            </w:pPr>
            <w:r w:rsidRPr="005E4153">
              <w:rPr>
                <w:rFonts w:ascii="Arial" w:eastAsia="Arial" w:hAnsi="Arial" w:cs="Arial"/>
                <w:color w:val="0D0D0D" w:themeColor="text1" w:themeTint="F2"/>
              </w:rPr>
              <w:t>NORMAL accuracy</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9F968F" w14:textId="77777777" w:rsidR="007375CC" w:rsidRPr="005E4153" w:rsidRDefault="00000000">
            <w:pPr>
              <w:rPr>
                <w:color w:val="0D0D0D" w:themeColor="text1" w:themeTint="F2"/>
              </w:rPr>
            </w:pPr>
            <w:r w:rsidRPr="005E4153">
              <w:rPr>
                <w:rFonts w:ascii="Arial" w:eastAsia="Arial" w:hAnsi="Arial" w:cs="Arial"/>
                <w:color w:val="0D0D0D" w:themeColor="text1" w:themeTint="F2"/>
              </w:rPr>
              <w:t>77.4%</w:t>
            </w:r>
          </w:p>
        </w:tc>
      </w:tr>
      <w:tr w:rsidR="007375CC" w:rsidRPr="005E4153" w14:paraId="6CE1C6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A9237" w14:textId="77777777" w:rsidR="007375CC" w:rsidRPr="005E4153" w:rsidRDefault="00000000">
            <w:pPr>
              <w:rPr>
                <w:color w:val="0D0D0D" w:themeColor="text1" w:themeTint="F2"/>
              </w:rPr>
            </w:pPr>
            <w:r w:rsidRPr="005E4153">
              <w:rPr>
                <w:rFonts w:ascii="Arial" w:eastAsia="Arial" w:hAnsi="Arial" w:cs="Arial"/>
                <w:color w:val="0D0D0D" w:themeColor="text1" w:themeTint="F2"/>
              </w:rPr>
              <w:t>PNEUMONIA accuracy</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8221F" w14:textId="77777777" w:rsidR="007375CC" w:rsidRPr="005E4153" w:rsidRDefault="00000000">
            <w:pPr>
              <w:rPr>
                <w:color w:val="0D0D0D" w:themeColor="text1" w:themeTint="F2"/>
              </w:rPr>
            </w:pPr>
            <w:r w:rsidRPr="005E4153">
              <w:rPr>
                <w:rFonts w:ascii="Arial" w:eastAsia="Arial" w:hAnsi="Arial" w:cs="Arial"/>
                <w:color w:val="0D0D0D" w:themeColor="text1" w:themeTint="F2"/>
              </w:rPr>
              <w:t>98.8%</w:t>
            </w:r>
          </w:p>
        </w:tc>
      </w:tr>
      <w:tr w:rsidR="007375CC" w:rsidRPr="005E4153" w14:paraId="5B69A6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6CC52" w14:textId="77777777" w:rsidR="007375CC" w:rsidRPr="005E4153" w:rsidRDefault="00000000">
            <w:pPr>
              <w:rPr>
                <w:color w:val="0D0D0D" w:themeColor="text1" w:themeTint="F2"/>
              </w:rPr>
            </w:pPr>
            <w:r w:rsidRPr="005E4153">
              <w:rPr>
                <w:rFonts w:ascii="Arial" w:eastAsia="Arial" w:hAnsi="Arial" w:cs="Arial"/>
                <w:color w:val="0D0D0D" w:themeColor="text1" w:themeTint="F2"/>
              </w:rPr>
              <w:t>Validation AUC</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93596" w14:textId="77777777" w:rsidR="007375CC" w:rsidRPr="005E4153" w:rsidRDefault="00000000">
            <w:pPr>
              <w:rPr>
                <w:color w:val="0D0D0D" w:themeColor="text1" w:themeTint="F2"/>
              </w:rPr>
            </w:pPr>
            <w:r w:rsidRPr="005E4153">
              <w:rPr>
                <w:rFonts w:ascii="Arial" w:eastAsia="Arial" w:hAnsi="Arial" w:cs="Arial"/>
                <w:color w:val="0D0D0D" w:themeColor="text1" w:themeTint="F2"/>
              </w:rPr>
              <w:t>99.3%</w:t>
            </w:r>
          </w:p>
        </w:tc>
      </w:tr>
    </w:tbl>
    <w:p w14:paraId="46325740" w14:textId="77777777" w:rsidR="005E4153" w:rsidRDefault="005E4153" w:rsidP="005E4153">
      <w:pPr>
        <w:rPr>
          <w:color w:val="0D0D0D" w:themeColor="text1" w:themeTint="F2"/>
        </w:rPr>
      </w:pPr>
    </w:p>
    <w:p w14:paraId="7A8A5FD2" w14:textId="77777777" w:rsidR="005E4153" w:rsidRDefault="005E4153" w:rsidP="005E4153">
      <w:pPr>
        <w:rPr>
          <w:color w:val="0D0D0D" w:themeColor="text1" w:themeTint="F2"/>
        </w:rPr>
      </w:pPr>
    </w:p>
    <w:p w14:paraId="47624693" w14:textId="144A1EC0" w:rsidR="007375CC" w:rsidRPr="005E4153" w:rsidRDefault="00000000" w:rsidP="005E4153">
      <w:pPr>
        <w:rPr>
          <w:color w:val="0D0D0D" w:themeColor="text1" w:themeTint="F2"/>
        </w:rPr>
      </w:pPr>
      <w:r w:rsidRPr="005E4153">
        <w:rPr>
          <w:rFonts w:ascii="Arial" w:eastAsia="Arial" w:hAnsi="Arial" w:cs="Arial"/>
          <w:b/>
          <w:bCs/>
          <w:color w:val="0D0D0D" w:themeColor="text1" w:themeTint="F2"/>
          <w:sz w:val="32"/>
          <w:szCs w:val="32"/>
        </w:rPr>
        <w:t>9. Disclaimer and Limitations</w:t>
      </w:r>
    </w:p>
    <w:p w14:paraId="203A4CD9" w14:textId="77777777" w:rsidR="007375CC" w:rsidRPr="005E4153" w:rsidRDefault="00000000">
      <w:pPr>
        <w:pBdr>
          <w:left w:val="single" w:sz="6" w:space="8" w:color="F59E0B"/>
        </w:pBdr>
        <w:shd w:val="clear" w:color="auto" w:fill="FFF8F0"/>
        <w:spacing w:before="120" w:after="120"/>
        <w:ind w:left="360"/>
        <w:rPr>
          <w:color w:val="0D0D0D" w:themeColor="text1" w:themeTint="F2"/>
        </w:rPr>
      </w:pPr>
      <w:r w:rsidRPr="005E4153">
        <w:rPr>
          <w:rFonts w:ascii="Arial" w:eastAsia="Arial" w:hAnsi="Arial" w:cs="Arial"/>
          <w:i/>
          <w:iCs/>
          <w:color w:val="0D0D0D" w:themeColor="text1" w:themeTint="F2"/>
        </w:rPr>
        <w:t>Important: This application is built for educational and research purposes as part of a university project. It is not approved for clinical use and must not be used to make medical decisions.</w:t>
      </w:r>
    </w:p>
    <w:p w14:paraId="77A2D355" w14:textId="77777777" w:rsidR="007375CC" w:rsidRPr="005E4153" w:rsidRDefault="007375CC">
      <w:pPr>
        <w:spacing w:before="160"/>
        <w:rPr>
          <w:color w:val="0D0D0D" w:themeColor="text1" w:themeTint="F2"/>
        </w:rPr>
      </w:pPr>
    </w:p>
    <w:p w14:paraId="3C924E0E"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The AI model was trained on a publicly available dataset of chest X-rays from Kaggle. Its accuracy figures are measured on that dataset and may differ in real-world clinical settings.</w:t>
      </w:r>
    </w:p>
    <w:p w14:paraId="53C93166" w14:textId="77777777" w:rsidR="007375CC" w:rsidRPr="005E4153" w:rsidRDefault="007375CC">
      <w:pPr>
        <w:spacing w:before="160"/>
        <w:rPr>
          <w:color w:val="0D0D0D" w:themeColor="text1" w:themeTint="F2"/>
        </w:rPr>
      </w:pPr>
    </w:p>
    <w:p w14:paraId="6878E660"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Known limitations:</w:t>
      </w:r>
    </w:p>
    <w:p w14:paraId="012AE64B"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NORMAL accuracy is 77.4% — approximately 1 in 4 normal scans may be misclassified as pneumonia</w:t>
      </w:r>
    </w:p>
    <w:p w14:paraId="65D1708F"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model performs best on standard frontal chest X-rays</w:t>
      </w:r>
    </w:p>
    <w:p w14:paraId="2ED80953"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Image quality significantly affects accuracy</w:t>
      </w:r>
    </w:p>
    <w:p w14:paraId="30EA7F42"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The model cannot distinguish between bacterial and viral pneumonia</w:t>
      </w:r>
    </w:p>
    <w:p w14:paraId="2F20D31B" w14:textId="77777777" w:rsidR="007375CC" w:rsidRPr="005E4153" w:rsidRDefault="00000000">
      <w:pPr>
        <w:pStyle w:val="ListParagraph"/>
        <w:numPr>
          <w:ilvl w:val="0"/>
          <w:numId w:val="2"/>
        </w:numPr>
        <w:spacing w:before="40" w:after="40"/>
        <w:rPr>
          <w:color w:val="0D0D0D" w:themeColor="text1" w:themeTint="F2"/>
        </w:rPr>
      </w:pPr>
      <w:r w:rsidRPr="005E4153">
        <w:rPr>
          <w:rFonts w:ascii="Arial" w:eastAsia="Arial" w:hAnsi="Arial" w:cs="Arial"/>
          <w:color w:val="0D0D0D" w:themeColor="text1" w:themeTint="F2"/>
          <w:sz w:val="22"/>
          <w:szCs w:val="22"/>
        </w:rPr>
        <w:t>Results should always be reviewed by a qualified medical professional</w:t>
      </w:r>
    </w:p>
    <w:p w14:paraId="194F7B44" w14:textId="77777777" w:rsidR="007375CC" w:rsidRPr="005E4153" w:rsidRDefault="007375CC">
      <w:pPr>
        <w:spacing w:before="160"/>
        <w:rPr>
          <w:color w:val="0D0D0D" w:themeColor="text1" w:themeTint="F2"/>
        </w:rPr>
      </w:pPr>
    </w:p>
    <w:p w14:paraId="1938ABFC" w14:textId="77777777" w:rsidR="007375CC" w:rsidRPr="005E4153" w:rsidRDefault="00000000">
      <w:pPr>
        <w:spacing w:before="80" w:after="120" w:line="320" w:lineRule="auto"/>
        <w:rPr>
          <w:color w:val="0D0D0D" w:themeColor="text1" w:themeTint="F2"/>
        </w:rPr>
      </w:pPr>
      <w:r w:rsidRPr="005E4153">
        <w:rPr>
          <w:rFonts w:ascii="Arial" w:eastAsia="Arial" w:hAnsi="Arial" w:cs="Arial"/>
          <w:color w:val="0D0D0D" w:themeColor="text1" w:themeTint="F2"/>
          <w:sz w:val="22"/>
          <w:szCs w:val="22"/>
        </w:rPr>
        <w:t>If you or someone you know is experiencing symptoms of pneumonia, please seek immediate medical attention from a qualified healthcare provider.</w:t>
      </w:r>
    </w:p>
    <w:sectPr w:rsidR="007375CC" w:rsidRPr="005E415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222D" w14:textId="77777777" w:rsidR="003E6FA0" w:rsidRDefault="003E6FA0">
      <w:r>
        <w:separator/>
      </w:r>
    </w:p>
  </w:endnote>
  <w:endnote w:type="continuationSeparator" w:id="0">
    <w:p w14:paraId="1FA3F65E" w14:textId="77777777" w:rsidR="003E6FA0" w:rsidRDefault="003E6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67BC" w14:textId="669C1D25" w:rsidR="007375CC"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5E4153">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1538" w14:textId="77777777" w:rsidR="003E6FA0" w:rsidRDefault="003E6FA0">
      <w:r>
        <w:separator/>
      </w:r>
    </w:p>
  </w:footnote>
  <w:footnote w:type="continuationSeparator" w:id="0">
    <w:p w14:paraId="7EBFFCB6" w14:textId="77777777" w:rsidR="003E6FA0" w:rsidRDefault="003E6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F2A10"/>
    <w:multiLevelType w:val="hybridMultilevel"/>
    <w:tmpl w:val="B2BC5FD2"/>
    <w:lvl w:ilvl="0" w:tplc="769A5836">
      <w:start w:val="1"/>
      <w:numFmt w:val="bullet"/>
      <w:lvlText w:val="•"/>
      <w:lvlJc w:val="left"/>
      <w:pPr>
        <w:ind w:left="720" w:hanging="360"/>
      </w:pPr>
    </w:lvl>
    <w:lvl w:ilvl="1" w:tplc="AA5AC840">
      <w:numFmt w:val="decimal"/>
      <w:lvlText w:val=""/>
      <w:lvlJc w:val="left"/>
    </w:lvl>
    <w:lvl w:ilvl="2" w:tplc="DA36F3B4">
      <w:numFmt w:val="decimal"/>
      <w:lvlText w:val=""/>
      <w:lvlJc w:val="left"/>
    </w:lvl>
    <w:lvl w:ilvl="3" w:tplc="D89EBDA2">
      <w:numFmt w:val="decimal"/>
      <w:lvlText w:val=""/>
      <w:lvlJc w:val="left"/>
    </w:lvl>
    <w:lvl w:ilvl="4" w:tplc="91B08CDE">
      <w:numFmt w:val="decimal"/>
      <w:lvlText w:val=""/>
      <w:lvlJc w:val="left"/>
    </w:lvl>
    <w:lvl w:ilvl="5" w:tplc="A1AA9804">
      <w:numFmt w:val="decimal"/>
      <w:lvlText w:val=""/>
      <w:lvlJc w:val="left"/>
    </w:lvl>
    <w:lvl w:ilvl="6" w:tplc="4B4E826A">
      <w:numFmt w:val="decimal"/>
      <w:lvlText w:val=""/>
      <w:lvlJc w:val="left"/>
    </w:lvl>
    <w:lvl w:ilvl="7" w:tplc="8788ED74">
      <w:numFmt w:val="decimal"/>
      <w:lvlText w:val=""/>
      <w:lvlJc w:val="left"/>
    </w:lvl>
    <w:lvl w:ilvl="8" w:tplc="3A261B46">
      <w:numFmt w:val="decimal"/>
      <w:lvlText w:val=""/>
      <w:lvlJc w:val="left"/>
    </w:lvl>
  </w:abstractNum>
  <w:abstractNum w:abstractNumId="1" w15:restartNumberingAfterBreak="0">
    <w:nsid w:val="1DA90E9B"/>
    <w:multiLevelType w:val="hybridMultilevel"/>
    <w:tmpl w:val="063097D2"/>
    <w:lvl w:ilvl="0" w:tplc="DF1CB3AE">
      <w:start w:val="1"/>
      <w:numFmt w:val="bullet"/>
      <w:lvlText w:val="●"/>
      <w:lvlJc w:val="left"/>
      <w:pPr>
        <w:ind w:left="720" w:hanging="360"/>
      </w:pPr>
    </w:lvl>
    <w:lvl w:ilvl="1" w:tplc="B6348C0E">
      <w:start w:val="1"/>
      <w:numFmt w:val="bullet"/>
      <w:lvlText w:val="○"/>
      <w:lvlJc w:val="left"/>
      <w:pPr>
        <w:ind w:left="1440" w:hanging="360"/>
      </w:pPr>
    </w:lvl>
    <w:lvl w:ilvl="2" w:tplc="896EAE8A">
      <w:start w:val="1"/>
      <w:numFmt w:val="bullet"/>
      <w:lvlText w:val="■"/>
      <w:lvlJc w:val="left"/>
      <w:pPr>
        <w:ind w:left="2160" w:hanging="360"/>
      </w:pPr>
    </w:lvl>
    <w:lvl w:ilvl="3" w:tplc="61D6B1AC">
      <w:start w:val="1"/>
      <w:numFmt w:val="bullet"/>
      <w:lvlText w:val="●"/>
      <w:lvlJc w:val="left"/>
      <w:pPr>
        <w:ind w:left="2880" w:hanging="360"/>
      </w:pPr>
    </w:lvl>
    <w:lvl w:ilvl="4" w:tplc="8B5A7E4C">
      <w:start w:val="1"/>
      <w:numFmt w:val="bullet"/>
      <w:lvlText w:val="○"/>
      <w:lvlJc w:val="left"/>
      <w:pPr>
        <w:ind w:left="3600" w:hanging="360"/>
      </w:pPr>
    </w:lvl>
    <w:lvl w:ilvl="5" w:tplc="BCCA1032">
      <w:start w:val="1"/>
      <w:numFmt w:val="bullet"/>
      <w:lvlText w:val="■"/>
      <w:lvlJc w:val="left"/>
      <w:pPr>
        <w:ind w:left="4320" w:hanging="360"/>
      </w:pPr>
    </w:lvl>
    <w:lvl w:ilvl="6" w:tplc="CE98317A">
      <w:start w:val="1"/>
      <w:numFmt w:val="bullet"/>
      <w:lvlText w:val="●"/>
      <w:lvlJc w:val="left"/>
      <w:pPr>
        <w:ind w:left="5040" w:hanging="360"/>
      </w:pPr>
    </w:lvl>
    <w:lvl w:ilvl="7" w:tplc="7B641824">
      <w:start w:val="1"/>
      <w:numFmt w:val="bullet"/>
      <w:lvlText w:val="●"/>
      <w:lvlJc w:val="left"/>
      <w:pPr>
        <w:ind w:left="5760" w:hanging="360"/>
      </w:pPr>
    </w:lvl>
    <w:lvl w:ilvl="8" w:tplc="8E5003A6">
      <w:start w:val="1"/>
      <w:numFmt w:val="bullet"/>
      <w:lvlText w:val="●"/>
      <w:lvlJc w:val="left"/>
      <w:pPr>
        <w:ind w:left="6480" w:hanging="360"/>
      </w:pPr>
    </w:lvl>
  </w:abstractNum>
  <w:abstractNum w:abstractNumId="2" w15:restartNumberingAfterBreak="0">
    <w:nsid w:val="639C1ACD"/>
    <w:multiLevelType w:val="hybridMultilevel"/>
    <w:tmpl w:val="B6DA6BE2"/>
    <w:lvl w:ilvl="0" w:tplc="2442399E">
      <w:start w:val="1"/>
      <w:numFmt w:val="decimal"/>
      <w:lvlText w:val="%1."/>
      <w:lvlJc w:val="left"/>
      <w:pPr>
        <w:ind w:left="720" w:hanging="360"/>
      </w:pPr>
    </w:lvl>
    <w:lvl w:ilvl="1" w:tplc="CE7AA912">
      <w:numFmt w:val="decimal"/>
      <w:lvlText w:val=""/>
      <w:lvlJc w:val="left"/>
    </w:lvl>
    <w:lvl w:ilvl="2" w:tplc="BB7C3F10">
      <w:numFmt w:val="decimal"/>
      <w:lvlText w:val=""/>
      <w:lvlJc w:val="left"/>
    </w:lvl>
    <w:lvl w:ilvl="3" w:tplc="A58EB298">
      <w:numFmt w:val="decimal"/>
      <w:lvlText w:val=""/>
      <w:lvlJc w:val="left"/>
    </w:lvl>
    <w:lvl w:ilvl="4" w:tplc="1596A0B0">
      <w:numFmt w:val="decimal"/>
      <w:lvlText w:val=""/>
      <w:lvlJc w:val="left"/>
    </w:lvl>
    <w:lvl w:ilvl="5" w:tplc="03927294">
      <w:numFmt w:val="decimal"/>
      <w:lvlText w:val=""/>
      <w:lvlJc w:val="left"/>
    </w:lvl>
    <w:lvl w:ilvl="6" w:tplc="1480F986">
      <w:numFmt w:val="decimal"/>
      <w:lvlText w:val=""/>
      <w:lvlJc w:val="left"/>
    </w:lvl>
    <w:lvl w:ilvl="7" w:tplc="3570518E">
      <w:numFmt w:val="decimal"/>
      <w:lvlText w:val=""/>
      <w:lvlJc w:val="left"/>
    </w:lvl>
    <w:lvl w:ilvl="8" w:tplc="356847D8">
      <w:numFmt w:val="decimal"/>
      <w:lvlText w:val=""/>
      <w:lvlJc w:val="left"/>
    </w:lvl>
  </w:abstractNum>
  <w:num w:numId="1" w16cid:durableId="1406953560">
    <w:abstractNumId w:val="1"/>
    <w:lvlOverride w:ilvl="0">
      <w:startOverride w:val="1"/>
    </w:lvlOverride>
  </w:num>
  <w:num w:numId="2" w16cid:durableId="924537932">
    <w:abstractNumId w:val="0"/>
    <w:lvlOverride w:ilvl="0">
      <w:startOverride w:val="1"/>
    </w:lvlOverride>
  </w:num>
  <w:num w:numId="3" w16cid:durableId="1563369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CC"/>
    <w:rsid w:val="003E6FA0"/>
    <w:rsid w:val="005E4153"/>
    <w:rsid w:val="007375CC"/>
    <w:rsid w:val="00DB60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447E"/>
  <w15:docId w15:val="{F57D24C1-1427-4BC4-BF7B-1E0E4A90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4153"/>
    <w:pPr>
      <w:tabs>
        <w:tab w:val="center" w:pos="4513"/>
        <w:tab w:val="right" w:pos="9026"/>
      </w:tabs>
    </w:pPr>
  </w:style>
  <w:style w:type="character" w:customStyle="1" w:styleId="HeaderChar">
    <w:name w:val="Header Char"/>
    <w:basedOn w:val="DefaultParagraphFont"/>
    <w:link w:val="Header"/>
    <w:uiPriority w:val="99"/>
    <w:rsid w:val="005E4153"/>
  </w:style>
  <w:style w:type="paragraph" w:styleId="Footer">
    <w:name w:val="footer"/>
    <w:basedOn w:val="Normal"/>
    <w:link w:val="FooterChar"/>
    <w:uiPriority w:val="99"/>
    <w:unhideWhenUsed/>
    <w:rsid w:val="005E4153"/>
    <w:pPr>
      <w:tabs>
        <w:tab w:val="center" w:pos="4513"/>
        <w:tab w:val="right" w:pos="9026"/>
      </w:tabs>
    </w:pPr>
  </w:style>
  <w:style w:type="character" w:customStyle="1" w:styleId="FooterChar">
    <w:name w:val="Footer Char"/>
    <w:basedOn w:val="DefaultParagraphFont"/>
    <w:link w:val="Footer"/>
    <w:uiPriority w:val="99"/>
    <w:rsid w:val="005E4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1087</Words>
  <Characters>6197</Characters>
  <Application>Microsoft Office Word</Application>
  <DocSecurity>0</DocSecurity>
  <Lines>51</Lines>
  <Paragraphs>14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Mohmad Yaqoob</cp:lastModifiedBy>
  <cp:revision>2</cp:revision>
  <dcterms:created xsi:type="dcterms:W3CDTF">2026-04-24T04:46:00Z</dcterms:created>
  <dcterms:modified xsi:type="dcterms:W3CDTF">2026-04-25T10:09:00Z</dcterms:modified>
</cp:coreProperties>
</file>