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45B00" w14:textId="77777777" w:rsidR="0098761E" w:rsidRDefault="007E0ED7">
      <w:pPr>
        <w:jc w:val="center"/>
      </w:pPr>
      <w:r>
        <w:rPr>
          <w:noProof/>
        </w:rPr>
        <w:drawing>
          <wp:inline distT="0" distB="0" distL="0" distR="0" wp14:anchorId="4BEA642E" wp14:editId="7A121758">
            <wp:extent cx="4572000" cy="4572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4572000"/>
                    </a:xfrm>
                    <a:prstGeom prst="rect">
                      <a:avLst/>
                    </a:prstGeom>
                    <a:ln/>
                  </pic:spPr>
                </pic:pic>
              </a:graphicData>
            </a:graphic>
          </wp:inline>
        </w:drawing>
      </w:r>
    </w:p>
    <w:p w14:paraId="1033BCC9" w14:textId="77777777" w:rsidR="0098761E" w:rsidRDefault="0098761E">
      <w:pPr>
        <w:jc w:val="center"/>
      </w:pPr>
    </w:p>
    <w:p w14:paraId="2BDE1DD3" w14:textId="77777777" w:rsidR="0098761E" w:rsidRDefault="0098761E">
      <w:pPr>
        <w:jc w:val="center"/>
      </w:pPr>
    </w:p>
    <w:p w14:paraId="032AE0FA" w14:textId="77777777" w:rsidR="0098761E" w:rsidRPr="001D5EC0" w:rsidRDefault="007E0ED7">
      <w:pPr>
        <w:jc w:val="center"/>
        <w:rPr>
          <w:sz w:val="44"/>
          <w:szCs w:val="44"/>
          <w:lang w:val="en-GB"/>
        </w:rPr>
      </w:pPr>
      <w:r w:rsidRPr="001D5EC0">
        <w:rPr>
          <w:sz w:val="44"/>
          <w:szCs w:val="44"/>
          <w:lang w:val="en-GB"/>
        </w:rPr>
        <w:t>Quality-Assurance-</w:t>
      </w:r>
      <w:r w:rsidR="00AD253D" w:rsidRPr="001D5EC0">
        <w:rPr>
          <w:sz w:val="44"/>
          <w:szCs w:val="44"/>
          <w:lang w:val="en-GB"/>
        </w:rPr>
        <w:t>Document</w:t>
      </w:r>
    </w:p>
    <w:p w14:paraId="1F058893" w14:textId="77777777" w:rsidR="0098761E" w:rsidRPr="001D5EC0" w:rsidRDefault="007E0ED7">
      <w:pPr>
        <w:jc w:val="center"/>
        <w:rPr>
          <w:sz w:val="32"/>
          <w:szCs w:val="32"/>
          <w:lang w:val="en-GB"/>
        </w:rPr>
      </w:pPr>
      <w:proofErr w:type="spellStart"/>
      <w:r w:rsidRPr="001D5EC0">
        <w:rPr>
          <w:sz w:val="32"/>
          <w:szCs w:val="32"/>
          <w:lang w:val="en-GB"/>
        </w:rPr>
        <w:t>Testplan</w:t>
      </w:r>
      <w:proofErr w:type="spellEnd"/>
      <w:r w:rsidRPr="001D5EC0">
        <w:rPr>
          <w:sz w:val="32"/>
          <w:szCs w:val="32"/>
          <w:lang w:val="en-GB"/>
        </w:rPr>
        <w:t xml:space="preserve"> &amp; Definition-of-Done</w:t>
      </w:r>
    </w:p>
    <w:p w14:paraId="32553A42" w14:textId="77777777" w:rsidR="0098761E" w:rsidRPr="001D5EC0" w:rsidRDefault="0098761E">
      <w:pPr>
        <w:jc w:val="center"/>
        <w:rPr>
          <w:sz w:val="32"/>
          <w:szCs w:val="32"/>
          <w:lang w:val="en-GB"/>
        </w:rPr>
      </w:pPr>
    </w:p>
    <w:p w14:paraId="0AA8D211" w14:textId="77777777" w:rsidR="0098761E" w:rsidRDefault="007E0ED7">
      <w:pPr>
        <w:jc w:val="center"/>
        <w:rPr>
          <w:sz w:val="32"/>
          <w:szCs w:val="32"/>
        </w:rPr>
      </w:pPr>
      <w:r>
        <w:rPr>
          <w:sz w:val="32"/>
          <w:szCs w:val="32"/>
        </w:rPr>
        <w:t>-</w:t>
      </w:r>
    </w:p>
    <w:p w14:paraId="098F92B9" w14:textId="77777777" w:rsidR="0098761E" w:rsidRDefault="0098761E">
      <w:pPr>
        <w:jc w:val="center"/>
        <w:rPr>
          <w:sz w:val="32"/>
          <w:szCs w:val="32"/>
        </w:rPr>
      </w:pPr>
    </w:p>
    <w:p w14:paraId="63FC6DB1" w14:textId="77777777" w:rsidR="0098761E" w:rsidRDefault="007E0ED7">
      <w:pPr>
        <w:jc w:val="center"/>
        <w:rPr>
          <w:sz w:val="32"/>
          <w:szCs w:val="32"/>
        </w:rPr>
      </w:pPr>
      <w:r>
        <w:rPr>
          <w:sz w:val="32"/>
          <w:szCs w:val="32"/>
        </w:rPr>
        <w:t>von ahoiSoftware</w:t>
      </w:r>
    </w:p>
    <w:p w14:paraId="6608F8C3" w14:textId="77777777" w:rsidR="0098761E" w:rsidRDefault="0098761E">
      <w:pPr>
        <w:jc w:val="center"/>
        <w:rPr>
          <w:color w:val="767171"/>
          <w:sz w:val="32"/>
          <w:szCs w:val="32"/>
        </w:rPr>
      </w:pPr>
    </w:p>
    <w:p w14:paraId="013C4C67" w14:textId="77777777" w:rsidR="0098761E" w:rsidRDefault="0098761E">
      <w:pPr>
        <w:jc w:val="center"/>
        <w:rPr>
          <w:color w:val="767171"/>
          <w:sz w:val="32"/>
          <w:szCs w:val="32"/>
        </w:rPr>
      </w:pPr>
    </w:p>
    <w:p w14:paraId="014BACB1" w14:textId="1A62CCE1" w:rsidR="0098761E" w:rsidRDefault="007E0ED7">
      <w:pPr>
        <w:jc w:val="center"/>
        <w:rPr>
          <w:color w:val="767171"/>
          <w:sz w:val="32"/>
          <w:szCs w:val="32"/>
        </w:rPr>
      </w:pPr>
      <w:r>
        <w:rPr>
          <w:color w:val="767171"/>
          <w:sz w:val="32"/>
          <w:szCs w:val="32"/>
        </w:rPr>
        <w:t>Version 1.</w:t>
      </w:r>
      <w:r w:rsidR="00F36157">
        <w:rPr>
          <w:color w:val="767171"/>
          <w:sz w:val="32"/>
          <w:szCs w:val="32"/>
        </w:rPr>
        <w:t>4</w:t>
      </w:r>
    </w:p>
    <w:p w14:paraId="4F2CA84A" w14:textId="77777777" w:rsidR="0098761E" w:rsidRDefault="0098761E">
      <w:pPr>
        <w:rPr>
          <w:color w:val="767171"/>
          <w:sz w:val="32"/>
          <w:szCs w:val="32"/>
        </w:rPr>
      </w:pPr>
    </w:p>
    <w:sdt>
      <w:sdtPr>
        <w:rPr>
          <w:rFonts w:ascii="Calibri" w:eastAsia="Calibri" w:hAnsi="Calibri" w:cs="Calibri"/>
          <w:color w:val="auto"/>
          <w:sz w:val="22"/>
          <w:szCs w:val="22"/>
          <w:lang w:eastAsia="en-GB"/>
        </w:rPr>
        <w:id w:val="-324271582"/>
        <w:docPartObj>
          <w:docPartGallery w:val="Table of Contents"/>
          <w:docPartUnique/>
        </w:docPartObj>
      </w:sdtPr>
      <w:sdtEndPr>
        <w:rPr>
          <w:b/>
          <w:bCs/>
        </w:rPr>
      </w:sdtEndPr>
      <w:sdtContent>
        <w:p w14:paraId="7F4107BD" w14:textId="77777777" w:rsidR="00801E7A" w:rsidRDefault="00801E7A">
          <w:pPr>
            <w:pStyle w:val="Inhaltsverzeichnisberschrift"/>
          </w:pPr>
          <w:r>
            <w:t>Inhaltsverzeichnis</w:t>
          </w:r>
        </w:p>
        <w:p w14:paraId="3DCB0F9F" w14:textId="73F54814" w:rsidR="00D15E99" w:rsidRDefault="00801E7A">
          <w:pPr>
            <w:pStyle w:val="Verzeichnis1"/>
            <w:tabs>
              <w:tab w:val="left" w:pos="440"/>
              <w:tab w:val="right" w:leader="dot" w:pos="9062"/>
            </w:tabs>
            <w:rPr>
              <w:rFonts w:asciiTheme="minorHAnsi" w:eastAsiaTheme="minorEastAsia" w:hAnsiTheme="minorHAnsi" w:cstheme="minorBidi"/>
              <w:noProof/>
              <w:lang w:eastAsia="de-DE"/>
            </w:rPr>
          </w:pPr>
          <w:r>
            <w:rPr>
              <w:b/>
              <w:bCs/>
            </w:rPr>
            <w:fldChar w:fldCharType="begin"/>
          </w:r>
          <w:r>
            <w:rPr>
              <w:b/>
              <w:bCs/>
            </w:rPr>
            <w:instrText xml:space="preserve"> TOC \o "1-3" \h \z \u </w:instrText>
          </w:r>
          <w:r>
            <w:rPr>
              <w:b/>
              <w:bCs/>
            </w:rPr>
            <w:fldChar w:fldCharType="separate"/>
          </w:r>
          <w:hyperlink w:anchor="_Toc536110933" w:history="1">
            <w:r w:rsidR="00D15E99" w:rsidRPr="001733A9">
              <w:rPr>
                <w:rStyle w:val="Hyperlink"/>
                <w:noProof/>
              </w:rPr>
              <w:t>1.</w:t>
            </w:r>
            <w:r w:rsidR="00D15E99">
              <w:rPr>
                <w:rFonts w:asciiTheme="minorHAnsi" w:eastAsiaTheme="minorEastAsia" w:hAnsiTheme="minorHAnsi" w:cstheme="minorBidi"/>
                <w:noProof/>
                <w:lang w:eastAsia="de-DE"/>
              </w:rPr>
              <w:tab/>
            </w:r>
            <w:r w:rsidR="00D15E99" w:rsidRPr="001733A9">
              <w:rPr>
                <w:rStyle w:val="Hyperlink"/>
                <w:noProof/>
              </w:rPr>
              <w:t>Änderungshistorie</w:t>
            </w:r>
            <w:r w:rsidR="00D15E99">
              <w:rPr>
                <w:noProof/>
                <w:webHidden/>
              </w:rPr>
              <w:tab/>
            </w:r>
            <w:r w:rsidR="00D15E99">
              <w:rPr>
                <w:noProof/>
                <w:webHidden/>
              </w:rPr>
              <w:fldChar w:fldCharType="begin"/>
            </w:r>
            <w:r w:rsidR="00D15E99">
              <w:rPr>
                <w:noProof/>
                <w:webHidden/>
              </w:rPr>
              <w:instrText xml:space="preserve"> PAGEREF _Toc536110933 \h </w:instrText>
            </w:r>
            <w:r w:rsidR="00D15E99">
              <w:rPr>
                <w:noProof/>
                <w:webHidden/>
              </w:rPr>
            </w:r>
            <w:r w:rsidR="00D15E99">
              <w:rPr>
                <w:noProof/>
                <w:webHidden/>
              </w:rPr>
              <w:fldChar w:fldCharType="separate"/>
            </w:r>
            <w:r w:rsidR="00D15E99">
              <w:rPr>
                <w:noProof/>
                <w:webHidden/>
              </w:rPr>
              <w:t>2</w:t>
            </w:r>
            <w:r w:rsidR="00D15E99">
              <w:rPr>
                <w:noProof/>
                <w:webHidden/>
              </w:rPr>
              <w:fldChar w:fldCharType="end"/>
            </w:r>
          </w:hyperlink>
        </w:p>
        <w:p w14:paraId="32231A4F" w14:textId="74155B36" w:rsidR="00D15E99" w:rsidRDefault="00D15E99">
          <w:pPr>
            <w:pStyle w:val="Verzeichnis1"/>
            <w:tabs>
              <w:tab w:val="left" w:pos="440"/>
              <w:tab w:val="right" w:leader="dot" w:pos="9062"/>
            </w:tabs>
            <w:rPr>
              <w:rFonts w:asciiTheme="minorHAnsi" w:eastAsiaTheme="minorEastAsia" w:hAnsiTheme="minorHAnsi" w:cstheme="minorBidi"/>
              <w:noProof/>
              <w:lang w:eastAsia="de-DE"/>
            </w:rPr>
          </w:pPr>
          <w:hyperlink w:anchor="_Toc536110934" w:history="1">
            <w:r w:rsidRPr="001733A9">
              <w:rPr>
                <w:rStyle w:val="Hyperlink"/>
                <w:noProof/>
              </w:rPr>
              <w:t>2.</w:t>
            </w:r>
            <w:r>
              <w:rPr>
                <w:rFonts w:asciiTheme="minorHAnsi" w:eastAsiaTheme="minorEastAsia" w:hAnsiTheme="minorHAnsi" w:cstheme="minorBidi"/>
                <w:noProof/>
                <w:lang w:eastAsia="de-DE"/>
              </w:rPr>
              <w:tab/>
            </w:r>
            <w:r w:rsidRPr="001733A9">
              <w:rPr>
                <w:rStyle w:val="Hyperlink"/>
                <w:noProof/>
              </w:rPr>
              <w:t>Anlagen</w:t>
            </w:r>
            <w:r>
              <w:rPr>
                <w:noProof/>
                <w:webHidden/>
              </w:rPr>
              <w:tab/>
            </w:r>
            <w:r>
              <w:rPr>
                <w:noProof/>
                <w:webHidden/>
              </w:rPr>
              <w:fldChar w:fldCharType="begin"/>
            </w:r>
            <w:r>
              <w:rPr>
                <w:noProof/>
                <w:webHidden/>
              </w:rPr>
              <w:instrText xml:space="preserve"> PAGEREF _Toc536110934 \h </w:instrText>
            </w:r>
            <w:r>
              <w:rPr>
                <w:noProof/>
                <w:webHidden/>
              </w:rPr>
            </w:r>
            <w:r>
              <w:rPr>
                <w:noProof/>
                <w:webHidden/>
              </w:rPr>
              <w:fldChar w:fldCharType="separate"/>
            </w:r>
            <w:r>
              <w:rPr>
                <w:noProof/>
                <w:webHidden/>
              </w:rPr>
              <w:t>3</w:t>
            </w:r>
            <w:r>
              <w:rPr>
                <w:noProof/>
                <w:webHidden/>
              </w:rPr>
              <w:fldChar w:fldCharType="end"/>
            </w:r>
          </w:hyperlink>
        </w:p>
        <w:p w14:paraId="07B51EDF" w14:textId="3D51EC06" w:rsidR="00D15E99" w:rsidRDefault="00D15E99">
          <w:pPr>
            <w:pStyle w:val="Verzeichnis1"/>
            <w:tabs>
              <w:tab w:val="left" w:pos="440"/>
              <w:tab w:val="right" w:leader="dot" w:pos="9062"/>
            </w:tabs>
            <w:rPr>
              <w:rFonts w:asciiTheme="minorHAnsi" w:eastAsiaTheme="minorEastAsia" w:hAnsiTheme="minorHAnsi" w:cstheme="minorBidi"/>
              <w:noProof/>
              <w:lang w:eastAsia="de-DE"/>
            </w:rPr>
          </w:pPr>
          <w:hyperlink w:anchor="_Toc536110935" w:history="1">
            <w:r w:rsidRPr="001733A9">
              <w:rPr>
                <w:rStyle w:val="Hyperlink"/>
                <w:noProof/>
              </w:rPr>
              <w:t>3.</w:t>
            </w:r>
            <w:r>
              <w:rPr>
                <w:rFonts w:asciiTheme="minorHAnsi" w:eastAsiaTheme="minorEastAsia" w:hAnsiTheme="minorHAnsi" w:cstheme="minorBidi"/>
                <w:noProof/>
                <w:lang w:eastAsia="de-DE"/>
              </w:rPr>
              <w:tab/>
            </w:r>
            <w:r w:rsidRPr="001733A9">
              <w:rPr>
                <w:rStyle w:val="Hyperlink"/>
                <w:noProof/>
              </w:rPr>
              <w:t>Definition-of-Done</w:t>
            </w:r>
            <w:r>
              <w:rPr>
                <w:noProof/>
                <w:webHidden/>
              </w:rPr>
              <w:tab/>
            </w:r>
            <w:r>
              <w:rPr>
                <w:noProof/>
                <w:webHidden/>
              </w:rPr>
              <w:fldChar w:fldCharType="begin"/>
            </w:r>
            <w:r>
              <w:rPr>
                <w:noProof/>
                <w:webHidden/>
              </w:rPr>
              <w:instrText xml:space="preserve"> PAGEREF _Toc536110935 \h </w:instrText>
            </w:r>
            <w:r>
              <w:rPr>
                <w:noProof/>
                <w:webHidden/>
              </w:rPr>
            </w:r>
            <w:r>
              <w:rPr>
                <w:noProof/>
                <w:webHidden/>
              </w:rPr>
              <w:fldChar w:fldCharType="separate"/>
            </w:r>
            <w:r>
              <w:rPr>
                <w:noProof/>
                <w:webHidden/>
              </w:rPr>
              <w:t>3</w:t>
            </w:r>
            <w:r>
              <w:rPr>
                <w:noProof/>
                <w:webHidden/>
              </w:rPr>
              <w:fldChar w:fldCharType="end"/>
            </w:r>
          </w:hyperlink>
        </w:p>
        <w:p w14:paraId="4A6E0024" w14:textId="1EF8792F"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36" w:history="1">
            <w:r w:rsidRPr="001733A9">
              <w:rPr>
                <w:rStyle w:val="Hyperlink"/>
                <w:rFonts w:asciiTheme="majorHAnsi" w:hAnsiTheme="majorHAnsi"/>
                <w:noProof/>
              </w:rPr>
              <w:t>3.1</w:t>
            </w:r>
            <w:r>
              <w:rPr>
                <w:rFonts w:asciiTheme="minorHAnsi" w:eastAsiaTheme="minorEastAsia" w:hAnsiTheme="minorHAnsi" w:cstheme="minorBidi"/>
                <w:noProof/>
                <w:lang w:eastAsia="de-DE"/>
              </w:rPr>
              <w:tab/>
            </w:r>
            <w:r w:rsidRPr="001733A9">
              <w:rPr>
                <w:rStyle w:val="Hyperlink"/>
                <w:rFonts w:asciiTheme="majorHAnsi" w:hAnsiTheme="majorHAnsi"/>
                <w:noProof/>
              </w:rPr>
              <w:t>Ziel der Definition-of-Done</w:t>
            </w:r>
            <w:r>
              <w:rPr>
                <w:noProof/>
                <w:webHidden/>
              </w:rPr>
              <w:tab/>
            </w:r>
            <w:r>
              <w:rPr>
                <w:noProof/>
                <w:webHidden/>
              </w:rPr>
              <w:fldChar w:fldCharType="begin"/>
            </w:r>
            <w:r>
              <w:rPr>
                <w:noProof/>
                <w:webHidden/>
              </w:rPr>
              <w:instrText xml:space="preserve"> PAGEREF _Toc536110936 \h </w:instrText>
            </w:r>
            <w:r>
              <w:rPr>
                <w:noProof/>
                <w:webHidden/>
              </w:rPr>
            </w:r>
            <w:r>
              <w:rPr>
                <w:noProof/>
                <w:webHidden/>
              </w:rPr>
              <w:fldChar w:fldCharType="separate"/>
            </w:r>
            <w:r>
              <w:rPr>
                <w:noProof/>
                <w:webHidden/>
              </w:rPr>
              <w:t>3</w:t>
            </w:r>
            <w:r>
              <w:rPr>
                <w:noProof/>
                <w:webHidden/>
              </w:rPr>
              <w:fldChar w:fldCharType="end"/>
            </w:r>
          </w:hyperlink>
        </w:p>
        <w:p w14:paraId="79084894" w14:textId="3F6E365E"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37" w:history="1">
            <w:r w:rsidRPr="001733A9">
              <w:rPr>
                <w:rStyle w:val="Hyperlink"/>
                <w:noProof/>
              </w:rPr>
              <w:t>3.2</w:t>
            </w:r>
            <w:r>
              <w:rPr>
                <w:rFonts w:asciiTheme="minorHAnsi" w:eastAsiaTheme="minorEastAsia" w:hAnsiTheme="minorHAnsi" w:cstheme="minorBidi"/>
                <w:noProof/>
                <w:lang w:eastAsia="de-DE"/>
              </w:rPr>
              <w:tab/>
            </w:r>
            <w:r w:rsidRPr="001733A9">
              <w:rPr>
                <w:rStyle w:val="Hyperlink"/>
                <w:noProof/>
              </w:rPr>
              <w:t>Abschluss von Tasks</w:t>
            </w:r>
            <w:r>
              <w:rPr>
                <w:noProof/>
                <w:webHidden/>
              </w:rPr>
              <w:tab/>
            </w:r>
            <w:r>
              <w:rPr>
                <w:noProof/>
                <w:webHidden/>
              </w:rPr>
              <w:fldChar w:fldCharType="begin"/>
            </w:r>
            <w:r>
              <w:rPr>
                <w:noProof/>
                <w:webHidden/>
              </w:rPr>
              <w:instrText xml:space="preserve"> PAGEREF _Toc536110937 \h </w:instrText>
            </w:r>
            <w:r>
              <w:rPr>
                <w:noProof/>
                <w:webHidden/>
              </w:rPr>
            </w:r>
            <w:r>
              <w:rPr>
                <w:noProof/>
                <w:webHidden/>
              </w:rPr>
              <w:fldChar w:fldCharType="separate"/>
            </w:r>
            <w:r>
              <w:rPr>
                <w:noProof/>
                <w:webHidden/>
              </w:rPr>
              <w:t>3</w:t>
            </w:r>
            <w:r>
              <w:rPr>
                <w:noProof/>
                <w:webHidden/>
              </w:rPr>
              <w:fldChar w:fldCharType="end"/>
            </w:r>
          </w:hyperlink>
        </w:p>
        <w:p w14:paraId="4DD55E5C" w14:textId="756D8604"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38" w:history="1">
            <w:r w:rsidRPr="001733A9">
              <w:rPr>
                <w:rStyle w:val="Hyperlink"/>
                <w:noProof/>
              </w:rPr>
              <w:t>3.3</w:t>
            </w:r>
            <w:r>
              <w:rPr>
                <w:rFonts w:asciiTheme="minorHAnsi" w:eastAsiaTheme="minorEastAsia" w:hAnsiTheme="minorHAnsi" w:cstheme="minorBidi"/>
                <w:noProof/>
                <w:lang w:eastAsia="de-DE"/>
              </w:rPr>
              <w:tab/>
            </w:r>
            <w:r w:rsidRPr="001733A9">
              <w:rPr>
                <w:rStyle w:val="Hyperlink"/>
                <w:noProof/>
              </w:rPr>
              <w:t>Abschluss von Issues</w:t>
            </w:r>
            <w:r>
              <w:rPr>
                <w:noProof/>
                <w:webHidden/>
              </w:rPr>
              <w:tab/>
            </w:r>
            <w:r>
              <w:rPr>
                <w:noProof/>
                <w:webHidden/>
              </w:rPr>
              <w:fldChar w:fldCharType="begin"/>
            </w:r>
            <w:r>
              <w:rPr>
                <w:noProof/>
                <w:webHidden/>
              </w:rPr>
              <w:instrText xml:space="preserve"> PAGEREF _Toc536110938 \h </w:instrText>
            </w:r>
            <w:r>
              <w:rPr>
                <w:noProof/>
                <w:webHidden/>
              </w:rPr>
            </w:r>
            <w:r>
              <w:rPr>
                <w:noProof/>
                <w:webHidden/>
              </w:rPr>
              <w:fldChar w:fldCharType="separate"/>
            </w:r>
            <w:r>
              <w:rPr>
                <w:noProof/>
                <w:webHidden/>
              </w:rPr>
              <w:t>4</w:t>
            </w:r>
            <w:r>
              <w:rPr>
                <w:noProof/>
                <w:webHidden/>
              </w:rPr>
              <w:fldChar w:fldCharType="end"/>
            </w:r>
          </w:hyperlink>
        </w:p>
        <w:p w14:paraId="0D91CE5C" w14:textId="2D95EAAB"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39" w:history="1">
            <w:r w:rsidRPr="001733A9">
              <w:rPr>
                <w:rStyle w:val="Hyperlink"/>
                <w:noProof/>
              </w:rPr>
              <w:t>3.4</w:t>
            </w:r>
            <w:r>
              <w:rPr>
                <w:rFonts w:asciiTheme="minorHAnsi" w:eastAsiaTheme="minorEastAsia" w:hAnsiTheme="minorHAnsi" w:cstheme="minorBidi"/>
                <w:noProof/>
                <w:lang w:eastAsia="de-DE"/>
              </w:rPr>
              <w:tab/>
            </w:r>
            <w:r w:rsidRPr="001733A9">
              <w:rPr>
                <w:rStyle w:val="Hyperlink"/>
                <w:noProof/>
              </w:rPr>
              <w:t>Abschluss von User-Stories</w:t>
            </w:r>
            <w:r>
              <w:rPr>
                <w:noProof/>
                <w:webHidden/>
              </w:rPr>
              <w:tab/>
            </w:r>
            <w:r>
              <w:rPr>
                <w:noProof/>
                <w:webHidden/>
              </w:rPr>
              <w:fldChar w:fldCharType="begin"/>
            </w:r>
            <w:r>
              <w:rPr>
                <w:noProof/>
                <w:webHidden/>
              </w:rPr>
              <w:instrText xml:space="preserve"> PAGEREF _Toc536110939 \h </w:instrText>
            </w:r>
            <w:r>
              <w:rPr>
                <w:noProof/>
                <w:webHidden/>
              </w:rPr>
            </w:r>
            <w:r>
              <w:rPr>
                <w:noProof/>
                <w:webHidden/>
              </w:rPr>
              <w:fldChar w:fldCharType="separate"/>
            </w:r>
            <w:r>
              <w:rPr>
                <w:noProof/>
                <w:webHidden/>
              </w:rPr>
              <w:t>4</w:t>
            </w:r>
            <w:r>
              <w:rPr>
                <w:noProof/>
                <w:webHidden/>
              </w:rPr>
              <w:fldChar w:fldCharType="end"/>
            </w:r>
          </w:hyperlink>
        </w:p>
        <w:p w14:paraId="2DA65838" w14:textId="13875C48"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40" w:history="1">
            <w:r w:rsidRPr="001733A9">
              <w:rPr>
                <w:rStyle w:val="Hyperlink"/>
                <w:noProof/>
              </w:rPr>
              <w:t>3.5</w:t>
            </w:r>
            <w:r>
              <w:rPr>
                <w:rFonts w:asciiTheme="minorHAnsi" w:eastAsiaTheme="minorEastAsia" w:hAnsiTheme="minorHAnsi" w:cstheme="minorBidi"/>
                <w:noProof/>
                <w:lang w:eastAsia="de-DE"/>
              </w:rPr>
              <w:tab/>
            </w:r>
            <w:r w:rsidRPr="001733A9">
              <w:rPr>
                <w:rStyle w:val="Hyperlink"/>
                <w:noProof/>
              </w:rPr>
              <w:t>Abschluss von Sprints</w:t>
            </w:r>
            <w:r>
              <w:rPr>
                <w:noProof/>
                <w:webHidden/>
              </w:rPr>
              <w:tab/>
            </w:r>
            <w:r>
              <w:rPr>
                <w:noProof/>
                <w:webHidden/>
              </w:rPr>
              <w:fldChar w:fldCharType="begin"/>
            </w:r>
            <w:r>
              <w:rPr>
                <w:noProof/>
                <w:webHidden/>
              </w:rPr>
              <w:instrText xml:space="preserve"> PAGEREF _Toc536110940 \h </w:instrText>
            </w:r>
            <w:r>
              <w:rPr>
                <w:noProof/>
                <w:webHidden/>
              </w:rPr>
            </w:r>
            <w:r>
              <w:rPr>
                <w:noProof/>
                <w:webHidden/>
              </w:rPr>
              <w:fldChar w:fldCharType="separate"/>
            </w:r>
            <w:r>
              <w:rPr>
                <w:noProof/>
                <w:webHidden/>
              </w:rPr>
              <w:t>5</w:t>
            </w:r>
            <w:r>
              <w:rPr>
                <w:noProof/>
                <w:webHidden/>
              </w:rPr>
              <w:fldChar w:fldCharType="end"/>
            </w:r>
          </w:hyperlink>
        </w:p>
        <w:p w14:paraId="61932A0B" w14:textId="691E360A"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41" w:history="1">
            <w:r w:rsidRPr="001733A9">
              <w:rPr>
                <w:rStyle w:val="Hyperlink"/>
                <w:noProof/>
              </w:rPr>
              <w:t>3.6</w:t>
            </w:r>
            <w:r>
              <w:rPr>
                <w:rFonts w:asciiTheme="minorHAnsi" w:eastAsiaTheme="minorEastAsia" w:hAnsiTheme="minorHAnsi" w:cstheme="minorBidi"/>
                <w:noProof/>
                <w:lang w:eastAsia="de-DE"/>
              </w:rPr>
              <w:tab/>
            </w:r>
            <w:r w:rsidRPr="001733A9">
              <w:rPr>
                <w:rStyle w:val="Hyperlink"/>
                <w:noProof/>
              </w:rPr>
              <w:t>Abschluss von Epics</w:t>
            </w:r>
            <w:r>
              <w:rPr>
                <w:noProof/>
                <w:webHidden/>
              </w:rPr>
              <w:tab/>
            </w:r>
            <w:r>
              <w:rPr>
                <w:noProof/>
                <w:webHidden/>
              </w:rPr>
              <w:fldChar w:fldCharType="begin"/>
            </w:r>
            <w:r>
              <w:rPr>
                <w:noProof/>
                <w:webHidden/>
              </w:rPr>
              <w:instrText xml:space="preserve"> PAGEREF _Toc536110941 \h </w:instrText>
            </w:r>
            <w:r>
              <w:rPr>
                <w:noProof/>
                <w:webHidden/>
              </w:rPr>
            </w:r>
            <w:r>
              <w:rPr>
                <w:noProof/>
                <w:webHidden/>
              </w:rPr>
              <w:fldChar w:fldCharType="separate"/>
            </w:r>
            <w:r>
              <w:rPr>
                <w:noProof/>
                <w:webHidden/>
              </w:rPr>
              <w:t>5</w:t>
            </w:r>
            <w:r>
              <w:rPr>
                <w:noProof/>
                <w:webHidden/>
              </w:rPr>
              <w:fldChar w:fldCharType="end"/>
            </w:r>
          </w:hyperlink>
        </w:p>
        <w:p w14:paraId="65C0CFB2" w14:textId="11B836F8"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42" w:history="1">
            <w:r w:rsidRPr="001733A9">
              <w:rPr>
                <w:rStyle w:val="Hyperlink"/>
                <w:noProof/>
              </w:rPr>
              <w:t>3.7</w:t>
            </w:r>
            <w:r>
              <w:rPr>
                <w:rFonts w:asciiTheme="minorHAnsi" w:eastAsiaTheme="minorEastAsia" w:hAnsiTheme="minorHAnsi" w:cstheme="minorBidi"/>
                <w:noProof/>
                <w:lang w:eastAsia="de-DE"/>
              </w:rPr>
              <w:tab/>
            </w:r>
            <w:r w:rsidRPr="001733A9">
              <w:rPr>
                <w:rStyle w:val="Hyperlink"/>
                <w:noProof/>
              </w:rPr>
              <w:t>Abschluss von Releases</w:t>
            </w:r>
            <w:r>
              <w:rPr>
                <w:noProof/>
                <w:webHidden/>
              </w:rPr>
              <w:tab/>
            </w:r>
            <w:r>
              <w:rPr>
                <w:noProof/>
                <w:webHidden/>
              </w:rPr>
              <w:fldChar w:fldCharType="begin"/>
            </w:r>
            <w:r>
              <w:rPr>
                <w:noProof/>
                <w:webHidden/>
              </w:rPr>
              <w:instrText xml:space="preserve"> PAGEREF _Toc536110942 \h </w:instrText>
            </w:r>
            <w:r>
              <w:rPr>
                <w:noProof/>
                <w:webHidden/>
              </w:rPr>
            </w:r>
            <w:r>
              <w:rPr>
                <w:noProof/>
                <w:webHidden/>
              </w:rPr>
              <w:fldChar w:fldCharType="separate"/>
            </w:r>
            <w:r>
              <w:rPr>
                <w:noProof/>
                <w:webHidden/>
              </w:rPr>
              <w:t>5</w:t>
            </w:r>
            <w:r>
              <w:rPr>
                <w:noProof/>
                <w:webHidden/>
              </w:rPr>
              <w:fldChar w:fldCharType="end"/>
            </w:r>
          </w:hyperlink>
        </w:p>
        <w:p w14:paraId="30ECC87D" w14:textId="7EB53084" w:rsidR="00D15E99" w:rsidRDefault="00D15E99">
          <w:pPr>
            <w:pStyle w:val="Verzeichnis1"/>
            <w:tabs>
              <w:tab w:val="left" w:pos="440"/>
              <w:tab w:val="right" w:leader="dot" w:pos="9062"/>
            </w:tabs>
            <w:rPr>
              <w:rFonts w:asciiTheme="minorHAnsi" w:eastAsiaTheme="minorEastAsia" w:hAnsiTheme="minorHAnsi" w:cstheme="minorBidi"/>
              <w:noProof/>
              <w:lang w:eastAsia="de-DE"/>
            </w:rPr>
          </w:pPr>
          <w:hyperlink w:anchor="_Toc536110943" w:history="1">
            <w:r w:rsidRPr="001733A9">
              <w:rPr>
                <w:rStyle w:val="Hyperlink"/>
                <w:noProof/>
              </w:rPr>
              <w:t>4.</w:t>
            </w:r>
            <w:r>
              <w:rPr>
                <w:rFonts w:asciiTheme="minorHAnsi" w:eastAsiaTheme="minorEastAsia" w:hAnsiTheme="minorHAnsi" w:cstheme="minorBidi"/>
                <w:noProof/>
                <w:lang w:eastAsia="de-DE"/>
              </w:rPr>
              <w:tab/>
            </w:r>
            <w:r w:rsidRPr="001733A9">
              <w:rPr>
                <w:rStyle w:val="Hyperlink"/>
                <w:noProof/>
              </w:rPr>
              <w:t>Testplan</w:t>
            </w:r>
            <w:r>
              <w:rPr>
                <w:noProof/>
                <w:webHidden/>
              </w:rPr>
              <w:tab/>
            </w:r>
            <w:r>
              <w:rPr>
                <w:noProof/>
                <w:webHidden/>
              </w:rPr>
              <w:fldChar w:fldCharType="begin"/>
            </w:r>
            <w:r>
              <w:rPr>
                <w:noProof/>
                <w:webHidden/>
              </w:rPr>
              <w:instrText xml:space="preserve"> PAGEREF _Toc536110943 \h </w:instrText>
            </w:r>
            <w:r>
              <w:rPr>
                <w:noProof/>
                <w:webHidden/>
              </w:rPr>
            </w:r>
            <w:r>
              <w:rPr>
                <w:noProof/>
                <w:webHidden/>
              </w:rPr>
              <w:fldChar w:fldCharType="separate"/>
            </w:r>
            <w:r>
              <w:rPr>
                <w:noProof/>
                <w:webHidden/>
              </w:rPr>
              <w:t>5</w:t>
            </w:r>
            <w:r>
              <w:rPr>
                <w:noProof/>
                <w:webHidden/>
              </w:rPr>
              <w:fldChar w:fldCharType="end"/>
            </w:r>
          </w:hyperlink>
        </w:p>
        <w:p w14:paraId="06D441AC" w14:textId="6EA30B00"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44" w:history="1">
            <w:r w:rsidRPr="001733A9">
              <w:rPr>
                <w:rStyle w:val="Hyperlink"/>
                <w:noProof/>
              </w:rPr>
              <w:t>4.1</w:t>
            </w:r>
            <w:r>
              <w:rPr>
                <w:rFonts w:asciiTheme="minorHAnsi" w:eastAsiaTheme="minorEastAsia" w:hAnsiTheme="minorHAnsi" w:cstheme="minorBidi"/>
                <w:noProof/>
                <w:lang w:eastAsia="de-DE"/>
              </w:rPr>
              <w:tab/>
            </w:r>
            <w:r w:rsidRPr="001733A9">
              <w:rPr>
                <w:rStyle w:val="Hyperlink"/>
                <w:noProof/>
              </w:rPr>
              <w:t>Ziel des Testplanes</w:t>
            </w:r>
            <w:r>
              <w:rPr>
                <w:noProof/>
                <w:webHidden/>
              </w:rPr>
              <w:tab/>
            </w:r>
            <w:r>
              <w:rPr>
                <w:noProof/>
                <w:webHidden/>
              </w:rPr>
              <w:fldChar w:fldCharType="begin"/>
            </w:r>
            <w:r>
              <w:rPr>
                <w:noProof/>
                <w:webHidden/>
              </w:rPr>
              <w:instrText xml:space="preserve"> PAGEREF _Toc536110944 \h </w:instrText>
            </w:r>
            <w:r>
              <w:rPr>
                <w:noProof/>
                <w:webHidden/>
              </w:rPr>
            </w:r>
            <w:r>
              <w:rPr>
                <w:noProof/>
                <w:webHidden/>
              </w:rPr>
              <w:fldChar w:fldCharType="separate"/>
            </w:r>
            <w:r>
              <w:rPr>
                <w:noProof/>
                <w:webHidden/>
              </w:rPr>
              <w:t>5</w:t>
            </w:r>
            <w:r>
              <w:rPr>
                <w:noProof/>
                <w:webHidden/>
              </w:rPr>
              <w:fldChar w:fldCharType="end"/>
            </w:r>
          </w:hyperlink>
        </w:p>
        <w:p w14:paraId="17E82A4B" w14:textId="5D06DFD3"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45" w:history="1">
            <w:r w:rsidRPr="001733A9">
              <w:rPr>
                <w:rStyle w:val="Hyperlink"/>
                <w:noProof/>
              </w:rPr>
              <w:t>4.2</w:t>
            </w:r>
            <w:r>
              <w:rPr>
                <w:rFonts w:asciiTheme="minorHAnsi" w:eastAsiaTheme="minorEastAsia" w:hAnsiTheme="minorHAnsi" w:cstheme="minorBidi"/>
                <w:noProof/>
                <w:lang w:eastAsia="de-DE"/>
              </w:rPr>
              <w:tab/>
            </w:r>
            <w:r w:rsidRPr="001733A9">
              <w:rPr>
                <w:rStyle w:val="Hyperlink"/>
                <w:noProof/>
              </w:rPr>
              <w:t>Verwendete Teststrategie</w:t>
            </w:r>
            <w:r>
              <w:rPr>
                <w:noProof/>
                <w:webHidden/>
              </w:rPr>
              <w:tab/>
            </w:r>
            <w:r>
              <w:rPr>
                <w:noProof/>
                <w:webHidden/>
              </w:rPr>
              <w:fldChar w:fldCharType="begin"/>
            </w:r>
            <w:r>
              <w:rPr>
                <w:noProof/>
                <w:webHidden/>
              </w:rPr>
              <w:instrText xml:space="preserve"> PAGEREF _Toc536110945 \h </w:instrText>
            </w:r>
            <w:r>
              <w:rPr>
                <w:noProof/>
                <w:webHidden/>
              </w:rPr>
            </w:r>
            <w:r>
              <w:rPr>
                <w:noProof/>
                <w:webHidden/>
              </w:rPr>
              <w:fldChar w:fldCharType="separate"/>
            </w:r>
            <w:r>
              <w:rPr>
                <w:noProof/>
                <w:webHidden/>
              </w:rPr>
              <w:t>5</w:t>
            </w:r>
            <w:r>
              <w:rPr>
                <w:noProof/>
                <w:webHidden/>
              </w:rPr>
              <w:fldChar w:fldCharType="end"/>
            </w:r>
          </w:hyperlink>
        </w:p>
        <w:p w14:paraId="40AB4BAC" w14:textId="204A0842"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46" w:history="1">
            <w:r w:rsidRPr="001733A9">
              <w:rPr>
                <w:rStyle w:val="Hyperlink"/>
                <w:noProof/>
              </w:rPr>
              <w:t>4.3</w:t>
            </w:r>
            <w:r>
              <w:rPr>
                <w:rFonts w:asciiTheme="minorHAnsi" w:eastAsiaTheme="minorEastAsia" w:hAnsiTheme="minorHAnsi" w:cstheme="minorBidi"/>
                <w:noProof/>
                <w:lang w:eastAsia="de-DE"/>
              </w:rPr>
              <w:tab/>
            </w:r>
            <w:r w:rsidRPr="001733A9">
              <w:rPr>
                <w:rStyle w:val="Hyperlink"/>
                <w:noProof/>
              </w:rPr>
              <w:t>Integration der verwendeten Tools</w:t>
            </w:r>
            <w:r>
              <w:rPr>
                <w:noProof/>
                <w:webHidden/>
              </w:rPr>
              <w:tab/>
            </w:r>
            <w:r>
              <w:rPr>
                <w:noProof/>
                <w:webHidden/>
              </w:rPr>
              <w:fldChar w:fldCharType="begin"/>
            </w:r>
            <w:r>
              <w:rPr>
                <w:noProof/>
                <w:webHidden/>
              </w:rPr>
              <w:instrText xml:space="preserve"> PAGEREF _Toc536110946 \h </w:instrText>
            </w:r>
            <w:r>
              <w:rPr>
                <w:noProof/>
                <w:webHidden/>
              </w:rPr>
            </w:r>
            <w:r>
              <w:rPr>
                <w:noProof/>
                <w:webHidden/>
              </w:rPr>
              <w:fldChar w:fldCharType="separate"/>
            </w:r>
            <w:r>
              <w:rPr>
                <w:noProof/>
                <w:webHidden/>
              </w:rPr>
              <w:t>5</w:t>
            </w:r>
            <w:r>
              <w:rPr>
                <w:noProof/>
                <w:webHidden/>
              </w:rPr>
              <w:fldChar w:fldCharType="end"/>
            </w:r>
          </w:hyperlink>
        </w:p>
        <w:p w14:paraId="0682E9D1" w14:textId="5F2920D4" w:rsidR="00D15E99" w:rsidRDefault="00D15E99">
          <w:pPr>
            <w:pStyle w:val="Verzeichnis1"/>
            <w:tabs>
              <w:tab w:val="left" w:pos="880"/>
              <w:tab w:val="right" w:leader="dot" w:pos="9062"/>
            </w:tabs>
            <w:rPr>
              <w:rFonts w:asciiTheme="minorHAnsi" w:eastAsiaTheme="minorEastAsia" w:hAnsiTheme="minorHAnsi" w:cstheme="minorBidi"/>
              <w:noProof/>
              <w:lang w:eastAsia="de-DE"/>
            </w:rPr>
          </w:pPr>
          <w:hyperlink w:anchor="_Toc536110947" w:history="1">
            <w:r w:rsidRPr="001733A9">
              <w:rPr>
                <w:rStyle w:val="Hyperlink"/>
                <w:noProof/>
              </w:rPr>
              <w:t>4.3.1</w:t>
            </w:r>
            <w:r>
              <w:rPr>
                <w:rFonts w:asciiTheme="minorHAnsi" w:eastAsiaTheme="minorEastAsia" w:hAnsiTheme="minorHAnsi" w:cstheme="minorBidi"/>
                <w:noProof/>
                <w:lang w:eastAsia="de-DE"/>
              </w:rPr>
              <w:tab/>
            </w:r>
            <w:r w:rsidRPr="001733A9">
              <w:rPr>
                <w:rStyle w:val="Hyperlink"/>
                <w:noProof/>
              </w:rPr>
              <w:t>Maven und Gradle</w:t>
            </w:r>
            <w:r>
              <w:rPr>
                <w:noProof/>
                <w:webHidden/>
              </w:rPr>
              <w:tab/>
            </w:r>
            <w:r>
              <w:rPr>
                <w:noProof/>
                <w:webHidden/>
              </w:rPr>
              <w:fldChar w:fldCharType="begin"/>
            </w:r>
            <w:r>
              <w:rPr>
                <w:noProof/>
                <w:webHidden/>
              </w:rPr>
              <w:instrText xml:space="preserve"> PAGEREF _Toc536110947 \h </w:instrText>
            </w:r>
            <w:r>
              <w:rPr>
                <w:noProof/>
                <w:webHidden/>
              </w:rPr>
            </w:r>
            <w:r>
              <w:rPr>
                <w:noProof/>
                <w:webHidden/>
              </w:rPr>
              <w:fldChar w:fldCharType="separate"/>
            </w:r>
            <w:r>
              <w:rPr>
                <w:noProof/>
                <w:webHidden/>
              </w:rPr>
              <w:t>6</w:t>
            </w:r>
            <w:r>
              <w:rPr>
                <w:noProof/>
                <w:webHidden/>
              </w:rPr>
              <w:fldChar w:fldCharType="end"/>
            </w:r>
          </w:hyperlink>
        </w:p>
        <w:p w14:paraId="6750B2B7" w14:textId="31520619" w:rsidR="00D15E99" w:rsidRDefault="00D15E99">
          <w:pPr>
            <w:pStyle w:val="Verzeichnis1"/>
            <w:tabs>
              <w:tab w:val="left" w:pos="880"/>
              <w:tab w:val="right" w:leader="dot" w:pos="9062"/>
            </w:tabs>
            <w:rPr>
              <w:rFonts w:asciiTheme="minorHAnsi" w:eastAsiaTheme="minorEastAsia" w:hAnsiTheme="minorHAnsi" w:cstheme="minorBidi"/>
              <w:noProof/>
              <w:lang w:eastAsia="de-DE"/>
            </w:rPr>
          </w:pPr>
          <w:hyperlink w:anchor="_Toc536110948" w:history="1">
            <w:r w:rsidRPr="001733A9">
              <w:rPr>
                <w:rStyle w:val="Hyperlink"/>
                <w:noProof/>
              </w:rPr>
              <w:t>4.3.2</w:t>
            </w:r>
            <w:r>
              <w:rPr>
                <w:rFonts w:asciiTheme="minorHAnsi" w:eastAsiaTheme="minorEastAsia" w:hAnsiTheme="minorHAnsi" w:cstheme="minorBidi"/>
                <w:noProof/>
                <w:lang w:eastAsia="de-DE"/>
              </w:rPr>
              <w:tab/>
            </w:r>
            <w:r w:rsidRPr="001733A9">
              <w:rPr>
                <w:rStyle w:val="Hyperlink"/>
                <w:noProof/>
              </w:rPr>
              <w:t>Gitlab CI/CD</w:t>
            </w:r>
            <w:r>
              <w:rPr>
                <w:noProof/>
                <w:webHidden/>
              </w:rPr>
              <w:tab/>
            </w:r>
            <w:r>
              <w:rPr>
                <w:noProof/>
                <w:webHidden/>
              </w:rPr>
              <w:fldChar w:fldCharType="begin"/>
            </w:r>
            <w:r>
              <w:rPr>
                <w:noProof/>
                <w:webHidden/>
              </w:rPr>
              <w:instrText xml:space="preserve"> PAGEREF _Toc536110948 \h </w:instrText>
            </w:r>
            <w:r>
              <w:rPr>
                <w:noProof/>
                <w:webHidden/>
              </w:rPr>
            </w:r>
            <w:r>
              <w:rPr>
                <w:noProof/>
                <w:webHidden/>
              </w:rPr>
              <w:fldChar w:fldCharType="separate"/>
            </w:r>
            <w:r>
              <w:rPr>
                <w:noProof/>
                <w:webHidden/>
              </w:rPr>
              <w:t>6</w:t>
            </w:r>
            <w:r>
              <w:rPr>
                <w:noProof/>
                <w:webHidden/>
              </w:rPr>
              <w:fldChar w:fldCharType="end"/>
            </w:r>
          </w:hyperlink>
        </w:p>
        <w:p w14:paraId="1DE514BD" w14:textId="6A283AF3" w:rsidR="00D15E99" w:rsidRDefault="00D15E99">
          <w:pPr>
            <w:pStyle w:val="Verzeichnis1"/>
            <w:tabs>
              <w:tab w:val="left" w:pos="880"/>
              <w:tab w:val="right" w:leader="dot" w:pos="9062"/>
            </w:tabs>
            <w:rPr>
              <w:rFonts w:asciiTheme="minorHAnsi" w:eastAsiaTheme="minorEastAsia" w:hAnsiTheme="minorHAnsi" w:cstheme="minorBidi"/>
              <w:noProof/>
              <w:lang w:eastAsia="de-DE"/>
            </w:rPr>
          </w:pPr>
          <w:hyperlink w:anchor="_Toc536110949" w:history="1">
            <w:r w:rsidRPr="001733A9">
              <w:rPr>
                <w:rStyle w:val="Hyperlink"/>
                <w:noProof/>
              </w:rPr>
              <w:t>4.3.3</w:t>
            </w:r>
            <w:r>
              <w:rPr>
                <w:rFonts w:asciiTheme="minorHAnsi" w:eastAsiaTheme="minorEastAsia" w:hAnsiTheme="minorHAnsi" w:cstheme="minorBidi"/>
                <w:noProof/>
                <w:lang w:eastAsia="de-DE"/>
              </w:rPr>
              <w:tab/>
            </w:r>
            <w:r w:rsidRPr="001733A9">
              <w:rPr>
                <w:rStyle w:val="Hyperlink"/>
                <w:noProof/>
              </w:rPr>
              <w:t>EclEmma</w:t>
            </w:r>
            <w:r>
              <w:rPr>
                <w:noProof/>
                <w:webHidden/>
              </w:rPr>
              <w:tab/>
            </w:r>
            <w:r>
              <w:rPr>
                <w:noProof/>
                <w:webHidden/>
              </w:rPr>
              <w:fldChar w:fldCharType="begin"/>
            </w:r>
            <w:r>
              <w:rPr>
                <w:noProof/>
                <w:webHidden/>
              </w:rPr>
              <w:instrText xml:space="preserve"> PAGEREF _Toc536110949 \h </w:instrText>
            </w:r>
            <w:r>
              <w:rPr>
                <w:noProof/>
                <w:webHidden/>
              </w:rPr>
            </w:r>
            <w:r>
              <w:rPr>
                <w:noProof/>
                <w:webHidden/>
              </w:rPr>
              <w:fldChar w:fldCharType="separate"/>
            </w:r>
            <w:r>
              <w:rPr>
                <w:noProof/>
                <w:webHidden/>
              </w:rPr>
              <w:t>6</w:t>
            </w:r>
            <w:r>
              <w:rPr>
                <w:noProof/>
                <w:webHidden/>
              </w:rPr>
              <w:fldChar w:fldCharType="end"/>
            </w:r>
          </w:hyperlink>
        </w:p>
        <w:p w14:paraId="78594C9B" w14:textId="7EF3D068"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50" w:history="1">
            <w:r w:rsidRPr="001733A9">
              <w:rPr>
                <w:rStyle w:val="Hyperlink"/>
                <w:noProof/>
              </w:rPr>
              <w:t>4.4</w:t>
            </w:r>
            <w:r>
              <w:rPr>
                <w:rFonts w:asciiTheme="minorHAnsi" w:eastAsiaTheme="minorEastAsia" w:hAnsiTheme="minorHAnsi" w:cstheme="minorBidi"/>
                <w:noProof/>
                <w:lang w:eastAsia="de-DE"/>
              </w:rPr>
              <w:tab/>
            </w:r>
            <w:r w:rsidRPr="001733A9">
              <w:rPr>
                <w:rStyle w:val="Hyperlink"/>
                <w:noProof/>
              </w:rPr>
              <w:t>Manuelle Tests</w:t>
            </w:r>
            <w:r>
              <w:rPr>
                <w:noProof/>
                <w:webHidden/>
              </w:rPr>
              <w:tab/>
            </w:r>
            <w:r>
              <w:rPr>
                <w:noProof/>
                <w:webHidden/>
              </w:rPr>
              <w:fldChar w:fldCharType="begin"/>
            </w:r>
            <w:r>
              <w:rPr>
                <w:noProof/>
                <w:webHidden/>
              </w:rPr>
              <w:instrText xml:space="preserve"> PAGEREF _Toc536110950 \h </w:instrText>
            </w:r>
            <w:r>
              <w:rPr>
                <w:noProof/>
                <w:webHidden/>
              </w:rPr>
            </w:r>
            <w:r>
              <w:rPr>
                <w:noProof/>
                <w:webHidden/>
              </w:rPr>
              <w:fldChar w:fldCharType="separate"/>
            </w:r>
            <w:r>
              <w:rPr>
                <w:noProof/>
                <w:webHidden/>
              </w:rPr>
              <w:t>6</w:t>
            </w:r>
            <w:r>
              <w:rPr>
                <w:noProof/>
                <w:webHidden/>
              </w:rPr>
              <w:fldChar w:fldCharType="end"/>
            </w:r>
          </w:hyperlink>
        </w:p>
        <w:p w14:paraId="14DCCE1F" w14:textId="34E84621"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51" w:history="1">
            <w:r w:rsidRPr="001733A9">
              <w:rPr>
                <w:rStyle w:val="Hyperlink"/>
                <w:noProof/>
              </w:rPr>
              <w:t>4.5</w:t>
            </w:r>
            <w:r>
              <w:rPr>
                <w:rFonts w:asciiTheme="minorHAnsi" w:eastAsiaTheme="minorEastAsia" w:hAnsiTheme="minorHAnsi" w:cstheme="minorBidi"/>
                <w:noProof/>
                <w:lang w:eastAsia="de-DE"/>
              </w:rPr>
              <w:tab/>
            </w:r>
            <w:r w:rsidRPr="001733A9">
              <w:rPr>
                <w:rStyle w:val="Hyperlink"/>
                <w:noProof/>
              </w:rPr>
              <w:t>Unit-Tests</w:t>
            </w:r>
            <w:r>
              <w:rPr>
                <w:noProof/>
                <w:webHidden/>
              </w:rPr>
              <w:tab/>
            </w:r>
            <w:r>
              <w:rPr>
                <w:noProof/>
                <w:webHidden/>
              </w:rPr>
              <w:fldChar w:fldCharType="begin"/>
            </w:r>
            <w:r>
              <w:rPr>
                <w:noProof/>
                <w:webHidden/>
              </w:rPr>
              <w:instrText xml:space="preserve"> PAGEREF _Toc536110951 \h </w:instrText>
            </w:r>
            <w:r>
              <w:rPr>
                <w:noProof/>
                <w:webHidden/>
              </w:rPr>
            </w:r>
            <w:r>
              <w:rPr>
                <w:noProof/>
                <w:webHidden/>
              </w:rPr>
              <w:fldChar w:fldCharType="separate"/>
            </w:r>
            <w:r>
              <w:rPr>
                <w:noProof/>
                <w:webHidden/>
              </w:rPr>
              <w:t>7</w:t>
            </w:r>
            <w:r>
              <w:rPr>
                <w:noProof/>
                <w:webHidden/>
              </w:rPr>
              <w:fldChar w:fldCharType="end"/>
            </w:r>
          </w:hyperlink>
        </w:p>
        <w:p w14:paraId="75DC3FD1" w14:textId="18775267"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52" w:history="1">
            <w:r w:rsidRPr="001733A9">
              <w:rPr>
                <w:rStyle w:val="Hyperlink"/>
                <w:noProof/>
              </w:rPr>
              <w:t>4.6</w:t>
            </w:r>
            <w:r>
              <w:rPr>
                <w:rFonts w:asciiTheme="minorHAnsi" w:eastAsiaTheme="minorEastAsia" w:hAnsiTheme="minorHAnsi" w:cstheme="minorBidi"/>
                <w:noProof/>
                <w:lang w:eastAsia="de-DE"/>
              </w:rPr>
              <w:tab/>
            </w:r>
            <w:r w:rsidRPr="001733A9">
              <w:rPr>
                <w:rStyle w:val="Hyperlink"/>
                <w:noProof/>
              </w:rPr>
              <w:t>Testen der Komponenten</w:t>
            </w:r>
            <w:r>
              <w:rPr>
                <w:noProof/>
                <w:webHidden/>
              </w:rPr>
              <w:tab/>
            </w:r>
            <w:r>
              <w:rPr>
                <w:noProof/>
                <w:webHidden/>
              </w:rPr>
              <w:fldChar w:fldCharType="begin"/>
            </w:r>
            <w:r>
              <w:rPr>
                <w:noProof/>
                <w:webHidden/>
              </w:rPr>
              <w:instrText xml:space="preserve"> PAGEREF _Toc536110952 \h </w:instrText>
            </w:r>
            <w:r>
              <w:rPr>
                <w:noProof/>
                <w:webHidden/>
              </w:rPr>
            </w:r>
            <w:r>
              <w:rPr>
                <w:noProof/>
                <w:webHidden/>
              </w:rPr>
              <w:fldChar w:fldCharType="separate"/>
            </w:r>
            <w:r>
              <w:rPr>
                <w:noProof/>
                <w:webHidden/>
              </w:rPr>
              <w:t>8</w:t>
            </w:r>
            <w:r>
              <w:rPr>
                <w:noProof/>
                <w:webHidden/>
              </w:rPr>
              <w:fldChar w:fldCharType="end"/>
            </w:r>
          </w:hyperlink>
        </w:p>
        <w:p w14:paraId="1D893CD9" w14:textId="785C5FBF"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53" w:history="1">
            <w:r w:rsidRPr="001733A9">
              <w:rPr>
                <w:rStyle w:val="Hyperlink"/>
                <w:noProof/>
              </w:rPr>
              <w:t>4.7</w:t>
            </w:r>
            <w:r>
              <w:rPr>
                <w:rFonts w:asciiTheme="minorHAnsi" w:eastAsiaTheme="minorEastAsia" w:hAnsiTheme="minorHAnsi" w:cstheme="minorBidi"/>
                <w:noProof/>
                <w:lang w:eastAsia="de-DE"/>
              </w:rPr>
              <w:tab/>
            </w:r>
            <w:r w:rsidRPr="001733A9">
              <w:rPr>
                <w:rStyle w:val="Hyperlink"/>
                <w:noProof/>
              </w:rPr>
              <w:t>Security und Bugs</w:t>
            </w:r>
            <w:r>
              <w:rPr>
                <w:noProof/>
                <w:webHidden/>
              </w:rPr>
              <w:tab/>
            </w:r>
            <w:r>
              <w:rPr>
                <w:noProof/>
                <w:webHidden/>
              </w:rPr>
              <w:fldChar w:fldCharType="begin"/>
            </w:r>
            <w:r>
              <w:rPr>
                <w:noProof/>
                <w:webHidden/>
              </w:rPr>
              <w:instrText xml:space="preserve"> PAGEREF _Toc536110953 \h </w:instrText>
            </w:r>
            <w:r>
              <w:rPr>
                <w:noProof/>
                <w:webHidden/>
              </w:rPr>
            </w:r>
            <w:r>
              <w:rPr>
                <w:noProof/>
                <w:webHidden/>
              </w:rPr>
              <w:fldChar w:fldCharType="separate"/>
            </w:r>
            <w:r>
              <w:rPr>
                <w:noProof/>
                <w:webHidden/>
              </w:rPr>
              <w:t>8</w:t>
            </w:r>
            <w:r>
              <w:rPr>
                <w:noProof/>
                <w:webHidden/>
              </w:rPr>
              <w:fldChar w:fldCharType="end"/>
            </w:r>
          </w:hyperlink>
        </w:p>
        <w:p w14:paraId="34F0177E" w14:textId="7F2DF5EC" w:rsidR="00D15E99" w:rsidRDefault="00D15E99">
          <w:pPr>
            <w:pStyle w:val="Verzeichnis1"/>
            <w:tabs>
              <w:tab w:val="left" w:pos="660"/>
              <w:tab w:val="right" w:leader="dot" w:pos="9062"/>
            </w:tabs>
            <w:rPr>
              <w:rFonts w:asciiTheme="minorHAnsi" w:eastAsiaTheme="minorEastAsia" w:hAnsiTheme="minorHAnsi" w:cstheme="minorBidi"/>
              <w:noProof/>
              <w:lang w:eastAsia="de-DE"/>
            </w:rPr>
          </w:pPr>
          <w:hyperlink w:anchor="_Toc536110954" w:history="1">
            <w:r w:rsidRPr="001733A9">
              <w:rPr>
                <w:rStyle w:val="Hyperlink"/>
                <w:noProof/>
              </w:rPr>
              <w:t>4.8</w:t>
            </w:r>
            <w:r>
              <w:rPr>
                <w:rFonts w:asciiTheme="minorHAnsi" w:eastAsiaTheme="minorEastAsia" w:hAnsiTheme="minorHAnsi" w:cstheme="minorBidi"/>
                <w:noProof/>
                <w:lang w:eastAsia="de-DE"/>
              </w:rPr>
              <w:tab/>
            </w:r>
            <w:r w:rsidRPr="001733A9">
              <w:rPr>
                <w:rStyle w:val="Hyperlink"/>
                <w:noProof/>
              </w:rPr>
              <w:t>Code-Review</w:t>
            </w:r>
            <w:r>
              <w:rPr>
                <w:noProof/>
                <w:webHidden/>
              </w:rPr>
              <w:tab/>
            </w:r>
            <w:r>
              <w:rPr>
                <w:noProof/>
                <w:webHidden/>
              </w:rPr>
              <w:fldChar w:fldCharType="begin"/>
            </w:r>
            <w:r>
              <w:rPr>
                <w:noProof/>
                <w:webHidden/>
              </w:rPr>
              <w:instrText xml:space="preserve"> PAGEREF _Toc536110954 \h </w:instrText>
            </w:r>
            <w:r>
              <w:rPr>
                <w:noProof/>
                <w:webHidden/>
              </w:rPr>
            </w:r>
            <w:r>
              <w:rPr>
                <w:noProof/>
                <w:webHidden/>
              </w:rPr>
              <w:fldChar w:fldCharType="separate"/>
            </w:r>
            <w:r>
              <w:rPr>
                <w:noProof/>
                <w:webHidden/>
              </w:rPr>
              <w:t>8</w:t>
            </w:r>
            <w:r>
              <w:rPr>
                <w:noProof/>
                <w:webHidden/>
              </w:rPr>
              <w:fldChar w:fldCharType="end"/>
            </w:r>
          </w:hyperlink>
        </w:p>
        <w:p w14:paraId="7E096B05" w14:textId="0057A7C0" w:rsidR="00D67BF8" w:rsidRPr="00801E7A" w:rsidRDefault="00801E7A" w:rsidP="00801E7A">
          <w:r>
            <w:rPr>
              <w:b/>
              <w:bCs/>
            </w:rPr>
            <w:fldChar w:fldCharType="end"/>
          </w:r>
        </w:p>
      </w:sdtContent>
    </w:sdt>
    <w:p w14:paraId="4A5BACCE" w14:textId="77777777" w:rsidR="00D67BF8" w:rsidRPr="00D67BF8" w:rsidRDefault="007E0ED7" w:rsidP="00D67BF8">
      <w:pPr>
        <w:pStyle w:val="Guidelineberschrift"/>
      </w:pPr>
      <w:bookmarkStart w:id="0" w:name="_Toc529623838"/>
      <w:bookmarkStart w:id="1" w:name="_Toc536110933"/>
      <w:r>
        <w:t>Änderungshistorie</w:t>
      </w:r>
      <w:bookmarkEnd w:id="0"/>
      <w:bookmarkEnd w:id="1"/>
    </w:p>
    <w:tbl>
      <w:tblPr>
        <w:tblStyle w:val="a"/>
        <w:tblW w:w="9458" w:type="dxa"/>
        <w:tblInd w:w="0" w:type="dxa"/>
        <w:tblLayout w:type="fixed"/>
        <w:tblLook w:val="0400" w:firstRow="0" w:lastRow="0" w:firstColumn="0" w:lastColumn="0" w:noHBand="0" w:noVBand="1"/>
      </w:tblPr>
      <w:tblGrid>
        <w:gridCol w:w="1733"/>
        <w:gridCol w:w="2240"/>
        <w:gridCol w:w="2132"/>
        <w:gridCol w:w="3353"/>
      </w:tblGrid>
      <w:tr w:rsidR="0098761E" w14:paraId="677CC6C9" w14:textId="77777777">
        <w:trPr>
          <w:trHeight w:val="180"/>
        </w:trPr>
        <w:tc>
          <w:tcPr>
            <w:tcW w:w="173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A013CC5" w14:textId="77777777" w:rsidR="0098761E" w:rsidRDefault="007E0E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Version</w:t>
            </w:r>
          </w:p>
        </w:tc>
        <w:tc>
          <w:tcPr>
            <w:tcW w:w="22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C85148D" w14:textId="77777777" w:rsidR="0098761E" w:rsidRDefault="007E0E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Datum</w:t>
            </w:r>
          </w:p>
        </w:tc>
        <w:tc>
          <w:tcPr>
            <w:tcW w:w="21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8724DE5" w14:textId="77777777" w:rsidR="0098761E" w:rsidRDefault="007E0E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Änderung</w:t>
            </w:r>
          </w:p>
        </w:tc>
        <w:tc>
          <w:tcPr>
            <w:tcW w:w="335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42340E0" w14:textId="77777777" w:rsidR="0098761E" w:rsidRDefault="007E0E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Geändert von</w:t>
            </w:r>
          </w:p>
        </w:tc>
      </w:tr>
      <w:tr w:rsidR="0098761E" w14:paraId="22E5087F" w14:textId="77777777">
        <w:trPr>
          <w:trHeight w:val="180"/>
        </w:trPr>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2FF10" w14:textId="77777777" w:rsidR="0098761E" w:rsidRDefault="007E0E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color w:val="000000"/>
              </w:rPr>
              <w:t>1.0</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CDD2" w14:textId="77777777" w:rsidR="0098761E" w:rsidRDefault="007E0E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color w:val="000000"/>
              </w:rPr>
              <w:t>07.11.2018</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7D64B" w14:textId="77777777" w:rsidR="0098761E" w:rsidRDefault="007E0E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color w:val="000000"/>
              </w:rPr>
              <w:t>Initial</w:t>
            </w:r>
          </w:p>
        </w:tc>
        <w:tc>
          <w:tcPr>
            <w:tcW w:w="3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4CF63" w14:textId="1BCD30F7" w:rsidR="004A757D" w:rsidRPr="004A757D" w:rsidRDefault="007E0ED7">
            <w:pPr>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Artem</w:t>
            </w:r>
            <w:proofErr w:type="spellEnd"/>
            <w:r>
              <w:rPr>
                <w:rFonts w:ascii="Arial" w:eastAsia="Arial" w:hAnsi="Arial" w:cs="Arial"/>
                <w:color w:val="000000"/>
              </w:rPr>
              <w:t xml:space="preserve"> </w:t>
            </w:r>
            <w:proofErr w:type="spellStart"/>
            <w:r>
              <w:rPr>
                <w:rFonts w:ascii="Arial" w:eastAsia="Arial" w:hAnsi="Arial" w:cs="Arial"/>
                <w:color w:val="000000"/>
              </w:rPr>
              <w:t>Burchanow</w:t>
            </w:r>
            <w:proofErr w:type="spellEnd"/>
          </w:p>
        </w:tc>
      </w:tr>
      <w:tr w:rsidR="004A757D" w14:paraId="3FE5BA8A" w14:textId="77777777">
        <w:trPr>
          <w:trHeight w:val="180"/>
        </w:trPr>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C52C0" w14:textId="42F890D9" w:rsidR="004A757D" w:rsidRDefault="004A757D">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1.1</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F76F6" w14:textId="57C8F2CB" w:rsidR="004A757D" w:rsidRDefault="004A757D">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13.12.2018</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B067" w14:textId="29292B95" w:rsidR="004A757D" w:rsidRDefault="004A757D">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Gemäß dem Entschluss des Weekly-Meetings vom 04.12.2018 wird der Entwicklungsprozess kein Test-Driven-Development mehr vorsehen</w:t>
            </w:r>
          </w:p>
        </w:tc>
        <w:tc>
          <w:tcPr>
            <w:tcW w:w="3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35521" w14:textId="41D2FC0A" w:rsidR="004A757D" w:rsidRDefault="004A757D">
            <w:pPr>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Artem</w:t>
            </w:r>
            <w:proofErr w:type="spellEnd"/>
            <w:r>
              <w:rPr>
                <w:rFonts w:ascii="Arial" w:eastAsia="Arial" w:hAnsi="Arial" w:cs="Arial"/>
                <w:color w:val="000000"/>
              </w:rPr>
              <w:t xml:space="preserve"> </w:t>
            </w:r>
            <w:proofErr w:type="spellStart"/>
            <w:r>
              <w:rPr>
                <w:rFonts w:ascii="Arial" w:eastAsia="Arial" w:hAnsi="Arial" w:cs="Arial"/>
                <w:color w:val="000000"/>
              </w:rPr>
              <w:t>Burchanow</w:t>
            </w:r>
            <w:proofErr w:type="spellEnd"/>
          </w:p>
        </w:tc>
      </w:tr>
      <w:tr w:rsidR="00AA1BD4" w14:paraId="07699EE9" w14:textId="77777777">
        <w:trPr>
          <w:trHeight w:val="180"/>
        </w:trPr>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49C17" w14:textId="2EB80F28" w:rsidR="00AA1BD4" w:rsidRDefault="00AA1BD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1.2</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4E605" w14:textId="4940C4F7" w:rsidR="00AA1BD4" w:rsidRDefault="00AA1BD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16.01.2019</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94031" w14:textId="7D81BC97" w:rsidR="00AA1BD4" w:rsidRDefault="00AA1BD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Gemäß dem </w:t>
            </w:r>
            <w:r>
              <w:rPr>
                <w:rFonts w:ascii="Arial" w:eastAsia="Arial" w:hAnsi="Arial" w:cs="Arial"/>
                <w:color w:val="000000"/>
              </w:rPr>
              <w:lastRenderedPageBreak/>
              <w:t xml:space="preserve">Entschluss des Weekly-Meetings vom 08.01.2019 sind Reviews bei </w:t>
            </w:r>
            <w:r w:rsidR="00D15E99">
              <w:rPr>
                <w:rFonts w:ascii="Arial" w:eastAsia="Arial" w:hAnsi="Arial" w:cs="Arial"/>
                <w:color w:val="000000"/>
              </w:rPr>
              <w:t>Tasks</w:t>
            </w:r>
            <w:bookmarkStart w:id="2" w:name="_GoBack"/>
            <w:bookmarkEnd w:id="2"/>
            <w:r>
              <w:rPr>
                <w:rFonts w:ascii="Arial" w:eastAsia="Arial" w:hAnsi="Arial" w:cs="Arial"/>
                <w:color w:val="000000"/>
              </w:rPr>
              <w:t xml:space="preserve"> nicht mehr nötig</w:t>
            </w:r>
          </w:p>
        </w:tc>
        <w:tc>
          <w:tcPr>
            <w:tcW w:w="3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08F64" w14:textId="21EE1295" w:rsidR="00AA1BD4" w:rsidRDefault="00AA1BD4">
            <w:pPr>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lastRenderedPageBreak/>
              <w:t>Artem</w:t>
            </w:r>
            <w:proofErr w:type="spellEnd"/>
            <w:r>
              <w:rPr>
                <w:rFonts w:ascii="Arial" w:eastAsia="Arial" w:hAnsi="Arial" w:cs="Arial"/>
                <w:color w:val="000000"/>
              </w:rPr>
              <w:t xml:space="preserve"> </w:t>
            </w:r>
            <w:proofErr w:type="spellStart"/>
            <w:r>
              <w:rPr>
                <w:rFonts w:ascii="Arial" w:eastAsia="Arial" w:hAnsi="Arial" w:cs="Arial"/>
                <w:color w:val="000000"/>
              </w:rPr>
              <w:t>Burchanow</w:t>
            </w:r>
            <w:proofErr w:type="spellEnd"/>
          </w:p>
        </w:tc>
      </w:tr>
      <w:tr w:rsidR="00B34605" w14:paraId="28D65895" w14:textId="77777777">
        <w:trPr>
          <w:trHeight w:val="180"/>
        </w:trPr>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A2C58" w14:textId="7FB4A2D3" w:rsidR="00B34605" w:rsidRDefault="006269A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1.3</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41CBD" w14:textId="43EE2352" w:rsidR="00B34605" w:rsidRDefault="006269A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18.01.2019</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405F" w14:textId="0559EFB4" w:rsidR="00B34605" w:rsidRDefault="006269A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Ergänzungen für den Umgang mit Issues</w:t>
            </w:r>
          </w:p>
        </w:tc>
        <w:tc>
          <w:tcPr>
            <w:tcW w:w="3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561D1" w14:textId="43634D51" w:rsidR="00B34605" w:rsidRDefault="006269A8">
            <w:pPr>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Artem</w:t>
            </w:r>
            <w:proofErr w:type="spellEnd"/>
            <w:r>
              <w:rPr>
                <w:rFonts w:ascii="Arial" w:eastAsia="Arial" w:hAnsi="Arial" w:cs="Arial"/>
                <w:color w:val="000000"/>
              </w:rPr>
              <w:t xml:space="preserve"> </w:t>
            </w:r>
            <w:proofErr w:type="spellStart"/>
            <w:r>
              <w:rPr>
                <w:rFonts w:ascii="Arial" w:eastAsia="Arial" w:hAnsi="Arial" w:cs="Arial"/>
                <w:color w:val="000000"/>
              </w:rPr>
              <w:t>Burchanow</w:t>
            </w:r>
            <w:proofErr w:type="spellEnd"/>
          </w:p>
        </w:tc>
      </w:tr>
      <w:tr w:rsidR="006269A8" w14:paraId="180F9E3B" w14:textId="77777777">
        <w:trPr>
          <w:trHeight w:val="180"/>
        </w:trPr>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F09CC" w14:textId="1E6864B1" w:rsidR="006269A8" w:rsidRDefault="006269A8" w:rsidP="006269A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w:t>
            </w:r>
            <w:r w:rsidR="00C968B9">
              <w:rPr>
                <w:rFonts w:ascii="Arial" w:eastAsia="Arial" w:hAnsi="Arial" w:cs="Arial"/>
                <w:color w:val="000000"/>
              </w:rPr>
              <w:t>4</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7B31F" w14:textId="142400E6" w:rsidR="006269A8" w:rsidRDefault="006269A8" w:rsidP="006269A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24.01.2019</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F8833" w14:textId="44433D17" w:rsidR="006269A8" w:rsidRDefault="006269A8" w:rsidP="006269A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Berücksichtigung von Android-Studio und Coverage-Tools und </w:t>
            </w:r>
            <w:proofErr w:type="spellStart"/>
            <w:r>
              <w:rPr>
                <w:rFonts w:ascii="Arial" w:eastAsia="Arial" w:hAnsi="Arial" w:cs="Arial"/>
                <w:color w:val="000000"/>
              </w:rPr>
              <w:t>Gradle</w:t>
            </w:r>
            <w:proofErr w:type="spellEnd"/>
          </w:p>
        </w:tc>
        <w:tc>
          <w:tcPr>
            <w:tcW w:w="3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8E17F" w14:textId="628B6469" w:rsidR="006269A8" w:rsidRDefault="006269A8" w:rsidP="006269A8">
            <w:pPr>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Artem</w:t>
            </w:r>
            <w:proofErr w:type="spellEnd"/>
            <w:r>
              <w:rPr>
                <w:rFonts w:ascii="Arial" w:eastAsia="Arial" w:hAnsi="Arial" w:cs="Arial"/>
                <w:color w:val="000000"/>
              </w:rPr>
              <w:t xml:space="preserve"> </w:t>
            </w:r>
            <w:proofErr w:type="spellStart"/>
            <w:r>
              <w:rPr>
                <w:rFonts w:ascii="Arial" w:eastAsia="Arial" w:hAnsi="Arial" w:cs="Arial"/>
                <w:color w:val="000000"/>
              </w:rPr>
              <w:t>Burchanow</w:t>
            </w:r>
            <w:proofErr w:type="spellEnd"/>
          </w:p>
        </w:tc>
      </w:tr>
    </w:tbl>
    <w:p w14:paraId="4783A99B" w14:textId="77777777" w:rsidR="00985A6D" w:rsidRDefault="00985A6D"/>
    <w:p w14:paraId="210E855D" w14:textId="77777777" w:rsidR="00D67BF8" w:rsidRDefault="00D67BF8" w:rsidP="004503F3">
      <w:pPr>
        <w:pStyle w:val="Guidelineberschrift"/>
      </w:pPr>
      <w:bookmarkStart w:id="3" w:name="_Ref529611210"/>
      <w:bookmarkStart w:id="4" w:name="_Toc529623839"/>
      <w:bookmarkStart w:id="5" w:name="_Toc536110934"/>
      <w:r>
        <w:t>Anlagen</w:t>
      </w:r>
      <w:bookmarkEnd w:id="3"/>
      <w:bookmarkEnd w:id="4"/>
      <w:bookmarkEnd w:id="5"/>
    </w:p>
    <w:p w14:paraId="451F0365" w14:textId="77777777" w:rsidR="00D67BF8" w:rsidRDefault="00D67BF8" w:rsidP="00D67BF8">
      <w:pPr>
        <w:pBdr>
          <w:top w:val="nil"/>
          <w:left w:val="nil"/>
          <w:bottom w:val="nil"/>
          <w:right w:val="nil"/>
          <w:between w:val="nil"/>
        </w:pBdr>
        <w:spacing w:after="0" w:line="240" w:lineRule="auto"/>
        <w:rPr>
          <w:color w:val="000000"/>
        </w:rPr>
      </w:pPr>
      <w:r>
        <w:rPr>
          <w:color w:val="000000"/>
        </w:rPr>
        <w:t>Auf folgende gesondert angehängte Dokumente wird in dem QA-Dokument verwiesen:</w:t>
      </w:r>
    </w:p>
    <w:p w14:paraId="51D225E3" w14:textId="77777777" w:rsidR="00D67BF8" w:rsidRDefault="00D67BF8" w:rsidP="00D67BF8">
      <w:pPr>
        <w:pBdr>
          <w:top w:val="nil"/>
          <w:left w:val="nil"/>
          <w:bottom w:val="nil"/>
          <w:right w:val="nil"/>
          <w:between w:val="nil"/>
        </w:pBdr>
        <w:spacing w:after="0" w:line="240" w:lineRule="auto"/>
        <w:rPr>
          <w:color w:val="000000"/>
        </w:rPr>
      </w:pPr>
    </w:p>
    <w:p w14:paraId="06045A66" w14:textId="77777777" w:rsidR="00D67BF8" w:rsidRPr="001D5EC0" w:rsidRDefault="00D67BF8" w:rsidP="00D67BF8">
      <w:pPr>
        <w:numPr>
          <w:ilvl w:val="0"/>
          <w:numId w:val="3"/>
        </w:numPr>
        <w:pBdr>
          <w:top w:val="nil"/>
          <w:left w:val="nil"/>
          <w:bottom w:val="nil"/>
          <w:right w:val="nil"/>
          <w:between w:val="nil"/>
        </w:pBdr>
        <w:spacing w:after="0" w:line="240" w:lineRule="auto"/>
        <w:rPr>
          <w:lang w:val="en-GB"/>
        </w:rPr>
      </w:pPr>
      <w:r w:rsidRPr="001D5EC0">
        <w:rPr>
          <w:color w:val="000000"/>
          <w:lang w:val="en-GB"/>
        </w:rPr>
        <w:t>Code-Style-Guideline</w:t>
      </w:r>
      <w:r w:rsidRPr="001D5EC0">
        <w:rPr>
          <w:color w:val="000000"/>
          <w:lang w:val="en-GB"/>
        </w:rPr>
        <w:tab/>
        <w:t>(Code-Style-Guideline.pdf)</w:t>
      </w:r>
    </w:p>
    <w:p w14:paraId="700CA1DD" w14:textId="77777777" w:rsidR="00D67BF8" w:rsidRPr="001D5EC0" w:rsidRDefault="00D67BF8" w:rsidP="00D67BF8">
      <w:pPr>
        <w:numPr>
          <w:ilvl w:val="0"/>
          <w:numId w:val="3"/>
        </w:numPr>
        <w:pBdr>
          <w:top w:val="nil"/>
          <w:left w:val="nil"/>
          <w:bottom w:val="nil"/>
          <w:right w:val="nil"/>
          <w:between w:val="nil"/>
        </w:pBdr>
        <w:spacing w:after="0" w:line="240" w:lineRule="auto"/>
        <w:rPr>
          <w:lang w:val="en-GB"/>
        </w:rPr>
      </w:pPr>
      <w:r w:rsidRPr="001D5EC0">
        <w:rPr>
          <w:color w:val="000000"/>
          <w:lang w:val="en-GB"/>
        </w:rPr>
        <w:t>Git-Guideline</w:t>
      </w:r>
      <w:r w:rsidRPr="001D5EC0">
        <w:rPr>
          <w:color w:val="000000"/>
          <w:lang w:val="en-GB"/>
        </w:rPr>
        <w:tab/>
      </w:r>
      <w:r w:rsidRPr="001D5EC0">
        <w:rPr>
          <w:color w:val="000000"/>
          <w:lang w:val="en-GB"/>
        </w:rPr>
        <w:tab/>
        <w:t>(Git-Guideline.pdf)</w:t>
      </w:r>
    </w:p>
    <w:p w14:paraId="2FAA9EEF" w14:textId="77777777" w:rsidR="00D67BF8" w:rsidRDefault="00D67BF8" w:rsidP="00D67BF8">
      <w:pPr>
        <w:numPr>
          <w:ilvl w:val="0"/>
          <w:numId w:val="3"/>
        </w:numPr>
        <w:pBdr>
          <w:top w:val="nil"/>
          <w:left w:val="nil"/>
          <w:bottom w:val="nil"/>
          <w:right w:val="nil"/>
          <w:between w:val="nil"/>
        </w:pBdr>
        <w:spacing w:after="0" w:line="240" w:lineRule="auto"/>
      </w:pPr>
      <w:proofErr w:type="spellStart"/>
      <w:r>
        <w:rPr>
          <w:color w:val="000000"/>
        </w:rPr>
        <w:t>Gestaltungsguideline</w:t>
      </w:r>
      <w:proofErr w:type="spellEnd"/>
      <w:r>
        <w:rPr>
          <w:color w:val="000000"/>
        </w:rPr>
        <w:tab/>
        <w:t>(Gestaltungsguideline.pdf)</w:t>
      </w:r>
    </w:p>
    <w:p w14:paraId="3FA01635" w14:textId="77777777" w:rsidR="00D67BF8" w:rsidRPr="00D67BF8" w:rsidRDefault="00D67BF8" w:rsidP="00D67BF8">
      <w:pPr>
        <w:numPr>
          <w:ilvl w:val="0"/>
          <w:numId w:val="3"/>
        </w:numPr>
        <w:pBdr>
          <w:top w:val="nil"/>
          <w:left w:val="nil"/>
          <w:bottom w:val="nil"/>
          <w:right w:val="nil"/>
          <w:between w:val="nil"/>
        </w:pBdr>
        <w:spacing w:after="0" w:line="240" w:lineRule="auto"/>
        <w:rPr>
          <w:lang w:val="en-GB"/>
        </w:rPr>
      </w:pPr>
      <w:r w:rsidRPr="001D5EC0">
        <w:rPr>
          <w:color w:val="000000"/>
          <w:lang w:val="en-GB"/>
        </w:rPr>
        <w:t>Scrum-Guideline</w:t>
      </w:r>
      <w:r w:rsidRPr="001D5EC0">
        <w:rPr>
          <w:color w:val="000000"/>
          <w:lang w:val="en-GB"/>
        </w:rPr>
        <w:tab/>
      </w:r>
      <w:r w:rsidRPr="001D5EC0">
        <w:rPr>
          <w:color w:val="000000"/>
          <w:lang w:val="en-GB"/>
        </w:rPr>
        <w:tab/>
        <w:t>(Scrum-Guideline.pdf)</w:t>
      </w:r>
    </w:p>
    <w:p w14:paraId="7B80D1DB" w14:textId="77777777" w:rsidR="00D67BF8" w:rsidRPr="00D67BF8" w:rsidRDefault="00D67BF8" w:rsidP="00D67BF8">
      <w:pPr>
        <w:pBdr>
          <w:top w:val="nil"/>
          <w:left w:val="nil"/>
          <w:bottom w:val="nil"/>
          <w:right w:val="nil"/>
          <w:between w:val="nil"/>
        </w:pBdr>
        <w:spacing w:after="0" w:line="240" w:lineRule="auto"/>
        <w:ind w:left="1068"/>
        <w:rPr>
          <w:lang w:val="en-GB"/>
        </w:rPr>
      </w:pPr>
    </w:p>
    <w:p w14:paraId="17FFC043" w14:textId="77777777" w:rsidR="0098761E" w:rsidRDefault="007E0ED7" w:rsidP="004503F3">
      <w:pPr>
        <w:pStyle w:val="Guidelineberschrift"/>
      </w:pPr>
      <w:bookmarkStart w:id="6" w:name="_Toc529623840"/>
      <w:bookmarkStart w:id="7" w:name="_Toc536110935"/>
      <w:r>
        <w:t>Definition-of-Done</w:t>
      </w:r>
      <w:bookmarkEnd w:id="6"/>
      <w:bookmarkEnd w:id="7"/>
    </w:p>
    <w:p w14:paraId="497F8E00" w14:textId="77777777" w:rsidR="0098761E" w:rsidRPr="00CD61FE" w:rsidRDefault="007E0ED7" w:rsidP="004503F3">
      <w:pPr>
        <w:pStyle w:val="Guidelineberschrift"/>
        <w:numPr>
          <w:ilvl w:val="1"/>
          <w:numId w:val="6"/>
        </w:numPr>
        <w:rPr>
          <w:rFonts w:asciiTheme="majorHAnsi" w:hAnsiTheme="majorHAnsi"/>
          <w:sz w:val="28"/>
          <w:szCs w:val="28"/>
        </w:rPr>
      </w:pPr>
      <w:bookmarkStart w:id="8" w:name="_Toc529623841"/>
      <w:bookmarkStart w:id="9" w:name="_Toc536110936"/>
      <w:r w:rsidRPr="00CD61FE">
        <w:rPr>
          <w:rFonts w:asciiTheme="majorHAnsi" w:hAnsiTheme="majorHAnsi"/>
          <w:sz w:val="28"/>
          <w:szCs w:val="28"/>
        </w:rPr>
        <w:t>Ziel der Definition-of-Done</w:t>
      </w:r>
      <w:bookmarkEnd w:id="8"/>
      <w:bookmarkEnd w:id="9"/>
    </w:p>
    <w:p w14:paraId="3D7770AA" w14:textId="77777777" w:rsidR="0098761E" w:rsidRDefault="007E0ED7">
      <w:pPr>
        <w:pBdr>
          <w:top w:val="nil"/>
          <w:left w:val="nil"/>
          <w:bottom w:val="nil"/>
          <w:right w:val="nil"/>
          <w:between w:val="nil"/>
        </w:pBdr>
        <w:spacing w:after="0" w:line="240" w:lineRule="auto"/>
        <w:rPr>
          <w:color w:val="000000"/>
          <w:sz w:val="24"/>
          <w:szCs w:val="24"/>
        </w:rPr>
      </w:pPr>
      <w:r>
        <w:rPr>
          <w:color w:val="000000"/>
        </w:rPr>
        <w:t xml:space="preserve">In </w:t>
      </w:r>
      <w:r w:rsidR="00985A6D">
        <w:rPr>
          <w:color w:val="000000"/>
        </w:rPr>
        <w:t>der Definition-of-Done</w:t>
      </w:r>
      <w:r>
        <w:rPr>
          <w:color w:val="000000"/>
        </w:rPr>
        <w:t xml:space="preserve"> wird festgelegt, wann Ziele einzelner Kategorien als erreicht beziehungsweise als abgeschlossen gelten. Diese Ziele sind als Richtlinien anzusehen und sind im gesamten Projektteam akzeptiert. Grundsätzlich wird durch die Definition-of-Done ein Standard an Qualität für das Softwareprojekt geboten. </w:t>
      </w:r>
    </w:p>
    <w:p w14:paraId="2A29FB5B" w14:textId="77777777" w:rsidR="0098761E" w:rsidRDefault="007E0ED7">
      <w:pPr>
        <w:pBdr>
          <w:top w:val="nil"/>
          <w:left w:val="nil"/>
          <w:bottom w:val="nil"/>
          <w:right w:val="nil"/>
          <w:between w:val="nil"/>
        </w:pBdr>
        <w:spacing w:after="0" w:line="240" w:lineRule="auto"/>
        <w:rPr>
          <w:color w:val="000000"/>
        </w:rPr>
      </w:pPr>
      <w:r>
        <w:rPr>
          <w:color w:val="000000"/>
        </w:rPr>
        <w:t xml:space="preserve">Dieses Dokument ist nicht als statisch anzusehen. Über die Scrum-Retroperspektive können Erfahrungswerte auch im Nachhinein noch </w:t>
      </w:r>
      <w:r w:rsidR="00985A6D">
        <w:rPr>
          <w:color w:val="000000"/>
        </w:rPr>
        <w:t xml:space="preserve">mit </w:t>
      </w:r>
      <w:r>
        <w:rPr>
          <w:color w:val="000000"/>
        </w:rPr>
        <w:t xml:space="preserve">in das Dokument einfließen. </w:t>
      </w:r>
      <w:r w:rsidR="00985A6D">
        <w:rPr>
          <w:color w:val="000000"/>
        </w:rPr>
        <w:t>Eine</w:t>
      </w:r>
      <w:r>
        <w:rPr>
          <w:color w:val="000000"/>
        </w:rPr>
        <w:t xml:space="preserve"> Änderung der Definition-of-Done behält sich nur der Qualitätsmanager</w:t>
      </w:r>
      <w:r>
        <w:rPr>
          <w:color w:val="000000"/>
          <w:vertAlign w:val="superscript"/>
        </w:rPr>
        <w:footnoteReference w:id="1"/>
      </w:r>
      <w:r>
        <w:rPr>
          <w:color w:val="000000"/>
        </w:rPr>
        <w:t xml:space="preserve"> vor. Die Änderungsanfragen sind im akzeptierten Kommunikationsmedium Slack im Channel #DoD-Anpassungen zu sammeln. In der wöchentlichen Retroperspektive wird über die Änderungen abgestimmt und bei Bedarf das Dokument durch den Qualitätsmanager angepasst. Die Änderungen sind in der Änderungshistorie festzuhalten.</w:t>
      </w:r>
    </w:p>
    <w:p w14:paraId="279CA47B" w14:textId="77777777" w:rsidR="0098761E" w:rsidRPr="00CD61FE" w:rsidRDefault="007E0ED7" w:rsidP="00801E7A">
      <w:pPr>
        <w:pStyle w:val="berschrift1"/>
        <w:numPr>
          <w:ilvl w:val="1"/>
          <w:numId w:val="6"/>
        </w:numPr>
        <w:rPr>
          <w:sz w:val="28"/>
          <w:szCs w:val="28"/>
        </w:rPr>
      </w:pPr>
      <w:bookmarkStart w:id="10" w:name="_gjdgxs" w:colFirst="0" w:colLast="0"/>
      <w:bookmarkStart w:id="11" w:name="_Ref529611579"/>
      <w:bookmarkStart w:id="12" w:name="_Toc529623842"/>
      <w:bookmarkStart w:id="13" w:name="_Toc536110937"/>
      <w:bookmarkEnd w:id="10"/>
      <w:r w:rsidRPr="00CD61FE">
        <w:rPr>
          <w:sz w:val="28"/>
          <w:szCs w:val="28"/>
        </w:rPr>
        <w:t>Abschluss von Tasks</w:t>
      </w:r>
      <w:bookmarkEnd w:id="11"/>
      <w:bookmarkEnd w:id="12"/>
      <w:bookmarkEnd w:id="13"/>
    </w:p>
    <w:p w14:paraId="3F5ED508" w14:textId="7A770598" w:rsidR="0098761E" w:rsidRDefault="007E0ED7" w:rsidP="007102AB">
      <w:pPr>
        <w:pBdr>
          <w:top w:val="nil"/>
          <w:left w:val="nil"/>
          <w:bottom w:val="nil"/>
          <w:right w:val="nil"/>
          <w:between w:val="nil"/>
        </w:pBdr>
        <w:spacing w:after="0" w:line="240" w:lineRule="auto"/>
        <w:rPr>
          <w:color w:val="000000"/>
        </w:rPr>
      </w:pPr>
      <w:r w:rsidRPr="007102AB">
        <w:rPr>
          <w:color w:val="000000"/>
        </w:rPr>
        <w:t xml:space="preserve">Erst wenn alle folgenden </w:t>
      </w:r>
      <w:r w:rsidR="00D373B4">
        <w:rPr>
          <w:color w:val="000000"/>
        </w:rPr>
        <w:t>6</w:t>
      </w:r>
      <w:r w:rsidRPr="007102AB">
        <w:rPr>
          <w:color w:val="000000"/>
        </w:rPr>
        <w:t xml:space="preserve"> Punkte erfolgreich umgesetzt sind, so wird der Status des Tasks in Taiga</w:t>
      </w:r>
      <w:r w:rsidR="00985A6D">
        <w:rPr>
          <w:rStyle w:val="Funotenzeichen"/>
          <w:color w:val="000000"/>
        </w:rPr>
        <w:footnoteReference w:id="2"/>
      </w:r>
      <w:r w:rsidRPr="007102AB">
        <w:rPr>
          <w:color w:val="000000"/>
        </w:rPr>
        <w:t xml:space="preserve"> auf „Done“ gesetzt.</w:t>
      </w:r>
    </w:p>
    <w:p w14:paraId="341F5F49" w14:textId="77777777" w:rsidR="00260F10" w:rsidRPr="007102AB" w:rsidRDefault="00260F10" w:rsidP="007102AB">
      <w:pPr>
        <w:pBdr>
          <w:top w:val="nil"/>
          <w:left w:val="nil"/>
          <w:bottom w:val="nil"/>
          <w:right w:val="nil"/>
          <w:between w:val="nil"/>
        </w:pBdr>
        <w:spacing w:after="0" w:line="240" w:lineRule="auto"/>
        <w:rPr>
          <w:color w:val="000000"/>
        </w:rPr>
      </w:pPr>
    </w:p>
    <w:p w14:paraId="32974305" w14:textId="77777777" w:rsidR="0098761E" w:rsidRDefault="007E0ED7" w:rsidP="00260F10">
      <w:pPr>
        <w:numPr>
          <w:ilvl w:val="0"/>
          <w:numId w:val="1"/>
        </w:numPr>
        <w:pBdr>
          <w:top w:val="nil"/>
          <w:left w:val="nil"/>
          <w:bottom w:val="nil"/>
          <w:right w:val="nil"/>
          <w:between w:val="nil"/>
        </w:pBdr>
        <w:spacing w:after="0" w:line="240" w:lineRule="auto"/>
        <w:ind w:left="360" w:hanging="218"/>
        <w:rPr>
          <w:color w:val="2F5496"/>
          <w:sz w:val="24"/>
          <w:szCs w:val="24"/>
        </w:rPr>
      </w:pPr>
      <w:r w:rsidRPr="00260F10">
        <w:rPr>
          <w:color w:val="2F5496"/>
          <w:sz w:val="24"/>
          <w:szCs w:val="24"/>
        </w:rPr>
        <w:t>Der Code ist kompilierbar</w:t>
      </w:r>
    </w:p>
    <w:p w14:paraId="6FF2E5F0" w14:textId="77777777" w:rsidR="0098761E" w:rsidRDefault="007E0ED7" w:rsidP="007102AB">
      <w:pPr>
        <w:pBdr>
          <w:top w:val="nil"/>
          <w:left w:val="nil"/>
          <w:bottom w:val="nil"/>
          <w:right w:val="nil"/>
          <w:between w:val="nil"/>
        </w:pBdr>
        <w:spacing w:after="0" w:line="240" w:lineRule="auto"/>
        <w:rPr>
          <w:color w:val="000000"/>
        </w:rPr>
      </w:pPr>
      <w:r>
        <w:rPr>
          <w:color w:val="000000"/>
        </w:rPr>
        <w:t>Der Code ist mithilfe von Maven vollständig und fehlerfrei kompilierbar.</w:t>
      </w:r>
    </w:p>
    <w:p w14:paraId="546C2132" w14:textId="77777777" w:rsidR="0098761E" w:rsidRDefault="0098761E">
      <w:pPr>
        <w:pBdr>
          <w:top w:val="nil"/>
          <w:left w:val="nil"/>
          <w:bottom w:val="nil"/>
          <w:right w:val="nil"/>
          <w:between w:val="nil"/>
        </w:pBdr>
        <w:spacing w:after="0" w:line="240" w:lineRule="auto"/>
        <w:ind w:firstLine="360"/>
        <w:rPr>
          <w:color w:val="000000"/>
          <w:sz w:val="24"/>
          <w:szCs w:val="24"/>
        </w:rPr>
      </w:pPr>
    </w:p>
    <w:p w14:paraId="5342627D" w14:textId="77777777" w:rsidR="0098761E" w:rsidRDefault="007E0ED7" w:rsidP="00260F10">
      <w:pPr>
        <w:numPr>
          <w:ilvl w:val="0"/>
          <w:numId w:val="1"/>
        </w:numPr>
        <w:pBdr>
          <w:top w:val="nil"/>
          <w:left w:val="nil"/>
          <w:bottom w:val="nil"/>
          <w:right w:val="nil"/>
          <w:between w:val="nil"/>
        </w:pBdr>
        <w:spacing w:after="0" w:line="240" w:lineRule="auto"/>
        <w:ind w:left="360" w:hanging="218"/>
        <w:rPr>
          <w:color w:val="2F5496"/>
          <w:sz w:val="24"/>
          <w:szCs w:val="24"/>
        </w:rPr>
      </w:pPr>
      <w:r w:rsidRPr="00260F10">
        <w:rPr>
          <w:color w:val="2F5496"/>
          <w:sz w:val="24"/>
          <w:szCs w:val="24"/>
        </w:rPr>
        <w:lastRenderedPageBreak/>
        <w:t>Der Code wurde getestet</w:t>
      </w:r>
    </w:p>
    <w:p w14:paraId="34C941C2" w14:textId="77777777" w:rsidR="0098761E" w:rsidRDefault="007E0ED7" w:rsidP="007102AB">
      <w:pPr>
        <w:pBdr>
          <w:top w:val="nil"/>
          <w:left w:val="nil"/>
          <w:bottom w:val="nil"/>
          <w:right w:val="nil"/>
          <w:between w:val="nil"/>
        </w:pBdr>
        <w:spacing w:after="0" w:line="240" w:lineRule="auto"/>
        <w:rPr>
          <w:color w:val="000000"/>
        </w:rPr>
      </w:pPr>
      <w:r>
        <w:rPr>
          <w:color w:val="000000"/>
        </w:rPr>
        <w:t>Wann ein Test erfolgreich ist, hängt von dem verwendeten Testverfahren ab. Für ein erfolgreiches Bestehen der Unit-Tests ist es ausreichend, wenn alle geschriebenen Tests bestanden sind. Komponenten, die Teil von Integrationstests sind müssen vorher alle anwendbaren Unit-Tests</w:t>
      </w:r>
      <w:r w:rsidR="009761A2">
        <w:rPr>
          <w:color w:val="000000"/>
        </w:rPr>
        <w:t xml:space="preserve"> </w:t>
      </w:r>
      <w:r>
        <w:rPr>
          <w:color w:val="000000"/>
        </w:rPr>
        <w:t xml:space="preserve">sowie, falls benötigt, alle anwendbaren manuellen Tests bestehen. Anschließend wird getestet, ob diese Komponenten im Verbund fehlerfrei funktionieren und die gewünschten Resultate erzielen. Ist dies der Fall, gelten die Integrationstests als erfolgreich. Bei Tests von Netzwerkkomponenten wird überprüft, ob eine fehlerfreie Netzwerkkommunikation gewährleistet ist. </w:t>
      </w:r>
    </w:p>
    <w:p w14:paraId="27EC7BFB" w14:textId="72FE4154" w:rsidR="00985A6D" w:rsidRDefault="007260B2" w:rsidP="007260B2">
      <w:pPr>
        <w:pBdr>
          <w:top w:val="nil"/>
          <w:left w:val="nil"/>
          <w:bottom w:val="nil"/>
          <w:right w:val="nil"/>
          <w:between w:val="nil"/>
        </w:pBdr>
        <w:spacing w:after="0" w:line="240" w:lineRule="auto"/>
        <w:rPr>
          <w:color w:val="000000"/>
        </w:rPr>
      </w:pPr>
      <w:r>
        <w:rPr>
          <w:color w:val="000000"/>
        </w:rPr>
        <w:t xml:space="preserve">Ein manueller Test gilt als erfolgreich, sofern das Resultat den Erwartungen entspricht und keine anderen Durchführungen Resultate erzeugen, die der Erwartung entsprechen (Vgl. </w:t>
      </w:r>
      <w:r>
        <w:rPr>
          <w:color w:val="000000"/>
        </w:rPr>
        <w:fldChar w:fldCharType="begin"/>
      </w:r>
      <w:r>
        <w:rPr>
          <w:color w:val="000000"/>
        </w:rPr>
        <w:instrText xml:space="preserve"> REF _Ref529610646 \h  \* MERGEFORMAT </w:instrText>
      </w:r>
      <w:r>
        <w:rPr>
          <w:color w:val="000000"/>
        </w:rPr>
      </w:r>
      <w:r>
        <w:rPr>
          <w:color w:val="000000"/>
        </w:rPr>
        <w:fldChar w:fldCharType="separate"/>
      </w:r>
      <w:r w:rsidR="00C20E6B" w:rsidRPr="00C20E6B">
        <w:rPr>
          <w:color w:val="000000"/>
        </w:rPr>
        <w:t>Manuelle Tests</w:t>
      </w:r>
      <w:r>
        <w:rPr>
          <w:color w:val="000000"/>
        </w:rPr>
        <w:fldChar w:fldCharType="end"/>
      </w:r>
      <w:r>
        <w:rPr>
          <w:color w:val="000000"/>
        </w:rPr>
        <w:t>).</w:t>
      </w:r>
      <w:r w:rsidR="007E0ED7">
        <w:rPr>
          <w:color w:val="000000"/>
        </w:rPr>
        <w:t xml:space="preserve"> </w:t>
      </w:r>
    </w:p>
    <w:p w14:paraId="1F1D2B1A" w14:textId="65818D47" w:rsidR="00552D26" w:rsidRDefault="00552D26" w:rsidP="007260B2">
      <w:pPr>
        <w:pBdr>
          <w:top w:val="nil"/>
          <w:left w:val="nil"/>
          <w:bottom w:val="nil"/>
          <w:right w:val="nil"/>
          <w:between w:val="nil"/>
        </w:pBdr>
        <w:spacing w:after="0" w:line="240" w:lineRule="auto"/>
        <w:rPr>
          <w:color w:val="000000"/>
        </w:rPr>
      </w:pPr>
      <w:r>
        <w:rPr>
          <w:color w:val="000000"/>
        </w:rPr>
        <w:t>Dabei ist anzumerken, dass Benutzeroberflächen manuell getestet werden und somit in den Test-Coverage-Reports nicht auftauchen. Interfaces müssen nicht getestet werden, da sie keinerlei Funktionalität bieten.</w:t>
      </w:r>
    </w:p>
    <w:p w14:paraId="365D111E" w14:textId="77777777" w:rsidR="0098761E" w:rsidRDefault="0098761E">
      <w:pPr>
        <w:pBdr>
          <w:top w:val="nil"/>
          <w:left w:val="nil"/>
          <w:bottom w:val="nil"/>
          <w:right w:val="nil"/>
          <w:between w:val="nil"/>
        </w:pBdr>
        <w:spacing w:after="0" w:line="240" w:lineRule="auto"/>
        <w:ind w:left="360"/>
        <w:rPr>
          <w:color w:val="000000"/>
        </w:rPr>
      </w:pPr>
    </w:p>
    <w:p w14:paraId="2B6689EF" w14:textId="77777777" w:rsidR="0098761E" w:rsidRPr="00260F10" w:rsidRDefault="007E0ED7" w:rsidP="00260F10">
      <w:pPr>
        <w:numPr>
          <w:ilvl w:val="0"/>
          <w:numId w:val="1"/>
        </w:numPr>
        <w:pBdr>
          <w:top w:val="nil"/>
          <w:left w:val="nil"/>
          <w:bottom w:val="nil"/>
          <w:right w:val="nil"/>
          <w:between w:val="nil"/>
        </w:pBdr>
        <w:spacing w:after="0" w:line="240" w:lineRule="auto"/>
        <w:ind w:left="360" w:hanging="218"/>
        <w:rPr>
          <w:color w:val="2F5496"/>
          <w:sz w:val="24"/>
          <w:szCs w:val="24"/>
        </w:rPr>
      </w:pPr>
      <w:r w:rsidRPr="00260F10">
        <w:rPr>
          <w:color w:val="2F5496"/>
          <w:sz w:val="24"/>
          <w:szCs w:val="24"/>
        </w:rPr>
        <w:t>Die Code-Guideline ist eingehalten</w:t>
      </w:r>
    </w:p>
    <w:p w14:paraId="17C66E18" w14:textId="332FB3C2" w:rsidR="0098761E" w:rsidRDefault="007E0ED7" w:rsidP="002930E6">
      <w:pPr>
        <w:pBdr>
          <w:top w:val="nil"/>
          <w:left w:val="nil"/>
          <w:bottom w:val="nil"/>
          <w:right w:val="nil"/>
          <w:between w:val="nil"/>
        </w:pBdr>
        <w:spacing w:after="0" w:line="240" w:lineRule="auto"/>
        <w:rPr>
          <w:color w:val="000000"/>
        </w:rPr>
      </w:pPr>
      <w:r>
        <w:rPr>
          <w:color w:val="000000"/>
        </w:rPr>
        <w:t>Der Code-Style entspricht de</w:t>
      </w:r>
      <w:r w:rsidR="009761A2">
        <w:rPr>
          <w:color w:val="000000"/>
        </w:rPr>
        <w:t>n</w:t>
      </w:r>
      <w:r>
        <w:rPr>
          <w:color w:val="000000"/>
        </w:rPr>
        <w:t xml:space="preserve"> in der Code-Style-Guideline festgehaltenen Richtlinien (siehe</w:t>
      </w:r>
      <w:r w:rsidR="002930E6">
        <w:rPr>
          <w:color w:val="000000"/>
        </w:rPr>
        <w:t xml:space="preserve"> </w:t>
      </w:r>
      <w:r w:rsidR="002930E6">
        <w:rPr>
          <w:color w:val="000000"/>
        </w:rPr>
        <w:fldChar w:fldCharType="begin"/>
      </w:r>
      <w:r w:rsidR="002930E6">
        <w:rPr>
          <w:color w:val="000000"/>
        </w:rPr>
        <w:instrText xml:space="preserve"> REF _Ref529611210 \h  \* MERGEFORMAT </w:instrText>
      </w:r>
      <w:r w:rsidR="002930E6">
        <w:rPr>
          <w:color w:val="000000"/>
        </w:rPr>
      </w:r>
      <w:r w:rsidR="002930E6">
        <w:rPr>
          <w:color w:val="000000"/>
        </w:rPr>
        <w:fldChar w:fldCharType="separate"/>
      </w:r>
      <w:r w:rsidR="00C20E6B" w:rsidRPr="00C20E6B">
        <w:rPr>
          <w:color w:val="000000"/>
        </w:rPr>
        <w:t>Anlagen</w:t>
      </w:r>
      <w:r w:rsidR="002930E6">
        <w:rPr>
          <w:color w:val="000000"/>
        </w:rPr>
        <w:fldChar w:fldCharType="end"/>
      </w:r>
      <w:r>
        <w:rPr>
          <w:color w:val="000000"/>
        </w:rPr>
        <w:t>).</w:t>
      </w:r>
    </w:p>
    <w:p w14:paraId="327A4126" w14:textId="77777777" w:rsidR="002930E6" w:rsidRDefault="002930E6" w:rsidP="002930E6">
      <w:pPr>
        <w:pBdr>
          <w:top w:val="nil"/>
          <w:left w:val="nil"/>
          <w:bottom w:val="nil"/>
          <w:right w:val="nil"/>
          <w:between w:val="nil"/>
        </w:pBdr>
        <w:spacing w:after="0" w:line="240" w:lineRule="auto"/>
        <w:rPr>
          <w:color w:val="000000"/>
        </w:rPr>
      </w:pPr>
    </w:p>
    <w:p w14:paraId="17220BA6" w14:textId="77777777" w:rsidR="0098761E" w:rsidRDefault="007E0ED7" w:rsidP="00260F10">
      <w:pPr>
        <w:numPr>
          <w:ilvl w:val="0"/>
          <w:numId w:val="1"/>
        </w:numPr>
        <w:pBdr>
          <w:top w:val="nil"/>
          <w:left w:val="nil"/>
          <w:bottom w:val="nil"/>
          <w:right w:val="nil"/>
          <w:between w:val="nil"/>
        </w:pBdr>
        <w:spacing w:after="0" w:line="240" w:lineRule="auto"/>
        <w:ind w:left="360" w:hanging="218"/>
        <w:rPr>
          <w:color w:val="2F5496"/>
          <w:sz w:val="24"/>
          <w:szCs w:val="24"/>
        </w:rPr>
      </w:pPr>
      <w:r>
        <w:rPr>
          <w:color w:val="2F5496"/>
          <w:sz w:val="24"/>
          <w:szCs w:val="24"/>
        </w:rPr>
        <w:t>Der Code ist vollständig dokumentiert</w:t>
      </w:r>
    </w:p>
    <w:p w14:paraId="1025A5AA" w14:textId="3E702F22" w:rsidR="0098761E" w:rsidRDefault="007E0ED7" w:rsidP="007102AB">
      <w:pPr>
        <w:pBdr>
          <w:top w:val="nil"/>
          <w:left w:val="nil"/>
          <w:bottom w:val="nil"/>
          <w:right w:val="nil"/>
          <w:between w:val="nil"/>
        </w:pBdr>
        <w:spacing w:after="0" w:line="240" w:lineRule="auto"/>
        <w:rPr>
          <w:color w:val="000000"/>
        </w:rPr>
      </w:pPr>
      <w:r>
        <w:rPr>
          <w:color w:val="000000"/>
        </w:rPr>
        <w:t>Im Laufe des Projektes wird JavaDoc als Dokumentation im Quellcode verwendet. Es gelten die im Testplan und der Code-Style-Guideline festgehaltenen Richtlinien (</w:t>
      </w:r>
      <w:r w:rsidR="002930E6">
        <w:rPr>
          <w:color w:val="000000"/>
        </w:rPr>
        <w:t>siehe</w:t>
      </w:r>
      <w:r>
        <w:rPr>
          <w:color w:val="000000"/>
        </w:rPr>
        <w:t xml:space="preserve"> </w:t>
      </w:r>
      <w:r w:rsidR="002930E6">
        <w:rPr>
          <w:color w:val="000000"/>
        </w:rPr>
        <w:fldChar w:fldCharType="begin"/>
      </w:r>
      <w:r w:rsidR="002930E6">
        <w:rPr>
          <w:color w:val="000000"/>
        </w:rPr>
        <w:instrText xml:space="preserve"> REF _Ref529611210 \h  \* MERGEFORMAT </w:instrText>
      </w:r>
      <w:r w:rsidR="002930E6">
        <w:rPr>
          <w:color w:val="000000"/>
        </w:rPr>
      </w:r>
      <w:r w:rsidR="002930E6">
        <w:rPr>
          <w:color w:val="000000"/>
        </w:rPr>
        <w:fldChar w:fldCharType="separate"/>
      </w:r>
      <w:r w:rsidR="00C20E6B" w:rsidRPr="00C20E6B">
        <w:rPr>
          <w:color w:val="000000"/>
        </w:rPr>
        <w:t>Anlagen</w:t>
      </w:r>
      <w:r w:rsidR="002930E6">
        <w:rPr>
          <w:color w:val="000000"/>
        </w:rPr>
        <w:fldChar w:fldCharType="end"/>
      </w:r>
      <w:r>
        <w:rPr>
          <w:color w:val="000000"/>
        </w:rPr>
        <w:t>).</w:t>
      </w:r>
    </w:p>
    <w:p w14:paraId="0F5133BE" w14:textId="77777777" w:rsidR="00C32A30" w:rsidRDefault="007E0ED7" w:rsidP="007102AB">
      <w:pPr>
        <w:pBdr>
          <w:top w:val="nil"/>
          <w:left w:val="nil"/>
          <w:bottom w:val="nil"/>
          <w:right w:val="nil"/>
          <w:between w:val="nil"/>
        </w:pBdr>
        <w:spacing w:after="0" w:line="240" w:lineRule="auto"/>
        <w:rPr>
          <w:color w:val="000000"/>
        </w:rPr>
      </w:pPr>
      <w:r>
        <w:rPr>
          <w:color w:val="000000"/>
        </w:rPr>
        <w:t xml:space="preserve">Die Dokumentation ist vollständig, wenn sie den aktuellen Stand der Entwicklung wiederspiegelt. </w:t>
      </w:r>
    </w:p>
    <w:p w14:paraId="393AB05A" w14:textId="77777777" w:rsidR="00C32A30" w:rsidRDefault="007E0ED7" w:rsidP="007102AB">
      <w:pPr>
        <w:pBdr>
          <w:top w:val="nil"/>
          <w:left w:val="nil"/>
          <w:bottom w:val="nil"/>
          <w:right w:val="nil"/>
          <w:between w:val="nil"/>
        </w:pBdr>
        <w:spacing w:after="0" w:line="240" w:lineRule="auto"/>
        <w:rPr>
          <w:color w:val="000000"/>
        </w:rPr>
      </w:pPr>
      <w:r>
        <w:rPr>
          <w:color w:val="000000"/>
        </w:rPr>
        <w:t>Hierbei sind auch fundamentale Änderungen an der Software zu beachten. Diese Änderungen müssen auch mit in das Benutzerhandbuch einfließen.</w:t>
      </w:r>
    </w:p>
    <w:p w14:paraId="1B8C4C9B" w14:textId="77777777" w:rsidR="0098761E" w:rsidRDefault="007E0ED7" w:rsidP="007102AB">
      <w:pPr>
        <w:pBdr>
          <w:top w:val="nil"/>
          <w:left w:val="nil"/>
          <w:bottom w:val="nil"/>
          <w:right w:val="nil"/>
          <w:between w:val="nil"/>
        </w:pBdr>
        <w:spacing w:after="0" w:line="240" w:lineRule="auto"/>
        <w:rPr>
          <w:color w:val="000000"/>
        </w:rPr>
      </w:pPr>
      <w:r>
        <w:rPr>
          <w:color w:val="000000"/>
        </w:rPr>
        <w:t>Falls notwendig müssen Änderungen auch mit in das DevOps-Dokument</w:t>
      </w:r>
      <w:r w:rsidR="00B873B2">
        <w:rPr>
          <w:color w:val="000000"/>
        </w:rPr>
        <w:t xml:space="preserve"> </w:t>
      </w:r>
      <w:r>
        <w:rPr>
          <w:color w:val="000000"/>
        </w:rPr>
        <w:t>einfließen.</w:t>
      </w:r>
    </w:p>
    <w:p w14:paraId="70639CF7" w14:textId="77777777" w:rsidR="0098761E" w:rsidRDefault="0098761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899496" w14:textId="77777777" w:rsidR="0098761E" w:rsidRDefault="007E0ED7" w:rsidP="00260F10">
      <w:pPr>
        <w:numPr>
          <w:ilvl w:val="0"/>
          <w:numId w:val="1"/>
        </w:numPr>
        <w:pBdr>
          <w:top w:val="nil"/>
          <w:left w:val="nil"/>
          <w:bottom w:val="nil"/>
          <w:right w:val="nil"/>
          <w:between w:val="nil"/>
        </w:pBdr>
        <w:spacing w:after="0" w:line="240" w:lineRule="auto"/>
        <w:ind w:left="360" w:hanging="218"/>
        <w:rPr>
          <w:color w:val="2F5496"/>
          <w:sz w:val="24"/>
          <w:szCs w:val="24"/>
        </w:rPr>
      </w:pPr>
      <w:r>
        <w:rPr>
          <w:color w:val="2F5496"/>
          <w:sz w:val="24"/>
          <w:szCs w:val="24"/>
        </w:rPr>
        <w:t>Der Code wurde in GIT commited</w:t>
      </w:r>
    </w:p>
    <w:p w14:paraId="1F2BA88B" w14:textId="1EED5CF4" w:rsidR="007102AB" w:rsidRDefault="007E0ED7" w:rsidP="00D373B4">
      <w:pPr>
        <w:pBdr>
          <w:top w:val="nil"/>
          <w:left w:val="nil"/>
          <w:bottom w:val="nil"/>
          <w:right w:val="nil"/>
          <w:between w:val="nil"/>
        </w:pBdr>
        <w:spacing w:after="0" w:line="240" w:lineRule="auto"/>
        <w:rPr>
          <w:color w:val="000000"/>
        </w:rPr>
      </w:pPr>
      <w:r>
        <w:rPr>
          <w:color w:val="000000"/>
        </w:rPr>
        <w:t xml:space="preserve">Sind die ersten 4 Punkte abgeschlossen, so muss der Code gemäß der </w:t>
      </w:r>
      <w:proofErr w:type="spellStart"/>
      <w:r>
        <w:rPr>
          <w:color w:val="000000"/>
        </w:rPr>
        <w:t>Git</w:t>
      </w:r>
      <w:proofErr w:type="spellEnd"/>
      <w:r>
        <w:rPr>
          <w:color w:val="000000"/>
        </w:rPr>
        <w:t>-Guideline (</w:t>
      </w:r>
      <w:r w:rsidR="002930E6">
        <w:rPr>
          <w:color w:val="000000"/>
        </w:rPr>
        <w:t>siehe</w:t>
      </w:r>
      <w:r>
        <w:rPr>
          <w:color w:val="000000"/>
        </w:rPr>
        <w:t xml:space="preserve"> </w:t>
      </w:r>
      <w:r w:rsidR="002930E6">
        <w:rPr>
          <w:color w:val="000000"/>
        </w:rPr>
        <w:fldChar w:fldCharType="begin"/>
      </w:r>
      <w:r w:rsidR="002930E6">
        <w:rPr>
          <w:color w:val="000000"/>
        </w:rPr>
        <w:instrText xml:space="preserve"> REF _Ref529611210 \h  \* MERGEFORMAT </w:instrText>
      </w:r>
      <w:r w:rsidR="002930E6">
        <w:rPr>
          <w:color w:val="000000"/>
        </w:rPr>
      </w:r>
      <w:r w:rsidR="002930E6">
        <w:rPr>
          <w:color w:val="000000"/>
        </w:rPr>
        <w:fldChar w:fldCharType="separate"/>
      </w:r>
      <w:r w:rsidR="00C20E6B" w:rsidRPr="00C20E6B">
        <w:rPr>
          <w:color w:val="000000"/>
        </w:rPr>
        <w:t>Anlagen</w:t>
      </w:r>
      <w:r w:rsidR="002930E6">
        <w:rPr>
          <w:color w:val="000000"/>
        </w:rPr>
        <w:fldChar w:fldCharType="end"/>
      </w:r>
      <w:r>
        <w:rPr>
          <w:color w:val="000000"/>
        </w:rPr>
        <w:t xml:space="preserve">) </w:t>
      </w:r>
      <w:proofErr w:type="spellStart"/>
      <w:r>
        <w:rPr>
          <w:color w:val="000000"/>
        </w:rPr>
        <w:t>commited</w:t>
      </w:r>
      <w:proofErr w:type="spellEnd"/>
      <w:r>
        <w:rPr>
          <w:color w:val="000000"/>
        </w:rPr>
        <w:t xml:space="preserve"> und gepusht werden. </w:t>
      </w:r>
    </w:p>
    <w:p w14:paraId="68EDA327" w14:textId="77777777" w:rsidR="007102AB" w:rsidRDefault="007102AB" w:rsidP="007102AB">
      <w:pPr>
        <w:pBdr>
          <w:top w:val="nil"/>
          <w:left w:val="nil"/>
          <w:bottom w:val="nil"/>
          <w:right w:val="nil"/>
          <w:between w:val="nil"/>
        </w:pBdr>
        <w:spacing w:after="0" w:line="240" w:lineRule="auto"/>
        <w:ind w:left="360"/>
        <w:rPr>
          <w:color w:val="000000"/>
        </w:rPr>
      </w:pPr>
    </w:p>
    <w:p w14:paraId="7F98F405" w14:textId="77777777" w:rsidR="0098761E" w:rsidRDefault="007102AB" w:rsidP="00260F10">
      <w:pPr>
        <w:numPr>
          <w:ilvl w:val="0"/>
          <w:numId w:val="1"/>
        </w:numPr>
        <w:pBdr>
          <w:top w:val="nil"/>
          <w:left w:val="nil"/>
          <w:bottom w:val="nil"/>
          <w:right w:val="nil"/>
          <w:between w:val="nil"/>
        </w:pBdr>
        <w:spacing w:after="0" w:line="240" w:lineRule="auto"/>
        <w:ind w:left="360" w:hanging="218"/>
        <w:rPr>
          <w:color w:val="2F5496"/>
          <w:sz w:val="24"/>
          <w:szCs w:val="24"/>
        </w:rPr>
      </w:pPr>
      <w:r w:rsidRPr="007102AB">
        <w:rPr>
          <w:color w:val="2F5496"/>
          <w:sz w:val="24"/>
          <w:szCs w:val="24"/>
        </w:rPr>
        <w:t>GUI Elemente entsprechen den Gestaltungsrichtlinien</w:t>
      </w:r>
    </w:p>
    <w:p w14:paraId="29D65064" w14:textId="25AA9B5D" w:rsidR="007102AB" w:rsidRPr="007102AB" w:rsidRDefault="007102AB" w:rsidP="007102AB">
      <w:pPr>
        <w:pBdr>
          <w:top w:val="nil"/>
          <w:left w:val="nil"/>
          <w:bottom w:val="nil"/>
          <w:right w:val="nil"/>
          <w:between w:val="nil"/>
        </w:pBdr>
        <w:spacing w:after="0" w:line="240" w:lineRule="auto"/>
        <w:rPr>
          <w:color w:val="000000"/>
        </w:rPr>
      </w:pPr>
      <w:r w:rsidRPr="007102AB">
        <w:rPr>
          <w:color w:val="000000"/>
        </w:rPr>
        <w:t>Sämtliche GUI-Elemente haben den Gestaltungsrichtlinien (</w:t>
      </w:r>
      <w:r w:rsidR="002930E6">
        <w:rPr>
          <w:color w:val="000000"/>
        </w:rPr>
        <w:t>siehe</w:t>
      </w:r>
      <w:r w:rsidRPr="007102AB">
        <w:rPr>
          <w:color w:val="000000"/>
        </w:rPr>
        <w:t xml:space="preserve"> </w:t>
      </w:r>
      <w:r w:rsidR="002930E6">
        <w:rPr>
          <w:color w:val="000000"/>
        </w:rPr>
        <w:fldChar w:fldCharType="begin"/>
      </w:r>
      <w:r w:rsidR="002930E6">
        <w:rPr>
          <w:color w:val="000000"/>
        </w:rPr>
        <w:instrText xml:space="preserve"> REF _Ref529611210 \h  \* MERGEFORMAT </w:instrText>
      </w:r>
      <w:r w:rsidR="002930E6">
        <w:rPr>
          <w:color w:val="000000"/>
        </w:rPr>
      </w:r>
      <w:r w:rsidR="002930E6">
        <w:rPr>
          <w:color w:val="000000"/>
        </w:rPr>
        <w:fldChar w:fldCharType="separate"/>
      </w:r>
      <w:r w:rsidR="00C20E6B" w:rsidRPr="00C20E6B">
        <w:rPr>
          <w:color w:val="000000"/>
        </w:rPr>
        <w:t>Anlagen</w:t>
      </w:r>
      <w:r w:rsidR="002930E6">
        <w:rPr>
          <w:color w:val="000000"/>
        </w:rPr>
        <w:fldChar w:fldCharType="end"/>
      </w:r>
      <w:r w:rsidRPr="007102AB">
        <w:rPr>
          <w:color w:val="000000"/>
        </w:rPr>
        <w:t>) zu genügen. Ausnahmen sind in begründeten Fällen mit dem Team abgesprochen und akzeptiert worden.</w:t>
      </w:r>
    </w:p>
    <w:p w14:paraId="1DD6C773" w14:textId="77777777" w:rsidR="0098761E" w:rsidRPr="00CD61FE" w:rsidRDefault="007E0ED7" w:rsidP="00801E7A">
      <w:pPr>
        <w:pStyle w:val="berschrift1"/>
        <w:numPr>
          <w:ilvl w:val="1"/>
          <w:numId w:val="6"/>
        </w:numPr>
        <w:rPr>
          <w:sz w:val="28"/>
          <w:szCs w:val="28"/>
        </w:rPr>
      </w:pPr>
      <w:bookmarkStart w:id="14" w:name="_30j0zll" w:colFirst="0" w:colLast="0"/>
      <w:bookmarkStart w:id="15" w:name="_Ref529614659"/>
      <w:bookmarkStart w:id="16" w:name="_Toc529623843"/>
      <w:bookmarkStart w:id="17" w:name="_Toc536110938"/>
      <w:bookmarkEnd w:id="14"/>
      <w:r w:rsidRPr="00CD61FE">
        <w:rPr>
          <w:sz w:val="28"/>
          <w:szCs w:val="28"/>
        </w:rPr>
        <w:t>Abschluss von Issues</w:t>
      </w:r>
      <w:bookmarkEnd w:id="15"/>
      <w:bookmarkEnd w:id="16"/>
      <w:bookmarkEnd w:id="17"/>
    </w:p>
    <w:p w14:paraId="53AE4651" w14:textId="77777777" w:rsidR="0098761E" w:rsidRDefault="007E0ED7">
      <w:pPr>
        <w:pBdr>
          <w:top w:val="nil"/>
          <w:left w:val="nil"/>
          <w:bottom w:val="nil"/>
          <w:right w:val="nil"/>
          <w:between w:val="nil"/>
        </w:pBdr>
        <w:spacing w:after="0" w:line="240" w:lineRule="auto"/>
        <w:rPr>
          <w:color w:val="000000"/>
        </w:rPr>
      </w:pPr>
      <w:r>
        <w:rPr>
          <w:color w:val="000000"/>
        </w:rPr>
        <w:t>Falls in einem bereits fertiggestellten Teil der Software Fehler oder Unstimmigkeiten auftreten, so werden diese als Issue in Taiga festgehalten und mit einer Category und Priority versehen.</w:t>
      </w:r>
    </w:p>
    <w:p w14:paraId="5FCC6C76" w14:textId="2FB031D0" w:rsidR="0098761E" w:rsidRDefault="007E0ED7">
      <w:pPr>
        <w:pBdr>
          <w:top w:val="nil"/>
          <w:left w:val="nil"/>
          <w:bottom w:val="nil"/>
          <w:right w:val="nil"/>
          <w:between w:val="nil"/>
        </w:pBdr>
        <w:spacing w:after="0" w:line="240" w:lineRule="auto"/>
        <w:rPr>
          <w:color w:val="000000"/>
          <w:sz w:val="24"/>
          <w:szCs w:val="24"/>
        </w:rPr>
      </w:pPr>
      <w:r>
        <w:rPr>
          <w:color w:val="000000"/>
        </w:rPr>
        <w:t>Issues  werden eigenständig vom Entwickler erstellt und können im Anschluss optional einer User-Story zugeordnet werden. Sie gelten dann als abgeschlossen, wenn sie die gleichen Kriterien wie Tasks erfüllen (Vgl.</w:t>
      </w:r>
      <w:r w:rsidRPr="00F360CD">
        <w:rPr>
          <w:color w:val="000000"/>
        </w:rPr>
        <w:t xml:space="preserve"> </w:t>
      </w:r>
      <w:r w:rsidR="002930E6" w:rsidRPr="00F360CD">
        <w:rPr>
          <w:color w:val="000000"/>
        </w:rPr>
        <w:fldChar w:fldCharType="begin"/>
      </w:r>
      <w:r w:rsidR="002930E6" w:rsidRPr="00F360CD">
        <w:rPr>
          <w:color w:val="000000"/>
        </w:rPr>
        <w:instrText xml:space="preserve"> REF _Ref529611579 \h </w:instrText>
      </w:r>
      <w:r w:rsidR="00F360CD">
        <w:rPr>
          <w:color w:val="000000"/>
        </w:rPr>
        <w:instrText xml:space="preserve"> \* MERGEFORMAT </w:instrText>
      </w:r>
      <w:r w:rsidR="002930E6" w:rsidRPr="00F360CD">
        <w:rPr>
          <w:color w:val="000000"/>
        </w:rPr>
      </w:r>
      <w:r w:rsidR="002930E6" w:rsidRPr="00F360CD">
        <w:rPr>
          <w:color w:val="000000"/>
        </w:rPr>
        <w:fldChar w:fldCharType="separate"/>
      </w:r>
      <w:r w:rsidR="00C20E6B" w:rsidRPr="00F360CD">
        <w:t>Abschluss von Tasks</w:t>
      </w:r>
      <w:r w:rsidR="002930E6" w:rsidRPr="00F360CD">
        <w:rPr>
          <w:color w:val="000000"/>
        </w:rPr>
        <w:fldChar w:fldCharType="end"/>
      </w:r>
      <w:r>
        <w:rPr>
          <w:color w:val="000000"/>
        </w:rPr>
        <w:t>)</w:t>
      </w:r>
      <w:r w:rsidR="00D373B4">
        <w:rPr>
          <w:color w:val="000000"/>
        </w:rPr>
        <w:t xml:space="preserve">. </w:t>
      </w:r>
      <w:r>
        <w:rPr>
          <w:color w:val="000000"/>
        </w:rPr>
        <w:t>Ihr Status wird dann auf „Done” gesetzt.</w:t>
      </w:r>
    </w:p>
    <w:p w14:paraId="4069DF4E" w14:textId="77777777" w:rsidR="0098761E" w:rsidRPr="00CD61FE" w:rsidRDefault="007E0ED7" w:rsidP="00801E7A">
      <w:pPr>
        <w:pStyle w:val="berschrift1"/>
        <w:numPr>
          <w:ilvl w:val="1"/>
          <w:numId w:val="6"/>
        </w:numPr>
        <w:rPr>
          <w:sz w:val="28"/>
          <w:szCs w:val="28"/>
        </w:rPr>
      </w:pPr>
      <w:bookmarkStart w:id="18" w:name="_1fob9te" w:colFirst="0" w:colLast="0"/>
      <w:bookmarkStart w:id="19" w:name="_Ref529611696"/>
      <w:bookmarkStart w:id="20" w:name="_Toc529623844"/>
      <w:bookmarkStart w:id="21" w:name="_Toc536110939"/>
      <w:bookmarkEnd w:id="18"/>
      <w:r w:rsidRPr="00CD61FE">
        <w:rPr>
          <w:sz w:val="28"/>
          <w:szCs w:val="28"/>
        </w:rPr>
        <w:t>Abschluss von User-Stories</w:t>
      </w:r>
      <w:bookmarkEnd w:id="19"/>
      <w:bookmarkEnd w:id="20"/>
      <w:bookmarkEnd w:id="21"/>
    </w:p>
    <w:p w14:paraId="38A89784" w14:textId="77777777" w:rsidR="0098761E" w:rsidRDefault="007E0ED7">
      <w:pPr>
        <w:pBdr>
          <w:top w:val="nil"/>
          <w:left w:val="nil"/>
          <w:bottom w:val="nil"/>
          <w:right w:val="nil"/>
          <w:between w:val="nil"/>
        </w:pBdr>
        <w:spacing w:after="0" w:line="240" w:lineRule="auto"/>
        <w:rPr>
          <w:color w:val="000000"/>
          <w:highlight w:val="yellow"/>
        </w:rPr>
      </w:pPr>
      <w:bookmarkStart w:id="22" w:name="_3znysh7" w:colFirst="0" w:colLast="0"/>
      <w:bookmarkEnd w:id="22"/>
      <w:r>
        <w:rPr>
          <w:color w:val="000000"/>
        </w:rPr>
        <w:t>User-Stories wurden zu Beginn des Projekts vom Product-Owner</w:t>
      </w:r>
      <w:r>
        <w:rPr>
          <w:color w:val="000000"/>
          <w:vertAlign w:val="superscript"/>
        </w:rPr>
        <w:footnoteReference w:id="3"/>
      </w:r>
      <w:r>
        <w:rPr>
          <w:color w:val="000000"/>
        </w:rPr>
        <w:t xml:space="preserve"> akzeptiert. Am Anfang des Sprints wurden nach der Retroperspektive des letzten Sprints im Team User-Stories zur Bearbeitung ausgewählt und die Zuständigkeiten eingeteilt. </w:t>
      </w:r>
    </w:p>
    <w:p w14:paraId="47DDF439" w14:textId="7239653A" w:rsidR="00D373B4" w:rsidRDefault="007E0ED7">
      <w:pPr>
        <w:pBdr>
          <w:top w:val="nil"/>
          <w:left w:val="nil"/>
          <w:bottom w:val="nil"/>
          <w:right w:val="nil"/>
          <w:between w:val="nil"/>
        </w:pBdr>
        <w:spacing w:after="0" w:line="240" w:lineRule="auto"/>
        <w:rPr>
          <w:color w:val="000000"/>
        </w:rPr>
      </w:pPr>
      <w:r>
        <w:rPr>
          <w:color w:val="000000"/>
        </w:rPr>
        <w:t xml:space="preserve">Eine User Story ist als abgeschlossen anzusehen, wenn alle ihr zugeordneten Tasks die oben genannten Kriterien (Vgl. </w:t>
      </w:r>
      <w:r w:rsidR="002930E6" w:rsidRPr="00F360CD">
        <w:rPr>
          <w:color w:val="000000"/>
        </w:rPr>
        <w:fldChar w:fldCharType="begin"/>
      </w:r>
      <w:r w:rsidR="002930E6" w:rsidRPr="00F360CD">
        <w:rPr>
          <w:color w:val="000000"/>
        </w:rPr>
        <w:instrText xml:space="preserve"> REF _Ref529611579 \h </w:instrText>
      </w:r>
      <w:r w:rsidR="00F360CD">
        <w:rPr>
          <w:color w:val="000000"/>
        </w:rPr>
        <w:instrText xml:space="preserve"> \* MERGEFORMAT </w:instrText>
      </w:r>
      <w:r w:rsidR="002930E6" w:rsidRPr="00F360CD">
        <w:rPr>
          <w:color w:val="000000"/>
        </w:rPr>
      </w:r>
      <w:r w:rsidR="002930E6" w:rsidRPr="00F360CD">
        <w:rPr>
          <w:color w:val="000000"/>
        </w:rPr>
        <w:fldChar w:fldCharType="separate"/>
      </w:r>
      <w:r w:rsidR="00C20E6B" w:rsidRPr="00F360CD">
        <w:t>Abschluss von Tasks</w:t>
      </w:r>
      <w:r w:rsidR="002930E6" w:rsidRPr="00F360CD">
        <w:rPr>
          <w:color w:val="000000"/>
        </w:rPr>
        <w:fldChar w:fldCharType="end"/>
      </w:r>
      <w:r>
        <w:rPr>
          <w:color w:val="000000"/>
        </w:rPr>
        <w:t>) erfüllen und ihr Status in Taiga entsprechend auf „Done“ gesetzt wurde. Dies hat zur Folge, dass auch die übergeordnete User-Story auf „Done” gesetzt werden kann und somit als fertiggestellt gilt. Zuletzt muss noch der Product-Owner im Sprint- Review über die Finalisierung entscheiden.</w:t>
      </w:r>
      <w:r w:rsidR="00D373B4">
        <w:rPr>
          <w:color w:val="000000"/>
        </w:rPr>
        <w:t xml:space="preserve"> </w:t>
      </w:r>
      <w:r w:rsidR="00D373B4">
        <w:rPr>
          <w:color w:val="000000"/>
        </w:rPr>
        <w:t xml:space="preserve">Zur Sicherstellung der Funktionalität und Einhaltung der </w:t>
      </w:r>
      <w:r w:rsidR="00D373B4">
        <w:rPr>
          <w:color w:val="000000"/>
        </w:rPr>
        <w:lastRenderedPageBreak/>
        <w:t xml:space="preserve">Code-Style-Guideline wird ein Code-Review durchgeführt (Vgl. </w:t>
      </w:r>
      <w:r w:rsidR="00D373B4">
        <w:rPr>
          <w:color w:val="000000"/>
        </w:rPr>
        <w:fldChar w:fldCharType="begin"/>
      </w:r>
      <w:r w:rsidR="00D373B4">
        <w:rPr>
          <w:color w:val="000000"/>
        </w:rPr>
        <w:instrText xml:space="preserve"> REF _Ref529611382 \h  \* MERGEFORMAT </w:instrText>
      </w:r>
      <w:r w:rsidR="00D373B4">
        <w:rPr>
          <w:color w:val="000000"/>
        </w:rPr>
      </w:r>
      <w:r w:rsidR="00D373B4">
        <w:rPr>
          <w:color w:val="000000"/>
        </w:rPr>
        <w:fldChar w:fldCharType="separate"/>
      </w:r>
      <w:r w:rsidR="00D373B4" w:rsidRPr="00C20E6B">
        <w:rPr>
          <w:color w:val="000000"/>
        </w:rPr>
        <w:t>Code-Review</w:t>
      </w:r>
      <w:r w:rsidR="00D373B4">
        <w:rPr>
          <w:color w:val="000000"/>
        </w:rPr>
        <w:fldChar w:fldCharType="end"/>
      </w:r>
      <w:r w:rsidR="00D373B4">
        <w:rPr>
          <w:color w:val="000000"/>
        </w:rPr>
        <w:t>). Die erfolgreiche Durchführung des Code-Reviews wird zudem in Taiga mit dem Statusübergang von „in Review“ nach „</w:t>
      </w:r>
      <w:proofErr w:type="spellStart"/>
      <w:r w:rsidR="00D373B4">
        <w:rPr>
          <w:color w:val="000000"/>
        </w:rPr>
        <w:t>Done</w:t>
      </w:r>
      <w:proofErr w:type="spellEnd"/>
      <w:r w:rsidR="00D373B4">
        <w:rPr>
          <w:color w:val="000000"/>
        </w:rPr>
        <w:t>“ markiert. Dabei ist es möglich, dass zusammenhängende Funktionalitäten in einem Review überprüft werden, obwohl es einzelne User Stories sind.</w:t>
      </w:r>
    </w:p>
    <w:p w14:paraId="69EDB31D" w14:textId="77777777" w:rsidR="0098761E" w:rsidRPr="00CD61FE" w:rsidRDefault="007E0ED7" w:rsidP="00801E7A">
      <w:pPr>
        <w:pStyle w:val="berschrift1"/>
        <w:numPr>
          <w:ilvl w:val="1"/>
          <w:numId w:val="6"/>
        </w:numPr>
        <w:rPr>
          <w:sz w:val="28"/>
          <w:szCs w:val="28"/>
        </w:rPr>
      </w:pPr>
      <w:bookmarkStart w:id="23" w:name="_Toc529623845"/>
      <w:bookmarkStart w:id="24" w:name="_Toc536110940"/>
      <w:r w:rsidRPr="00CD61FE">
        <w:rPr>
          <w:sz w:val="28"/>
          <w:szCs w:val="28"/>
        </w:rPr>
        <w:t>Abschluss von Sprints</w:t>
      </w:r>
      <w:bookmarkEnd w:id="23"/>
      <w:bookmarkEnd w:id="24"/>
    </w:p>
    <w:p w14:paraId="5EFD6176" w14:textId="69EA4E61" w:rsidR="0098761E" w:rsidRDefault="007E0ED7">
      <w:pPr>
        <w:pBdr>
          <w:top w:val="nil"/>
          <w:left w:val="nil"/>
          <w:bottom w:val="nil"/>
          <w:right w:val="nil"/>
          <w:between w:val="nil"/>
        </w:pBdr>
        <w:spacing w:after="0" w:line="240" w:lineRule="auto"/>
        <w:rPr>
          <w:color w:val="000000"/>
        </w:rPr>
      </w:pPr>
      <w:r>
        <w:rPr>
          <w:color w:val="000000"/>
        </w:rPr>
        <w:t>Ein Sprint gilt als erfolgreich beendet, wenn die ihm im Projektmanagement-Tool Taiga zugewiesene</w:t>
      </w:r>
      <w:r w:rsidR="002930E6">
        <w:rPr>
          <w:color w:val="000000"/>
        </w:rPr>
        <w:t>n</w:t>
      </w:r>
      <w:r>
        <w:rPr>
          <w:color w:val="000000"/>
        </w:rPr>
        <w:t xml:space="preserve"> User-Stories als abgeschlossen </w:t>
      </w:r>
      <w:r w:rsidR="00C13B67">
        <w:rPr>
          <w:color w:val="000000"/>
        </w:rPr>
        <w:t>markiert sind</w:t>
      </w:r>
      <w:r>
        <w:rPr>
          <w:color w:val="000000"/>
        </w:rPr>
        <w:t xml:space="preserve"> (Vgl. </w:t>
      </w:r>
      <w:r w:rsidR="002930E6" w:rsidRPr="00F360CD">
        <w:rPr>
          <w:color w:val="000000"/>
        </w:rPr>
        <w:fldChar w:fldCharType="begin"/>
      </w:r>
      <w:r w:rsidR="002930E6" w:rsidRPr="00F360CD">
        <w:rPr>
          <w:color w:val="000000"/>
        </w:rPr>
        <w:instrText xml:space="preserve"> REF _Ref529611696 \h </w:instrText>
      </w:r>
      <w:r w:rsidR="00F360CD">
        <w:rPr>
          <w:color w:val="000000"/>
        </w:rPr>
        <w:instrText xml:space="preserve"> \* MERGEFORMAT </w:instrText>
      </w:r>
      <w:r w:rsidR="002930E6" w:rsidRPr="00F360CD">
        <w:rPr>
          <w:color w:val="000000"/>
        </w:rPr>
      </w:r>
      <w:r w:rsidR="002930E6" w:rsidRPr="00F360CD">
        <w:rPr>
          <w:color w:val="000000"/>
        </w:rPr>
        <w:fldChar w:fldCharType="separate"/>
      </w:r>
      <w:r w:rsidR="00C20E6B" w:rsidRPr="00F360CD">
        <w:t>Abschluss von User-Stories</w:t>
      </w:r>
      <w:r w:rsidR="002930E6" w:rsidRPr="00F360CD">
        <w:rPr>
          <w:color w:val="000000"/>
        </w:rPr>
        <w:fldChar w:fldCharType="end"/>
      </w:r>
      <w:r>
        <w:rPr>
          <w:color w:val="000000"/>
        </w:rPr>
        <w:t>). Die Überprüfung, ob ein Sprint erfolgreich abgeschlossen ist, findet in Zusammenarbeit mit dem Product-Owner</w:t>
      </w:r>
      <w:r>
        <w:rPr>
          <w:color w:val="000000"/>
          <w:vertAlign w:val="superscript"/>
        </w:rPr>
        <w:t>3</w:t>
      </w:r>
      <w:r>
        <w:rPr>
          <w:color w:val="000000"/>
        </w:rPr>
        <w:t xml:space="preserve"> im wöchentlichen Sprint-Review statt. </w:t>
      </w:r>
    </w:p>
    <w:p w14:paraId="3990C45C" w14:textId="5CCDD686" w:rsidR="0098761E" w:rsidRDefault="007E0ED7">
      <w:pPr>
        <w:pBdr>
          <w:top w:val="nil"/>
          <w:left w:val="nil"/>
          <w:bottom w:val="nil"/>
          <w:right w:val="nil"/>
          <w:between w:val="nil"/>
        </w:pBdr>
        <w:spacing w:after="0" w:line="240" w:lineRule="auto"/>
        <w:rPr>
          <w:color w:val="000000"/>
        </w:rPr>
      </w:pPr>
      <w:r>
        <w:rPr>
          <w:color w:val="000000"/>
        </w:rPr>
        <w:t>Sollte es vorkommen, dass ein Sprint nicht vollständig abgeschlossen ist, so fließen die nicht abgeschlossenen User-Stor</w:t>
      </w:r>
      <w:r w:rsidR="005554AC">
        <w:rPr>
          <w:color w:val="000000"/>
        </w:rPr>
        <w:t>ie</w:t>
      </w:r>
      <w:r>
        <w:rPr>
          <w:color w:val="000000"/>
        </w:rPr>
        <w:t xml:space="preserve">s (Vgl. </w:t>
      </w:r>
      <w:r w:rsidR="005554AC" w:rsidRPr="00F360CD">
        <w:rPr>
          <w:color w:val="000000"/>
        </w:rPr>
        <w:fldChar w:fldCharType="begin"/>
      </w:r>
      <w:r w:rsidR="005554AC" w:rsidRPr="00F360CD">
        <w:rPr>
          <w:color w:val="000000"/>
        </w:rPr>
        <w:instrText xml:space="preserve"> REF _Ref529611696 \h </w:instrText>
      </w:r>
      <w:r w:rsidR="00F360CD">
        <w:rPr>
          <w:color w:val="000000"/>
        </w:rPr>
        <w:instrText xml:space="preserve"> \* MERGEFORMAT </w:instrText>
      </w:r>
      <w:r w:rsidR="005554AC" w:rsidRPr="00F360CD">
        <w:rPr>
          <w:color w:val="000000"/>
        </w:rPr>
      </w:r>
      <w:r w:rsidR="005554AC" w:rsidRPr="00F360CD">
        <w:rPr>
          <w:color w:val="000000"/>
        </w:rPr>
        <w:fldChar w:fldCharType="separate"/>
      </w:r>
      <w:r w:rsidR="00C20E6B" w:rsidRPr="00F360CD">
        <w:t>Abschluss von User-Stories</w:t>
      </w:r>
      <w:r w:rsidR="005554AC" w:rsidRPr="00F360CD">
        <w:rPr>
          <w:color w:val="000000"/>
        </w:rPr>
        <w:fldChar w:fldCharType="end"/>
      </w:r>
      <w:r>
        <w:rPr>
          <w:color w:val="000000"/>
        </w:rPr>
        <w:t xml:space="preserve">) wieder zurück in das Product-Backlog. Diese User-Stories werden dann erneut in den nächsten Sprints eingeteilt und abgearbeitet. </w:t>
      </w:r>
    </w:p>
    <w:p w14:paraId="01C9C4C2" w14:textId="77777777" w:rsidR="0098761E" w:rsidRPr="00CD61FE" w:rsidRDefault="007E0ED7" w:rsidP="00801E7A">
      <w:pPr>
        <w:pStyle w:val="berschrift1"/>
        <w:numPr>
          <w:ilvl w:val="1"/>
          <w:numId w:val="6"/>
        </w:numPr>
        <w:rPr>
          <w:sz w:val="28"/>
          <w:szCs w:val="28"/>
        </w:rPr>
      </w:pPr>
      <w:bookmarkStart w:id="25" w:name="_Toc529623846"/>
      <w:bookmarkStart w:id="26" w:name="_Toc536110941"/>
      <w:r w:rsidRPr="00CD61FE">
        <w:rPr>
          <w:sz w:val="28"/>
          <w:szCs w:val="28"/>
        </w:rPr>
        <w:t>Abschluss von Epics</w:t>
      </w:r>
      <w:bookmarkEnd w:id="25"/>
      <w:bookmarkEnd w:id="26"/>
    </w:p>
    <w:p w14:paraId="348DF6F5" w14:textId="5FABB31C" w:rsidR="0098761E" w:rsidRDefault="007E0ED7">
      <w:pPr>
        <w:pBdr>
          <w:top w:val="nil"/>
          <w:left w:val="nil"/>
          <w:bottom w:val="nil"/>
          <w:right w:val="nil"/>
          <w:between w:val="nil"/>
        </w:pBdr>
        <w:spacing w:after="0" w:line="240" w:lineRule="auto"/>
        <w:rPr>
          <w:color w:val="000000"/>
          <w:sz w:val="24"/>
          <w:szCs w:val="24"/>
        </w:rPr>
      </w:pPr>
      <w:r>
        <w:rPr>
          <w:color w:val="000000"/>
        </w:rPr>
        <w:t xml:space="preserve">Epics werden durch die Ihnen zugeteilten User-Stories definiert und gelten als abgeschlossen, wenn alle zugehörigen User-Stories abgeschlossen sind (Vgl. </w:t>
      </w:r>
      <w:r w:rsidR="005554AC" w:rsidRPr="00F360CD">
        <w:rPr>
          <w:color w:val="000000"/>
        </w:rPr>
        <w:fldChar w:fldCharType="begin"/>
      </w:r>
      <w:r w:rsidR="005554AC" w:rsidRPr="00F360CD">
        <w:rPr>
          <w:color w:val="000000"/>
        </w:rPr>
        <w:instrText xml:space="preserve"> REF _Ref529611696 \h </w:instrText>
      </w:r>
      <w:r w:rsidR="00F360CD">
        <w:rPr>
          <w:color w:val="000000"/>
        </w:rPr>
        <w:instrText xml:space="preserve"> \* MERGEFORMAT </w:instrText>
      </w:r>
      <w:r w:rsidR="005554AC" w:rsidRPr="00F360CD">
        <w:rPr>
          <w:color w:val="000000"/>
        </w:rPr>
      </w:r>
      <w:r w:rsidR="005554AC" w:rsidRPr="00F360CD">
        <w:rPr>
          <w:color w:val="000000"/>
        </w:rPr>
        <w:fldChar w:fldCharType="separate"/>
      </w:r>
      <w:r w:rsidR="00C20E6B" w:rsidRPr="00F360CD">
        <w:t>Abschluss von User-Stories</w:t>
      </w:r>
      <w:r w:rsidR="005554AC" w:rsidRPr="00F360CD">
        <w:rPr>
          <w:color w:val="000000"/>
        </w:rPr>
        <w:fldChar w:fldCharType="end"/>
      </w:r>
      <w:r>
        <w:rPr>
          <w:color w:val="000000"/>
        </w:rPr>
        <w:t xml:space="preserve">). </w:t>
      </w:r>
    </w:p>
    <w:p w14:paraId="4547DC7D" w14:textId="77777777" w:rsidR="0098761E" w:rsidRPr="00CD61FE" w:rsidRDefault="007E0ED7" w:rsidP="00801E7A">
      <w:pPr>
        <w:pStyle w:val="berschrift1"/>
        <w:numPr>
          <w:ilvl w:val="1"/>
          <w:numId w:val="6"/>
        </w:numPr>
        <w:rPr>
          <w:sz w:val="28"/>
          <w:szCs w:val="28"/>
        </w:rPr>
      </w:pPr>
      <w:bookmarkStart w:id="27" w:name="_Toc529623847"/>
      <w:bookmarkStart w:id="28" w:name="_Toc536110942"/>
      <w:r w:rsidRPr="00CD61FE">
        <w:rPr>
          <w:sz w:val="28"/>
          <w:szCs w:val="28"/>
        </w:rPr>
        <w:t>Abschluss von Releases</w:t>
      </w:r>
      <w:bookmarkEnd w:id="27"/>
      <w:bookmarkEnd w:id="28"/>
    </w:p>
    <w:p w14:paraId="70E27CD3" w14:textId="77777777" w:rsidR="0098761E" w:rsidRDefault="007E0ED7">
      <w:pPr>
        <w:pBdr>
          <w:top w:val="nil"/>
          <w:left w:val="nil"/>
          <w:bottom w:val="nil"/>
          <w:right w:val="nil"/>
          <w:between w:val="nil"/>
        </w:pBdr>
        <w:spacing w:after="0" w:line="240" w:lineRule="auto"/>
        <w:rPr>
          <w:color w:val="000000"/>
        </w:rPr>
      </w:pPr>
      <w:r>
        <w:rPr>
          <w:color w:val="000000"/>
        </w:rPr>
        <w:t xml:space="preserve">Releases sind entsprechend den Git-Guidelines zu erstellen. </w:t>
      </w:r>
      <w:r w:rsidRPr="005554AC">
        <w:rPr>
          <w:color w:val="000000"/>
        </w:rPr>
        <w:t xml:space="preserve">Der </w:t>
      </w:r>
      <w:r w:rsidR="00C13B67">
        <w:rPr>
          <w:color w:val="000000"/>
        </w:rPr>
        <w:t>Git-</w:t>
      </w:r>
      <w:r w:rsidRPr="005554AC">
        <w:rPr>
          <w:color w:val="000000"/>
        </w:rPr>
        <w:t xml:space="preserve">Tag des Releases wird im Anschluss per E-Mail an den Auftraggeber übermittelt, um ihn über </w:t>
      </w:r>
      <w:r w:rsidR="00C13B67">
        <w:rPr>
          <w:color w:val="000000"/>
        </w:rPr>
        <w:t>das</w:t>
      </w:r>
      <w:r w:rsidRPr="005554AC">
        <w:rPr>
          <w:color w:val="000000"/>
        </w:rPr>
        <w:t xml:space="preserve"> Release zu informieren.</w:t>
      </w:r>
      <w:r>
        <w:rPr>
          <w:color w:val="000000"/>
        </w:rPr>
        <w:t xml:space="preserve"> </w:t>
      </w:r>
    </w:p>
    <w:p w14:paraId="3BDBAD8D" w14:textId="67C15A39" w:rsidR="00F82BF9" w:rsidRPr="00F82BF9" w:rsidRDefault="007E0ED7" w:rsidP="00F82BF9">
      <w:pPr>
        <w:pBdr>
          <w:top w:val="nil"/>
          <w:left w:val="nil"/>
          <w:bottom w:val="nil"/>
          <w:right w:val="nil"/>
          <w:between w:val="nil"/>
        </w:pBdr>
        <w:spacing w:after="0" w:line="240" w:lineRule="auto"/>
        <w:rPr>
          <w:color w:val="000000"/>
        </w:rPr>
      </w:pPr>
      <w:r>
        <w:rPr>
          <w:color w:val="000000"/>
        </w:rPr>
        <w:t xml:space="preserve">Releases werden erzeugt, wenn größere, lauffähige Module der Software gemäß den oben genannten Kriterien (Vgl. </w:t>
      </w:r>
      <w:r w:rsidR="005554AC" w:rsidRPr="00F360CD">
        <w:rPr>
          <w:color w:val="000000"/>
        </w:rPr>
        <w:fldChar w:fldCharType="begin"/>
      </w:r>
      <w:r w:rsidR="005554AC" w:rsidRPr="00F360CD">
        <w:rPr>
          <w:color w:val="000000"/>
        </w:rPr>
        <w:instrText xml:space="preserve"> REF _Ref529611696 \h </w:instrText>
      </w:r>
      <w:r w:rsidR="00F360CD">
        <w:rPr>
          <w:color w:val="000000"/>
        </w:rPr>
        <w:instrText xml:space="preserve"> \* MERGEFORMAT </w:instrText>
      </w:r>
      <w:r w:rsidR="005554AC" w:rsidRPr="00F360CD">
        <w:rPr>
          <w:color w:val="000000"/>
        </w:rPr>
      </w:r>
      <w:r w:rsidR="005554AC" w:rsidRPr="00F360CD">
        <w:rPr>
          <w:color w:val="000000"/>
        </w:rPr>
        <w:fldChar w:fldCharType="separate"/>
      </w:r>
      <w:r w:rsidR="00C20E6B" w:rsidRPr="00F360CD">
        <w:t>Abschluss von User-Stories</w:t>
      </w:r>
      <w:r w:rsidR="005554AC" w:rsidRPr="00F360CD">
        <w:rPr>
          <w:color w:val="000000"/>
        </w:rPr>
        <w:fldChar w:fldCharType="end"/>
      </w:r>
      <w:r>
        <w:rPr>
          <w:color w:val="000000"/>
        </w:rPr>
        <w:t xml:space="preserve">) fertiggestellt sind. Damit ein Release vollständig ist, dürfen keine kritischen Bugs offen sein. Außerdem müssen alle Hotfixes gemäß der </w:t>
      </w:r>
      <w:proofErr w:type="spellStart"/>
      <w:r>
        <w:rPr>
          <w:color w:val="000000"/>
        </w:rPr>
        <w:t>Git</w:t>
      </w:r>
      <w:proofErr w:type="spellEnd"/>
      <w:r>
        <w:rPr>
          <w:color w:val="000000"/>
        </w:rPr>
        <w:t xml:space="preserve">-Guideline (siehe </w:t>
      </w:r>
      <w:r w:rsidR="005554AC">
        <w:rPr>
          <w:color w:val="000000"/>
        </w:rPr>
        <w:fldChar w:fldCharType="begin"/>
      </w:r>
      <w:r w:rsidR="005554AC">
        <w:rPr>
          <w:color w:val="000000"/>
        </w:rPr>
        <w:instrText xml:space="preserve"> REF _Ref529611210 \h  \* MERGEFORMAT </w:instrText>
      </w:r>
      <w:r w:rsidR="005554AC">
        <w:rPr>
          <w:color w:val="000000"/>
        </w:rPr>
      </w:r>
      <w:r w:rsidR="005554AC">
        <w:rPr>
          <w:color w:val="000000"/>
        </w:rPr>
        <w:fldChar w:fldCharType="separate"/>
      </w:r>
      <w:r w:rsidR="00C20E6B" w:rsidRPr="00C20E6B">
        <w:rPr>
          <w:color w:val="000000"/>
        </w:rPr>
        <w:t>Anlagen</w:t>
      </w:r>
      <w:r w:rsidR="005554AC">
        <w:rPr>
          <w:color w:val="000000"/>
        </w:rPr>
        <w:fldChar w:fldCharType="end"/>
      </w:r>
      <w:r>
        <w:rPr>
          <w:color w:val="000000"/>
        </w:rPr>
        <w:t xml:space="preserve">) </w:t>
      </w:r>
      <w:proofErr w:type="spellStart"/>
      <w:r>
        <w:rPr>
          <w:color w:val="000000"/>
        </w:rPr>
        <w:t>gemerged</w:t>
      </w:r>
      <w:proofErr w:type="spellEnd"/>
      <w:r>
        <w:rPr>
          <w:color w:val="000000"/>
        </w:rPr>
        <w:t xml:space="preserve"> sein</w:t>
      </w:r>
      <w:r w:rsidR="005554AC">
        <w:rPr>
          <w:color w:val="000000"/>
        </w:rPr>
        <w:t>.</w:t>
      </w:r>
      <w:r>
        <w:rPr>
          <w:color w:val="000000"/>
        </w:rPr>
        <w:t xml:space="preserve"> </w:t>
      </w:r>
      <w:r w:rsidR="005554AC">
        <w:rPr>
          <w:color w:val="000000"/>
        </w:rPr>
        <w:t>Zudem muss</w:t>
      </w:r>
      <w:r>
        <w:rPr>
          <w:color w:val="000000"/>
        </w:rPr>
        <w:t xml:space="preserve"> ein Review über das Release im Projektteam stattgefunden haben</w:t>
      </w:r>
      <w:r w:rsidR="00B873B2">
        <w:rPr>
          <w:color w:val="000000"/>
        </w:rPr>
        <w:t>.</w:t>
      </w:r>
    </w:p>
    <w:p w14:paraId="759DE0A6" w14:textId="77777777" w:rsidR="0098761E" w:rsidRDefault="007E0ED7" w:rsidP="00801E7A">
      <w:pPr>
        <w:pStyle w:val="Guidelineberschrift"/>
      </w:pPr>
      <w:bookmarkStart w:id="29" w:name="_Toc529623848"/>
      <w:bookmarkStart w:id="30" w:name="_Toc536110943"/>
      <w:r>
        <w:t>Testplan</w:t>
      </w:r>
      <w:bookmarkEnd w:id="29"/>
      <w:bookmarkEnd w:id="30"/>
    </w:p>
    <w:p w14:paraId="44C025C2" w14:textId="77777777" w:rsidR="0098761E" w:rsidRPr="00CD61FE" w:rsidRDefault="007E0ED7" w:rsidP="00801E7A">
      <w:pPr>
        <w:pStyle w:val="Guidelineberschriftklein"/>
        <w:rPr>
          <w:sz w:val="28"/>
          <w:szCs w:val="28"/>
        </w:rPr>
      </w:pPr>
      <w:bookmarkStart w:id="31" w:name="_Toc529623849"/>
      <w:bookmarkStart w:id="32" w:name="_Toc536110944"/>
      <w:r w:rsidRPr="00CD61FE">
        <w:rPr>
          <w:sz w:val="28"/>
          <w:szCs w:val="28"/>
        </w:rPr>
        <w:t>Ziel des Testplanes</w:t>
      </w:r>
      <w:bookmarkEnd w:id="31"/>
      <w:bookmarkEnd w:id="32"/>
    </w:p>
    <w:p w14:paraId="1A755B38" w14:textId="77777777" w:rsidR="0098761E" w:rsidRDefault="007E0ED7">
      <w:pPr>
        <w:pBdr>
          <w:top w:val="nil"/>
          <w:left w:val="nil"/>
          <w:bottom w:val="nil"/>
          <w:right w:val="nil"/>
          <w:between w:val="nil"/>
        </w:pBdr>
        <w:spacing w:after="0" w:line="240" w:lineRule="auto"/>
        <w:rPr>
          <w:color w:val="000000"/>
          <w:sz w:val="24"/>
          <w:szCs w:val="24"/>
        </w:rPr>
      </w:pPr>
      <w:r>
        <w:rPr>
          <w:color w:val="000000"/>
        </w:rPr>
        <w:t>In diesem Dokument wird grundlegend festgelegt, wie und in welchem Umfang getestet wird. Dabei wird zudem auch auf die zu verwendeten Tools und die damit einhergehende Integration in den Testplan eingegangen. Funktion des Testplans ist es, dem Team eine Vorlage zu geben, in der genau beschrieben ist, wie mit Tests umgegangen werden muss. Der Qualitätsmanager</w:t>
      </w:r>
      <w:r>
        <w:rPr>
          <w:color w:val="000000"/>
          <w:vertAlign w:val="superscript"/>
        </w:rPr>
        <w:footnoteReference w:id="4"/>
      </w:r>
      <w:r>
        <w:rPr>
          <w:color w:val="000000"/>
        </w:rPr>
        <w:t xml:space="preserve"> behält sich vor </w:t>
      </w:r>
      <w:r w:rsidR="00D80794">
        <w:rPr>
          <w:color w:val="000000"/>
        </w:rPr>
        <w:t xml:space="preserve">den Testplan </w:t>
      </w:r>
      <w:r>
        <w:rPr>
          <w:color w:val="000000"/>
        </w:rPr>
        <w:t>in Abstimmung mit dem Projektteam auch im Entwicklungsprozess zu ändern, da durch die durchgeführte Retroperspektive eines Sprints zukünftige Erfahrungen mit in den Testplan einfließen können. Das Dokument ist somit nicht statisch.</w:t>
      </w:r>
    </w:p>
    <w:p w14:paraId="233941B9" w14:textId="77777777" w:rsidR="0098761E" w:rsidRPr="00CD61FE" w:rsidRDefault="007E0ED7" w:rsidP="00801E7A">
      <w:pPr>
        <w:pStyle w:val="Guidelineberschriftklein"/>
        <w:rPr>
          <w:sz w:val="28"/>
          <w:szCs w:val="28"/>
        </w:rPr>
      </w:pPr>
      <w:bookmarkStart w:id="33" w:name="_Toc529623850"/>
      <w:bookmarkStart w:id="34" w:name="_Toc536110945"/>
      <w:r w:rsidRPr="00CD61FE">
        <w:rPr>
          <w:sz w:val="28"/>
          <w:szCs w:val="28"/>
        </w:rPr>
        <w:t>Verwendete Teststrategie</w:t>
      </w:r>
      <w:bookmarkEnd w:id="33"/>
      <w:bookmarkEnd w:id="34"/>
    </w:p>
    <w:p w14:paraId="669B0988" w14:textId="77777777" w:rsidR="0098761E" w:rsidRPr="00972500" w:rsidRDefault="007E0ED7" w:rsidP="00972500">
      <w:pPr>
        <w:pBdr>
          <w:top w:val="nil"/>
          <w:left w:val="nil"/>
          <w:bottom w:val="nil"/>
          <w:right w:val="nil"/>
          <w:between w:val="nil"/>
        </w:pBdr>
        <w:spacing w:after="0" w:line="240" w:lineRule="auto"/>
        <w:rPr>
          <w:color w:val="000000"/>
          <w:sz w:val="24"/>
          <w:szCs w:val="24"/>
        </w:rPr>
      </w:pPr>
      <w:r>
        <w:t xml:space="preserve">Im Folgenden wird die Teststrategie und die </w:t>
      </w:r>
      <w:r w:rsidR="00C13B67">
        <w:t>in</w:t>
      </w:r>
      <w:r>
        <w:t xml:space="preserve"> der Entwicklung verwendeten Tools genauer erläutert. Zum Einsatz kommen dabei Maven in Verbindung mit </w:t>
      </w:r>
      <w:r w:rsidR="00D80794">
        <w:t>GitLab</w:t>
      </w:r>
      <w:r>
        <w:t xml:space="preserve"> CI/CD. Des Weiteren wird auf Unit-Tests und manuelle Tests der GUI</w:t>
      </w:r>
      <w:r w:rsidR="009761A2">
        <w:t xml:space="preserve"> in Kombination mit Code-Reviews</w:t>
      </w:r>
      <w:r>
        <w:t xml:space="preserve"> gesetzt</w:t>
      </w:r>
      <w:r w:rsidR="009761A2">
        <w:t>.</w:t>
      </w:r>
      <w:r>
        <w:t xml:space="preserve"> </w:t>
      </w:r>
    </w:p>
    <w:p w14:paraId="64C99081" w14:textId="77777777" w:rsidR="0098761E" w:rsidRPr="00CD61FE" w:rsidRDefault="007E0ED7" w:rsidP="00801E7A">
      <w:pPr>
        <w:pStyle w:val="Guidelineberschriftklein"/>
        <w:rPr>
          <w:sz w:val="28"/>
          <w:szCs w:val="28"/>
        </w:rPr>
      </w:pPr>
      <w:bookmarkStart w:id="35" w:name="_Toc529623851"/>
      <w:bookmarkStart w:id="36" w:name="_Toc536110946"/>
      <w:r w:rsidRPr="00CD61FE">
        <w:rPr>
          <w:sz w:val="28"/>
          <w:szCs w:val="28"/>
        </w:rPr>
        <w:t>Integration der verwendeten Tools</w:t>
      </w:r>
      <w:bookmarkEnd w:id="35"/>
      <w:bookmarkEnd w:id="36"/>
    </w:p>
    <w:p w14:paraId="23B9867F" w14:textId="37CBCBD1" w:rsidR="0098761E" w:rsidRPr="00972500" w:rsidRDefault="007E0ED7">
      <w:pPr>
        <w:pBdr>
          <w:top w:val="nil"/>
          <w:left w:val="nil"/>
          <w:bottom w:val="nil"/>
          <w:right w:val="nil"/>
          <w:between w:val="nil"/>
        </w:pBdr>
        <w:spacing w:after="0" w:line="240" w:lineRule="auto"/>
        <w:rPr>
          <w:color w:val="000000"/>
        </w:rPr>
      </w:pPr>
      <w:r>
        <w:rPr>
          <w:color w:val="000000"/>
        </w:rPr>
        <w:t>Zur Absicherung der Qualität der zu entwickelnden Software werden die Tools Maven</w:t>
      </w:r>
      <w:r w:rsidR="001C5271">
        <w:rPr>
          <w:color w:val="000000"/>
        </w:rPr>
        <w:t xml:space="preserve">, </w:t>
      </w:r>
      <w:proofErr w:type="spellStart"/>
      <w:r w:rsidR="001C5271">
        <w:rPr>
          <w:color w:val="000000"/>
        </w:rPr>
        <w:t>Gradle</w:t>
      </w:r>
      <w:proofErr w:type="spellEnd"/>
      <w:r>
        <w:rPr>
          <w:color w:val="000000"/>
        </w:rPr>
        <w:t xml:space="preserve"> und </w:t>
      </w:r>
      <w:proofErr w:type="spellStart"/>
      <w:r>
        <w:rPr>
          <w:color w:val="000000"/>
        </w:rPr>
        <w:t>GitLab</w:t>
      </w:r>
      <w:proofErr w:type="spellEnd"/>
      <w:r>
        <w:rPr>
          <w:color w:val="000000"/>
        </w:rPr>
        <w:t xml:space="preserve"> CI/CD verwendet. Dabei </w:t>
      </w:r>
      <w:r w:rsidR="00376396">
        <w:rPr>
          <w:color w:val="000000"/>
        </w:rPr>
        <w:t>agieren</w:t>
      </w:r>
      <w:r>
        <w:rPr>
          <w:color w:val="000000"/>
        </w:rPr>
        <w:t xml:space="preserve"> Maven</w:t>
      </w:r>
      <w:r w:rsidR="009F7355">
        <w:rPr>
          <w:color w:val="000000"/>
        </w:rPr>
        <w:t xml:space="preserve">, </w:t>
      </w:r>
      <w:proofErr w:type="spellStart"/>
      <w:r w:rsidR="009F7355">
        <w:rPr>
          <w:color w:val="000000"/>
        </w:rPr>
        <w:t>Gradle</w:t>
      </w:r>
      <w:proofErr w:type="spellEnd"/>
      <w:r>
        <w:rPr>
          <w:color w:val="000000"/>
        </w:rPr>
        <w:t xml:space="preserve"> </w:t>
      </w:r>
      <w:r w:rsidR="00376396">
        <w:rPr>
          <w:color w:val="000000"/>
        </w:rPr>
        <w:t xml:space="preserve">und </w:t>
      </w:r>
      <w:proofErr w:type="spellStart"/>
      <w:r w:rsidR="00376396">
        <w:rPr>
          <w:color w:val="000000"/>
        </w:rPr>
        <w:t>EclEmma</w:t>
      </w:r>
      <w:proofErr w:type="spellEnd"/>
      <w:r w:rsidR="00376396">
        <w:rPr>
          <w:color w:val="000000"/>
        </w:rPr>
        <w:t xml:space="preserve"> </w:t>
      </w:r>
      <w:r>
        <w:rPr>
          <w:color w:val="000000"/>
        </w:rPr>
        <w:t>direkt in der IDE</w:t>
      </w:r>
      <w:r>
        <w:rPr>
          <w:color w:val="000000"/>
          <w:vertAlign w:val="superscript"/>
        </w:rPr>
        <w:footnoteReference w:id="5"/>
      </w:r>
      <w:r>
        <w:rPr>
          <w:color w:val="000000"/>
        </w:rPr>
        <w:t xml:space="preserve"> des Entwicklers. Im Gegensatz dazu wirkt GitLab CI/CD erst beim Commit in GitLab.</w:t>
      </w:r>
    </w:p>
    <w:p w14:paraId="1F69839D" w14:textId="444DEF25" w:rsidR="0098761E" w:rsidRPr="00CD61FE" w:rsidRDefault="00801E7A" w:rsidP="00CD61FE">
      <w:pPr>
        <w:pStyle w:val="Guidelineberschriftkleinklein"/>
      </w:pPr>
      <w:bookmarkStart w:id="37" w:name="_Toc529623852"/>
      <w:bookmarkStart w:id="38" w:name="_Toc536110947"/>
      <w:r w:rsidRPr="00CD61FE">
        <w:lastRenderedPageBreak/>
        <w:t>Maven</w:t>
      </w:r>
      <w:bookmarkEnd w:id="37"/>
      <w:r w:rsidR="009F7355">
        <w:t xml:space="preserve"> und </w:t>
      </w:r>
      <w:proofErr w:type="spellStart"/>
      <w:r w:rsidR="009F7355">
        <w:t>Gradle</w:t>
      </w:r>
      <w:bookmarkEnd w:id="38"/>
      <w:proofErr w:type="spellEnd"/>
    </w:p>
    <w:p w14:paraId="2DEAF0D5" w14:textId="03967E64" w:rsidR="00AD253D" w:rsidRDefault="007E0ED7">
      <w:pPr>
        <w:pBdr>
          <w:top w:val="nil"/>
          <w:left w:val="nil"/>
          <w:bottom w:val="nil"/>
          <w:right w:val="nil"/>
          <w:between w:val="nil"/>
        </w:pBdr>
        <w:spacing w:after="0" w:line="240" w:lineRule="auto"/>
        <w:rPr>
          <w:color w:val="000000"/>
          <w:highlight w:val="yellow"/>
        </w:rPr>
      </w:pPr>
      <w:r>
        <w:rPr>
          <w:color w:val="000000"/>
        </w:rPr>
        <w:t xml:space="preserve">Maven dient </w:t>
      </w:r>
      <w:r w:rsidR="00D373B4">
        <w:rPr>
          <w:color w:val="000000"/>
        </w:rPr>
        <w:t xml:space="preserve">in </w:t>
      </w:r>
      <w:proofErr w:type="spellStart"/>
      <w:r w:rsidR="00D373B4">
        <w:rPr>
          <w:color w:val="000000"/>
        </w:rPr>
        <w:t>Eclipse</w:t>
      </w:r>
      <w:proofErr w:type="spellEnd"/>
      <w:r w:rsidR="00D373B4">
        <w:rPr>
          <w:color w:val="000000"/>
        </w:rPr>
        <w:t xml:space="preserve"> </w:t>
      </w:r>
      <w:r>
        <w:rPr>
          <w:color w:val="000000"/>
        </w:rPr>
        <w:t>als Hilfsmittel</w:t>
      </w:r>
      <w:r w:rsidR="00AD253D">
        <w:rPr>
          <w:color w:val="000000"/>
        </w:rPr>
        <w:t>,</w:t>
      </w:r>
      <w:r>
        <w:rPr>
          <w:color w:val="000000"/>
        </w:rPr>
        <w:t xml:space="preserve"> um eine Einteilung des Projektes in Module zu ermöglichen</w:t>
      </w:r>
      <w:r w:rsidR="001D5EC0">
        <w:rPr>
          <w:color w:val="000000"/>
        </w:rPr>
        <w:t xml:space="preserve"> und erlaubt eine einfache Einbindung von Plugins, Bibliotheken oder anderen Projekten. </w:t>
      </w:r>
      <w:r w:rsidR="00D80794">
        <w:rPr>
          <w:color w:val="000000"/>
        </w:rPr>
        <w:t>Mehrere Module</w:t>
      </w:r>
      <w:r w:rsidR="001D5EC0">
        <w:rPr>
          <w:color w:val="000000"/>
        </w:rPr>
        <w:t xml:space="preserve"> oder auch ein ganzes Projekt </w:t>
      </w:r>
      <w:r w:rsidR="00D67BF8">
        <w:rPr>
          <w:color w:val="000000"/>
        </w:rPr>
        <w:t>können</w:t>
      </w:r>
      <w:r w:rsidR="001D5EC0">
        <w:rPr>
          <w:color w:val="000000"/>
        </w:rPr>
        <w:t xml:space="preserve"> mittels JUnit getestet werden. Dies kann</w:t>
      </w:r>
      <w:r w:rsidR="00AD253D">
        <w:rPr>
          <w:color w:val="000000"/>
        </w:rPr>
        <w:t xml:space="preserve"> </w:t>
      </w:r>
      <w:r w:rsidR="001D5EC0">
        <w:rPr>
          <w:color w:val="000000"/>
        </w:rPr>
        <w:t xml:space="preserve">auch direkt vor dem </w:t>
      </w:r>
      <w:proofErr w:type="spellStart"/>
      <w:r w:rsidR="001D5EC0">
        <w:rPr>
          <w:color w:val="000000"/>
        </w:rPr>
        <w:t>Buildprozess</w:t>
      </w:r>
      <w:proofErr w:type="spellEnd"/>
      <w:r w:rsidR="001D5EC0">
        <w:rPr>
          <w:color w:val="000000"/>
        </w:rPr>
        <w:t xml:space="preserve"> </w:t>
      </w:r>
      <w:r w:rsidR="00F360CD">
        <w:rPr>
          <w:color w:val="000000"/>
        </w:rPr>
        <w:t>stattfinden,</w:t>
      </w:r>
      <w:r w:rsidR="00AD253D">
        <w:rPr>
          <w:color w:val="000000"/>
        </w:rPr>
        <w:t xml:space="preserve"> um fehlerhafte </w:t>
      </w:r>
      <w:proofErr w:type="spellStart"/>
      <w:r w:rsidR="00AD253D">
        <w:rPr>
          <w:color w:val="000000"/>
        </w:rPr>
        <w:t>Builds</w:t>
      </w:r>
      <w:proofErr w:type="spellEnd"/>
      <w:r w:rsidR="00AD253D">
        <w:rPr>
          <w:color w:val="000000"/>
        </w:rPr>
        <w:t xml:space="preserve"> zu vermeiden.</w:t>
      </w:r>
      <w:r w:rsidR="00D80794">
        <w:rPr>
          <w:color w:val="000000"/>
        </w:rPr>
        <w:t xml:space="preserve"> </w:t>
      </w:r>
    </w:p>
    <w:p w14:paraId="7C9FE5CF" w14:textId="77777777" w:rsidR="00D373B4" w:rsidRDefault="00AD253D" w:rsidP="00AD253D">
      <w:pPr>
        <w:spacing w:after="0" w:line="240" w:lineRule="auto"/>
        <w:rPr>
          <w:color w:val="000000"/>
        </w:rPr>
      </w:pPr>
      <w:r>
        <w:rPr>
          <w:color w:val="000000"/>
        </w:rPr>
        <w:t>Ein Modul bietet sogar die Möglichkeiten dieses einzeln und unabhängig oder</w:t>
      </w:r>
      <w:r w:rsidR="009761A2">
        <w:rPr>
          <w:color w:val="000000"/>
        </w:rPr>
        <w:t xml:space="preserve"> aber</w:t>
      </w:r>
      <w:r>
        <w:rPr>
          <w:color w:val="000000"/>
        </w:rPr>
        <w:t xml:space="preserve"> im Verbund mit anderen Modulen und Abhängigkeiten zu testen.</w:t>
      </w:r>
      <w:r>
        <w:rPr>
          <w:color w:val="000000"/>
          <w:sz w:val="24"/>
        </w:rPr>
        <w:t xml:space="preserve"> </w:t>
      </w:r>
      <w:r>
        <w:rPr>
          <w:color w:val="000000"/>
        </w:rPr>
        <w:t>Abgesehen davon kann ein Maven-Modul mehrmals, auch in anderen Maven-Modulen, verwendet werden.</w:t>
      </w:r>
      <w:r w:rsidR="00D373B4">
        <w:rPr>
          <w:color w:val="000000"/>
        </w:rPr>
        <w:t xml:space="preserve"> </w:t>
      </w:r>
    </w:p>
    <w:p w14:paraId="2925EA35" w14:textId="3F7B6A0A" w:rsidR="00BD2BCB" w:rsidRPr="00BD2BCB" w:rsidRDefault="00D373B4" w:rsidP="00AD253D">
      <w:pPr>
        <w:spacing w:after="0" w:line="240" w:lineRule="auto"/>
        <w:rPr>
          <w:color w:val="000000"/>
        </w:rPr>
      </w:pPr>
      <w:proofErr w:type="spellStart"/>
      <w:r>
        <w:rPr>
          <w:color w:val="000000"/>
        </w:rPr>
        <w:t>Gradle</w:t>
      </w:r>
      <w:proofErr w:type="spellEnd"/>
      <w:r w:rsidR="000F5EEA">
        <w:rPr>
          <w:color w:val="000000"/>
        </w:rPr>
        <w:t xml:space="preserve"> </w:t>
      </w:r>
      <w:r>
        <w:rPr>
          <w:color w:val="000000"/>
        </w:rPr>
        <w:t xml:space="preserve">hingegen unterstützt </w:t>
      </w:r>
      <w:r w:rsidR="000F5EEA">
        <w:rPr>
          <w:color w:val="000000"/>
        </w:rPr>
        <w:t xml:space="preserve">den Entwickler in Android-Studio bei automatisierten </w:t>
      </w:r>
      <w:proofErr w:type="spellStart"/>
      <w:r w:rsidR="000F5EEA">
        <w:rPr>
          <w:color w:val="000000"/>
        </w:rPr>
        <w:t>Builds</w:t>
      </w:r>
      <w:proofErr w:type="spellEnd"/>
      <w:r w:rsidR="000F5EEA">
        <w:rPr>
          <w:color w:val="000000"/>
        </w:rPr>
        <w:t xml:space="preserve"> und </w:t>
      </w:r>
      <w:proofErr w:type="spellStart"/>
      <w:r w:rsidR="000F5EEA">
        <w:rPr>
          <w:color w:val="000000"/>
        </w:rPr>
        <w:t>JUnit</w:t>
      </w:r>
      <w:proofErr w:type="spellEnd"/>
      <w:r w:rsidR="000F5EEA">
        <w:rPr>
          <w:color w:val="000000"/>
        </w:rPr>
        <w:t xml:space="preserve">-Tests. </w:t>
      </w:r>
      <w:proofErr w:type="spellStart"/>
      <w:r w:rsidR="000F5EEA">
        <w:rPr>
          <w:color w:val="000000"/>
        </w:rPr>
        <w:t>Gradle</w:t>
      </w:r>
      <w:proofErr w:type="spellEnd"/>
      <w:r w:rsidR="000F5EEA">
        <w:rPr>
          <w:color w:val="000000"/>
        </w:rPr>
        <w:t xml:space="preserve"> hat dieselbe Intention wie Maven.</w:t>
      </w:r>
    </w:p>
    <w:p w14:paraId="2E96AA07" w14:textId="77777777" w:rsidR="0098761E" w:rsidRDefault="007E0ED7" w:rsidP="00CD61FE">
      <w:pPr>
        <w:pStyle w:val="Guidelineberschriftkleinklein1"/>
        <w:rPr>
          <w:rStyle w:val="GuidelineberschriftkleinkleinZchn"/>
        </w:rPr>
      </w:pPr>
      <w:bookmarkStart w:id="39" w:name="_Toc529623853"/>
      <w:bookmarkStart w:id="40" w:name="_Toc536110948"/>
      <w:proofErr w:type="spellStart"/>
      <w:r w:rsidRPr="00801E7A">
        <w:rPr>
          <w:rStyle w:val="GuidelineberschriftkleinkleinZchn"/>
        </w:rPr>
        <w:t>Gitlab</w:t>
      </w:r>
      <w:proofErr w:type="spellEnd"/>
      <w:r w:rsidRPr="00801E7A">
        <w:rPr>
          <w:rStyle w:val="GuidelineberschriftkleinkleinZchn"/>
        </w:rPr>
        <w:t xml:space="preserve"> CI/CD</w:t>
      </w:r>
      <w:bookmarkEnd w:id="39"/>
      <w:bookmarkEnd w:id="40"/>
    </w:p>
    <w:p w14:paraId="65059FEA" w14:textId="77777777" w:rsidR="008C6D84" w:rsidRPr="008C6D84" w:rsidRDefault="008C6D84" w:rsidP="008C6D84">
      <w:pPr>
        <w:rPr>
          <w:rStyle w:val="GuidelineberschriftkleinkleinZchn"/>
          <w:sz w:val="22"/>
          <w:szCs w:val="22"/>
        </w:rPr>
      </w:pPr>
      <w:r w:rsidRPr="008C6D84">
        <w:t>GitLab CI/CD agiert in Kooperation mit Maven zur Qualitätssicherung der Commits. Dabei kontrolliert es einen Commit durch eine festgelegte Reihenfolge von Tests und/oder anderen Befehlen aus der Datei</w:t>
      </w:r>
      <w:r>
        <w:t xml:space="preserve"> </w:t>
      </w:r>
      <w:r w:rsidRPr="008C6D84">
        <w:t>„.</w:t>
      </w:r>
      <w:proofErr w:type="spellStart"/>
      <w:r w:rsidRPr="008C6D84">
        <w:t>gitlab-ci.yml</w:t>
      </w:r>
      <w:proofErr w:type="spellEnd"/>
      <w:r w:rsidRPr="008C6D84">
        <w:t>”. Dies soll dafür sorgen, dass Commits möglichst fehlerfrei bleiben und bestehende Fehler aufgedeckt werden. Ausgeführt werden diese Tests auf einem sogenannten „Runner”, der die Commits überprüft. Dieser Client kann sowohl auf der Maschine des Entwicklers, als auch auf einem Server laufen.</w:t>
      </w:r>
    </w:p>
    <w:p w14:paraId="23D4B7E4" w14:textId="77777777" w:rsidR="00EA6320" w:rsidRPr="00801E7A" w:rsidRDefault="008C6D84" w:rsidP="00CD61FE">
      <w:pPr>
        <w:pStyle w:val="Guidelineberschriftkleinklein1"/>
      </w:pPr>
      <w:bookmarkStart w:id="41" w:name="_Toc536110949"/>
      <w:proofErr w:type="spellStart"/>
      <w:r>
        <w:t>EclEmma</w:t>
      </w:r>
      <w:bookmarkEnd w:id="41"/>
      <w:proofErr w:type="spellEnd"/>
    </w:p>
    <w:p w14:paraId="440C3499" w14:textId="76B28D0B" w:rsidR="00F360CD" w:rsidRPr="00972500" w:rsidRDefault="008C6D84">
      <w:pPr>
        <w:pBdr>
          <w:top w:val="nil"/>
          <w:left w:val="nil"/>
          <w:bottom w:val="nil"/>
          <w:right w:val="nil"/>
          <w:between w:val="nil"/>
        </w:pBdr>
        <w:spacing w:after="0" w:line="240" w:lineRule="auto"/>
        <w:rPr>
          <w:color w:val="000000"/>
        </w:rPr>
      </w:pPr>
      <w:proofErr w:type="spellStart"/>
      <w:r>
        <w:rPr>
          <w:color w:val="000000"/>
        </w:rPr>
        <w:t>EclEmma</w:t>
      </w:r>
      <w:proofErr w:type="spellEnd"/>
      <w:r>
        <w:rPr>
          <w:color w:val="000000"/>
        </w:rPr>
        <w:t xml:space="preserve"> ist ein Code</w:t>
      </w:r>
      <w:r w:rsidR="00F82BF9">
        <w:rPr>
          <w:color w:val="000000"/>
        </w:rPr>
        <w:t>-</w:t>
      </w:r>
      <w:r>
        <w:rPr>
          <w:color w:val="000000"/>
        </w:rPr>
        <w:t>Coverage</w:t>
      </w:r>
      <w:r w:rsidR="00F82BF9">
        <w:rPr>
          <w:color w:val="000000"/>
        </w:rPr>
        <w:t>-</w:t>
      </w:r>
      <w:r>
        <w:rPr>
          <w:color w:val="000000"/>
        </w:rPr>
        <w:t>Tool für Eclipse</w:t>
      </w:r>
      <w:r w:rsidR="00F360CD">
        <w:rPr>
          <w:color w:val="000000"/>
        </w:rPr>
        <w:t xml:space="preserve"> und Android-Studio</w:t>
      </w:r>
      <w:r>
        <w:rPr>
          <w:color w:val="000000"/>
        </w:rPr>
        <w:t xml:space="preserve">, welches besonders bei der Entwicklung dem Programmierer eine Übersicht über die </w:t>
      </w:r>
      <w:r w:rsidR="00F82BF9">
        <w:rPr>
          <w:color w:val="000000"/>
        </w:rPr>
        <w:t>Testabdeckung des Codes</w:t>
      </w:r>
      <w:r>
        <w:rPr>
          <w:color w:val="000000"/>
        </w:rPr>
        <w:t xml:space="preserve"> während der Entwicklung liefern kann. Da </w:t>
      </w:r>
      <w:proofErr w:type="spellStart"/>
      <w:r>
        <w:rPr>
          <w:color w:val="000000"/>
        </w:rPr>
        <w:t>EclEmma</w:t>
      </w:r>
      <w:proofErr w:type="spellEnd"/>
      <w:r>
        <w:rPr>
          <w:color w:val="000000"/>
        </w:rPr>
        <w:t xml:space="preserve"> direkt in </w:t>
      </w:r>
      <w:proofErr w:type="spellStart"/>
      <w:r>
        <w:rPr>
          <w:color w:val="000000"/>
        </w:rPr>
        <w:t>Eclipse</w:t>
      </w:r>
      <w:proofErr w:type="spellEnd"/>
      <w:r w:rsidR="003F4D4B">
        <w:rPr>
          <w:color w:val="000000"/>
        </w:rPr>
        <w:t xml:space="preserve"> und Android-Studio</w:t>
      </w:r>
      <w:r>
        <w:rPr>
          <w:color w:val="000000"/>
        </w:rPr>
        <w:t xml:space="preserve"> integriert ist, bietet es die Möglichkeit eine Analyse zu erstellen indem das Programm im „Coverage </w:t>
      </w:r>
      <w:r w:rsidR="00F82BF9">
        <w:rPr>
          <w:color w:val="000000"/>
        </w:rPr>
        <w:t>M</w:t>
      </w:r>
      <w:r>
        <w:rPr>
          <w:color w:val="000000"/>
        </w:rPr>
        <w:t xml:space="preserve">ode“ gestartet wird. Dies ermöglicht die Benutzung einer Oberfläche, welche eine Auflistung aller Java Dateien und deren prozentuale Abdeckung beinhaltet. Außerdem kann diese Abdeckung auch direkt im Programm-Code mittels </w:t>
      </w:r>
      <w:r w:rsidR="00DB1D64">
        <w:rPr>
          <w:color w:val="000000"/>
        </w:rPr>
        <w:t>Einfärbu</w:t>
      </w:r>
      <w:r>
        <w:rPr>
          <w:color w:val="000000"/>
        </w:rPr>
        <w:t>ng dargestellt werden.</w:t>
      </w:r>
    </w:p>
    <w:p w14:paraId="26ECAE9A" w14:textId="77777777" w:rsidR="0098761E" w:rsidRPr="00CD61FE" w:rsidRDefault="00D67BF8" w:rsidP="00801E7A">
      <w:pPr>
        <w:pStyle w:val="Guidelineberschriftklein"/>
        <w:rPr>
          <w:sz w:val="28"/>
          <w:szCs w:val="28"/>
        </w:rPr>
      </w:pPr>
      <w:bookmarkStart w:id="42" w:name="_2et92p0" w:colFirst="0" w:colLast="0"/>
      <w:bookmarkStart w:id="43" w:name="_Ref529610646"/>
      <w:bookmarkStart w:id="44" w:name="_Toc529623854"/>
      <w:bookmarkStart w:id="45" w:name="_Toc536110950"/>
      <w:bookmarkEnd w:id="42"/>
      <w:r w:rsidRPr="00CD61FE">
        <w:rPr>
          <w:sz w:val="28"/>
          <w:szCs w:val="28"/>
        </w:rPr>
        <w:t>M</w:t>
      </w:r>
      <w:r w:rsidR="007E0ED7" w:rsidRPr="00CD61FE">
        <w:rPr>
          <w:sz w:val="28"/>
          <w:szCs w:val="28"/>
        </w:rPr>
        <w:t>anuelle Tests</w:t>
      </w:r>
      <w:bookmarkEnd w:id="43"/>
      <w:bookmarkEnd w:id="44"/>
      <w:bookmarkEnd w:id="45"/>
    </w:p>
    <w:p w14:paraId="60F32402" w14:textId="77777777" w:rsidR="0098761E" w:rsidRDefault="009761A2">
      <w:pPr>
        <w:pBdr>
          <w:top w:val="nil"/>
          <w:left w:val="nil"/>
          <w:bottom w:val="nil"/>
          <w:right w:val="nil"/>
          <w:between w:val="nil"/>
        </w:pBdr>
        <w:spacing w:after="0" w:line="240" w:lineRule="auto"/>
        <w:rPr>
          <w:color w:val="000000"/>
          <w:sz w:val="24"/>
          <w:szCs w:val="24"/>
        </w:rPr>
      </w:pPr>
      <w:r w:rsidRPr="009761A2">
        <w:rPr>
          <w:color w:val="000000"/>
        </w:rPr>
        <w:t>Werden Tests von Komponenten durchgeführt, welche</w:t>
      </w:r>
      <w:r>
        <w:rPr>
          <w:color w:val="000000"/>
        </w:rPr>
        <w:t xml:space="preserve"> </w:t>
      </w:r>
      <w:r w:rsidR="007E0ED7">
        <w:rPr>
          <w:color w:val="000000"/>
        </w:rPr>
        <w:t>beispielsweise nicht auf Funktionalität, sondern auf Nutzbarkeit abzielen, wie es bei Tests von Oberflächen oft der Fall ist, kommen manuelle Tests zum Einsatz.</w:t>
      </w:r>
    </w:p>
    <w:p w14:paraId="6AB9474D" w14:textId="77777777" w:rsidR="00DB1D64" w:rsidRDefault="007E0ED7">
      <w:pPr>
        <w:pBdr>
          <w:top w:val="nil"/>
          <w:left w:val="nil"/>
          <w:bottom w:val="nil"/>
          <w:right w:val="nil"/>
          <w:between w:val="nil"/>
        </w:pBdr>
        <w:spacing w:after="0" w:line="240" w:lineRule="auto"/>
        <w:rPr>
          <w:color w:val="000000"/>
        </w:rPr>
      </w:pPr>
      <w:r>
        <w:rPr>
          <w:color w:val="000000"/>
        </w:rPr>
        <w:t xml:space="preserve">Ein manueller Test besteht aus drei Teil-Tests, von denen der erste auf die beabsichtigte Funktionalität/Nutzbarkeit gemäß der Erwartung prüft. Der </w:t>
      </w:r>
      <w:r w:rsidR="00DB1D64">
        <w:rPr>
          <w:color w:val="000000"/>
        </w:rPr>
        <w:t>z</w:t>
      </w:r>
      <w:r>
        <w:rPr>
          <w:color w:val="000000"/>
        </w:rPr>
        <w:t>weite testet auf unbedachte Nutzung anderer Elemente, falscher Eingaben oder gezielten „Problem Eingaben” (z.B. Texteingaben in einem Zahlenfeld). Der letzte Test wird als DAU</w:t>
      </w:r>
      <w:r>
        <w:rPr>
          <w:color w:val="000000"/>
          <w:vertAlign w:val="superscript"/>
        </w:rPr>
        <w:footnoteReference w:id="6"/>
      </w:r>
      <w:r>
        <w:rPr>
          <w:color w:val="000000"/>
        </w:rPr>
        <w:t xml:space="preserve"> durchgeführt und überprüft</w:t>
      </w:r>
      <w:r w:rsidR="00BD2BCB">
        <w:rPr>
          <w:color w:val="000000"/>
        </w:rPr>
        <w:t>,</w:t>
      </w:r>
      <w:r>
        <w:rPr>
          <w:color w:val="000000"/>
        </w:rPr>
        <w:t xml:space="preserve"> </w:t>
      </w:r>
      <w:r w:rsidR="00DB1D64" w:rsidRPr="00DB1D64">
        <w:rPr>
          <w:color w:val="000000"/>
        </w:rPr>
        <w:t>ob ein Resultat auf einem nicht vorgesehenen Weg erzielt werden kann.</w:t>
      </w:r>
    </w:p>
    <w:p w14:paraId="60F1485C" w14:textId="77777777" w:rsidR="009555F1" w:rsidRDefault="007E0ED7">
      <w:pPr>
        <w:pBdr>
          <w:top w:val="nil"/>
          <w:left w:val="nil"/>
          <w:bottom w:val="nil"/>
          <w:right w:val="nil"/>
          <w:between w:val="nil"/>
        </w:pBdr>
        <w:spacing w:after="0" w:line="240" w:lineRule="auto"/>
        <w:rPr>
          <w:color w:val="000000"/>
        </w:rPr>
      </w:pPr>
      <w:r w:rsidRPr="005D7631">
        <w:rPr>
          <w:color w:val="000000"/>
        </w:rPr>
        <w:t xml:space="preserve">Dokumentiert wird ein manueller Test </w:t>
      </w:r>
      <w:r w:rsidR="008E022F" w:rsidRPr="005D7631">
        <w:rPr>
          <w:color w:val="000000"/>
        </w:rPr>
        <w:t xml:space="preserve">mittels der Vorlage „manueller Test“, startend mit der </w:t>
      </w:r>
      <w:r w:rsidRPr="005D7631">
        <w:rPr>
          <w:color w:val="000000"/>
        </w:rPr>
        <w:t>Benennung de</w:t>
      </w:r>
      <w:r w:rsidR="00376396">
        <w:rPr>
          <w:color w:val="000000"/>
        </w:rPr>
        <w:t>s Ablaufes</w:t>
      </w:r>
      <w:r w:rsidR="008E022F" w:rsidRPr="005D7631">
        <w:rPr>
          <w:color w:val="000000"/>
        </w:rPr>
        <w:t>, also welche Schritte bei einem Vorgang durchgeführt werden sollten</w:t>
      </w:r>
      <w:r w:rsidR="005D7631" w:rsidRPr="005D7631">
        <w:rPr>
          <w:color w:val="000000"/>
        </w:rPr>
        <w:t xml:space="preserve">. </w:t>
      </w:r>
      <w:r w:rsidR="000514B6">
        <w:rPr>
          <w:color w:val="000000"/>
        </w:rPr>
        <w:t>Es</w:t>
      </w:r>
      <w:r w:rsidR="005D7631" w:rsidRPr="005D7631">
        <w:rPr>
          <w:color w:val="000000"/>
        </w:rPr>
        <w:t xml:space="preserve"> folgt</w:t>
      </w:r>
      <w:r w:rsidR="000514B6">
        <w:rPr>
          <w:color w:val="000000"/>
        </w:rPr>
        <w:t xml:space="preserve"> </w:t>
      </w:r>
      <w:r w:rsidR="009555F1">
        <w:rPr>
          <w:color w:val="000000"/>
        </w:rPr>
        <w:t>die</w:t>
      </w:r>
      <w:r w:rsidR="000514B6">
        <w:rPr>
          <w:color w:val="000000"/>
        </w:rPr>
        <w:t xml:space="preserve"> Festleg</w:t>
      </w:r>
      <w:r w:rsidR="009555F1">
        <w:rPr>
          <w:color w:val="000000"/>
        </w:rPr>
        <w:t>ung</w:t>
      </w:r>
      <w:r w:rsidR="000514B6">
        <w:rPr>
          <w:color w:val="000000"/>
        </w:rPr>
        <w:t xml:space="preserve"> des</w:t>
      </w:r>
      <w:r w:rsidR="009555F1">
        <w:rPr>
          <w:color w:val="000000"/>
        </w:rPr>
        <w:t xml:space="preserve"> zu erwartenden</w:t>
      </w:r>
      <w:r w:rsidR="000514B6">
        <w:rPr>
          <w:color w:val="000000"/>
        </w:rPr>
        <w:t xml:space="preserve"> Resultates in der entsprechenden Vorlage</w:t>
      </w:r>
      <w:r w:rsidR="00DE10C2">
        <w:rPr>
          <w:color w:val="000000"/>
        </w:rPr>
        <w:t xml:space="preserve"> für manuelle Tests</w:t>
      </w:r>
      <w:r w:rsidRPr="005D7631">
        <w:rPr>
          <w:color w:val="000000"/>
        </w:rPr>
        <w:t>.</w:t>
      </w:r>
    </w:p>
    <w:p w14:paraId="2371E723" w14:textId="77777777" w:rsidR="00972500" w:rsidRDefault="009555F1">
      <w:pPr>
        <w:pBdr>
          <w:top w:val="nil"/>
          <w:left w:val="nil"/>
          <w:bottom w:val="nil"/>
          <w:right w:val="nil"/>
          <w:between w:val="nil"/>
        </w:pBdr>
        <w:spacing w:after="0" w:line="240" w:lineRule="auto"/>
        <w:rPr>
          <w:color w:val="000000"/>
        </w:rPr>
      </w:pPr>
      <w:r>
        <w:rPr>
          <w:color w:val="000000"/>
        </w:rPr>
        <w:t>Danach werden die Tests durchgeführt, beginnend damit, dass</w:t>
      </w:r>
      <w:r w:rsidR="005D7631" w:rsidRPr="005D7631">
        <w:rPr>
          <w:color w:val="000000"/>
        </w:rPr>
        <w:t xml:space="preserve"> </w:t>
      </w:r>
      <w:r w:rsidR="007E0ED7" w:rsidRPr="005D7631">
        <w:rPr>
          <w:color w:val="000000"/>
        </w:rPr>
        <w:t>das Resultat</w:t>
      </w:r>
      <w:r w:rsidR="00765A3F" w:rsidRPr="005D7631">
        <w:rPr>
          <w:color w:val="000000"/>
        </w:rPr>
        <w:t xml:space="preserve"> der Durchführung der generellen Handlung</w:t>
      </w:r>
      <w:r w:rsidR="00DE10C2">
        <w:rPr>
          <w:color w:val="000000"/>
        </w:rPr>
        <w:t xml:space="preserve"> notiert</w:t>
      </w:r>
      <w:r>
        <w:rPr>
          <w:color w:val="000000"/>
        </w:rPr>
        <w:t xml:space="preserve"> wird.</w:t>
      </w:r>
    </w:p>
    <w:p w14:paraId="63BCEAE7" w14:textId="77777777" w:rsidR="007B142B" w:rsidRDefault="00027A7B" w:rsidP="00972500">
      <w:pPr>
        <w:spacing w:after="0" w:line="240" w:lineRule="auto"/>
        <w:rPr>
          <w:color w:val="000000"/>
        </w:rPr>
      </w:pPr>
      <w:r w:rsidRPr="00027A7B">
        <w:rPr>
          <w:color w:val="000000"/>
        </w:rPr>
        <w:t>Im nächsten Teil werden alle Testdurchläufe aus dem zweiten Test aufgelistet, die das erwartete</w:t>
      </w:r>
      <w:r w:rsidR="001D1F91">
        <w:rPr>
          <w:color w:val="000000"/>
        </w:rPr>
        <w:t xml:space="preserve"> </w:t>
      </w:r>
      <w:r w:rsidRPr="00027A7B">
        <w:rPr>
          <w:color w:val="000000"/>
        </w:rPr>
        <w:t>Resultat geliefert haben</w:t>
      </w:r>
      <w:r w:rsidR="001D1F91">
        <w:rPr>
          <w:color w:val="000000"/>
        </w:rPr>
        <w:t>, wobei jeder Eintrag eine Nummer zugewiesen bekommt.</w:t>
      </w:r>
      <w:r w:rsidR="00972500">
        <w:rPr>
          <w:color w:val="000000"/>
        </w:rPr>
        <w:t xml:space="preserve"> Das heißt, dass eine Möglichkeit</w:t>
      </w:r>
      <w:r w:rsidR="009555F1">
        <w:rPr>
          <w:color w:val="000000"/>
        </w:rPr>
        <w:t xml:space="preserve"> einer Durchführung</w:t>
      </w:r>
      <w:r w:rsidR="00972500">
        <w:rPr>
          <w:color w:val="000000"/>
        </w:rPr>
        <w:t xml:space="preserve"> gefunden wurde, die zu der Erwartung geführt hat. </w:t>
      </w:r>
    </w:p>
    <w:p w14:paraId="618C7ACE" w14:textId="77777777" w:rsidR="00972500" w:rsidRDefault="00972500" w:rsidP="00972500">
      <w:pPr>
        <w:spacing w:after="0" w:line="240" w:lineRule="auto"/>
        <w:rPr>
          <w:color w:val="000000"/>
        </w:rPr>
      </w:pPr>
      <w:r>
        <w:rPr>
          <w:color w:val="000000"/>
        </w:rPr>
        <w:t>Ein einfaches Beispiel ist folgendes:  Die Bestätigung des Buttons „</w:t>
      </w:r>
      <w:r w:rsidR="009335F2">
        <w:rPr>
          <w:color w:val="000000"/>
        </w:rPr>
        <w:t>Login</w:t>
      </w:r>
      <w:r>
        <w:rPr>
          <w:color w:val="000000"/>
        </w:rPr>
        <w:t>“ führt bei korrekter Eingabe des Benutzernamens</w:t>
      </w:r>
      <w:r w:rsidR="009335F2">
        <w:rPr>
          <w:color w:val="000000"/>
        </w:rPr>
        <w:t xml:space="preserve"> und Server-IP</w:t>
      </w:r>
      <w:r>
        <w:rPr>
          <w:color w:val="000000"/>
        </w:rPr>
        <w:t xml:space="preserve"> in die Lobby. </w:t>
      </w:r>
    </w:p>
    <w:p w14:paraId="65501756" w14:textId="77777777" w:rsidR="00972500" w:rsidRDefault="00B63333" w:rsidP="00972500">
      <w:pPr>
        <w:spacing w:after="0" w:line="240" w:lineRule="auto"/>
        <w:rPr>
          <w:color w:val="000000"/>
          <w:sz w:val="24"/>
        </w:rPr>
      </w:pPr>
      <w:r w:rsidRPr="00B63333">
        <w:rPr>
          <w:color w:val="000000"/>
        </w:rPr>
        <w:lastRenderedPageBreak/>
        <w:t>Auch der DAU-Test wird in dieser Form als nummerierte Aufzählung festgehalten.</w:t>
      </w:r>
      <w:r>
        <w:rPr>
          <w:color w:val="000000"/>
        </w:rPr>
        <w:t xml:space="preserve"> </w:t>
      </w:r>
      <w:r w:rsidR="00972500">
        <w:rPr>
          <w:color w:val="000000"/>
        </w:rPr>
        <w:t xml:space="preserve">Schlussendlich gibt es noch die Möglichkeit Auffälligkeiten, die bei den Tests </w:t>
      </w:r>
      <w:r w:rsidR="00DB1D64">
        <w:rPr>
          <w:color w:val="000000"/>
        </w:rPr>
        <w:t>aufgetreten</w:t>
      </w:r>
      <w:r w:rsidR="00972500">
        <w:rPr>
          <w:color w:val="000000"/>
        </w:rPr>
        <w:t xml:space="preserve"> sind, unter diesem Punkt zusammenzufassen.</w:t>
      </w:r>
    </w:p>
    <w:p w14:paraId="4C9C2AAA" w14:textId="77777777" w:rsidR="0098761E" w:rsidRPr="00972500" w:rsidRDefault="007E0ED7" w:rsidP="009725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Oberflächen werden durch manuelle Tests gemäß dem oben genannten Schema überprüft.</w:t>
      </w:r>
    </w:p>
    <w:p w14:paraId="1E1D8F3B" w14:textId="77777777" w:rsidR="0098761E" w:rsidRPr="00CD61FE" w:rsidRDefault="007E0ED7" w:rsidP="00801E7A">
      <w:pPr>
        <w:pStyle w:val="Guidelineberschriftklein"/>
        <w:rPr>
          <w:sz w:val="28"/>
          <w:szCs w:val="28"/>
        </w:rPr>
      </w:pPr>
      <w:bookmarkStart w:id="46" w:name="_Toc529623855"/>
      <w:bookmarkStart w:id="47" w:name="_Toc536110951"/>
      <w:r w:rsidRPr="00CD61FE">
        <w:rPr>
          <w:sz w:val="28"/>
          <w:szCs w:val="28"/>
        </w:rPr>
        <w:t>Unit-Tests</w:t>
      </w:r>
      <w:bookmarkEnd w:id="46"/>
      <w:bookmarkEnd w:id="47"/>
    </w:p>
    <w:p w14:paraId="6F0C8B3E" w14:textId="77777777" w:rsidR="0098761E" w:rsidRDefault="007E0ED7">
      <w:pPr>
        <w:pBdr>
          <w:top w:val="nil"/>
          <w:left w:val="nil"/>
          <w:bottom w:val="nil"/>
          <w:right w:val="nil"/>
          <w:between w:val="nil"/>
        </w:pBdr>
        <w:spacing w:after="0" w:line="240" w:lineRule="auto"/>
        <w:rPr>
          <w:color w:val="000000"/>
          <w:sz w:val="24"/>
          <w:szCs w:val="24"/>
        </w:rPr>
      </w:pPr>
      <w:r>
        <w:rPr>
          <w:color w:val="000000"/>
        </w:rPr>
        <w:t xml:space="preserve">Unit Tests sind möglichst kleine unabhängige Codefragmente, welche dazu dienen, einzelne Methoden auf ihre Funktion zu prüfen. Zum Testen werden Testfunktionen verwendet, sodass die zu testende Methode möglichst entkoppelt zum Rest des Projektes getestet werden kann. Wichtig ist dabei, dass die Testfunktionen möglichst einfach zu halten sind und das zu erwartende Ergebnis der zu testenden Methode bei Eingabe der Testfunktion vollständig vorher bekannt ist. </w:t>
      </w:r>
      <w:r w:rsidRPr="005D7631">
        <w:rPr>
          <w:color w:val="000000"/>
        </w:rPr>
        <w:t>Dies dient dazu fehlerhafte Ergebnisse einfach</w:t>
      </w:r>
      <w:r w:rsidR="00BB249E">
        <w:rPr>
          <w:color w:val="000000"/>
        </w:rPr>
        <w:t>,</w:t>
      </w:r>
      <w:r w:rsidRPr="005D7631">
        <w:rPr>
          <w:color w:val="000000"/>
        </w:rPr>
        <w:t xml:space="preserve"> schnell und zuverlässig zu erkennen</w:t>
      </w:r>
      <w:r w:rsidR="005D7631" w:rsidRPr="005D7631">
        <w:rPr>
          <w:color w:val="000000"/>
        </w:rPr>
        <w:t xml:space="preserve">. Zudem ist dadurch gewährleistet, dass der Fehler </w:t>
      </w:r>
      <w:r w:rsidRPr="005D7631">
        <w:rPr>
          <w:color w:val="000000"/>
        </w:rPr>
        <w:t>vollständig auf den zu testenden Code zurückzuführen</w:t>
      </w:r>
      <w:r w:rsidR="005D7631" w:rsidRPr="005D7631">
        <w:rPr>
          <w:color w:val="000000"/>
        </w:rPr>
        <w:t xml:space="preserve"> ist</w:t>
      </w:r>
      <w:r w:rsidRPr="005D7631">
        <w:rPr>
          <w:color w:val="000000"/>
        </w:rPr>
        <w:t>.</w:t>
      </w:r>
    </w:p>
    <w:p w14:paraId="4F46CE4C" w14:textId="77777777" w:rsidR="0098761E" w:rsidRDefault="007E0ED7">
      <w:pPr>
        <w:pBdr>
          <w:top w:val="nil"/>
          <w:left w:val="nil"/>
          <w:bottom w:val="nil"/>
          <w:right w:val="nil"/>
          <w:between w:val="nil"/>
        </w:pBdr>
        <w:spacing w:after="0" w:line="240" w:lineRule="auto"/>
        <w:rPr>
          <w:color w:val="000000"/>
          <w:sz w:val="24"/>
          <w:szCs w:val="24"/>
        </w:rPr>
      </w:pPr>
      <w:r>
        <w:rPr>
          <w:color w:val="000000"/>
        </w:rPr>
        <w:t>Ziel für Unit-Tests ist es eine möglichst hohe Abdeckung der Codebase</w:t>
      </w:r>
      <w:r w:rsidR="006F4A0C">
        <w:rPr>
          <w:rStyle w:val="Funotenzeichen"/>
          <w:color w:val="000000"/>
        </w:rPr>
        <w:footnoteReference w:id="7"/>
      </w:r>
      <w:r w:rsidR="006F4A0C">
        <w:rPr>
          <w:color w:val="000000"/>
        </w:rPr>
        <w:t xml:space="preserve"> </w:t>
      </w:r>
      <w:r>
        <w:rPr>
          <w:color w:val="000000"/>
        </w:rPr>
        <w:t>zu erzielen. Aus diesem Grund ist das Ziel jede nicht triviale Methode mittels Unit Tests abzudecken, die maschinell getestet werden kann. Trivial sind dabei Methoden, die nur aus einem einzelnen Befehl bestehen (z.B</w:t>
      </w:r>
      <w:r w:rsidR="00F82BF9">
        <w:rPr>
          <w:color w:val="000000"/>
        </w:rPr>
        <w:t>.</w:t>
      </w:r>
      <w:r>
        <w:rPr>
          <w:color w:val="000000"/>
        </w:rPr>
        <w:t>: Getter &amp; Setter) oder nicht essentiell für die korrekte Ausführung des Programms sind (z.B</w:t>
      </w:r>
      <w:r w:rsidR="00F82BF9">
        <w:rPr>
          <w:color w:val="000000"/>
        </w:rPr>
        <w:t>.</w:t>
      </w:r>
      <w:r>
        <w:rPr>
          <w:color w:val="000000"/>
        </w:rPr>
        <w:t xml:space="preserve"> </w:t>
      </w:r>
      <w:proofErr w:type="spellStart"/>
      <w:r>
        <w:rPr>
          <w:color w:val="000000"/>
        </w:rPr>
        <w:t>Debug</w:t>
      </w:r>
      <w:proofErr w:type="spellEnd"/>
      <w:r>
        <w:rPr>
          <w:color w:val="000000"/>
        </w:rPr>
        <w:t xml:space="preserve">- oder </w:t>
      </w:r>
      <w:proofErr w:type="spellStart"/>
      <w:r>
        <w:rPr>
          <w:color w:val="000000"/>
        </w:rPr>
        <w:t>Logging</w:t>
      </w:r>
      <w:proofErr w:type="spellEnd"/>
      <w:r>
        <w:rPr>
          <w:color w:val="000000"/>
        </w:rPr>
        <w:t>-Methoden).</w:t>
      </w:r>
    </w:p>
    <w:p w14:paraId="6A650E5A" w14:textId="1CDD5D23" w:rsidR="0098761E" w:rsidRDefault="007E0ED7">
      <w:pPr>
        <w:pBdr>
          <w:top w:val="nil"/>
          <w:left w:val="nil"/>
          <w:bottom w:val="nil"/>
          <w:right w:val="nil"/>
          <w:between w:val="nil"/>
        </w:pBdr>
        <w:spacing w:after="0" w:line="240" w:lineRule="auto"/>
        <w:rPr>
          <w:color w:val="000000"/>
          <w:highlight w:val="yellow"/>
        </w:rPr>
      </w:pPr>
      <w:r>
        <w:rPr>
          <w:color w:val="000000"/>
        </w:rPr>
        <w:t>Die Unittests werden dabei vor dem zu testenden Code geschrieben und ähnlich wie der Code selbst einem anderen Entwickler zum Review vorgelegt. Nur wenn das Review erfolgreich war</w:t>
      </w:r>
      <w:r w:rsidR="009761A2">
        <w:rPr>
          <w:color w:val="000000"/>
        </w:rPr>
        <w:t>,</w:t>
      </w:r>
      <w:r>
        <w:rPr>
          <w:color w:val="000000"/>
        </w:rPr>
        <w:t xml:space="preserve"> beginnt die Implementation des zu testenden Codes</w:t>
      </w:r>
      <w:r w:rsidR="006F4A0C">
        <w:rPr>
          <w:color w:val="000000"/>
        </w:rPr>
        <w:t xml:space="preserve"> </w:t>
      </w:r>
      <w:r>
        <w:rPr>
          <w:color w:val="000000"/>
        </w:rPr>
        <w:t>(</w:t>
      </w:r>
      <w:r w:rsidRPr="006F4A0C">
        <w:rPr>
          <w:color w:val="000000"/>
        </w:rPr>
        <w:t>V</w:t>
      </w:r>
      <w:r w:rsidR="006F4A0C" w:rsidRPr="006F4A0C">
        <w:rPr>
          <w:color w:val="000000"/>
        </w:rPr>
        <w:t xml:space="preserve">gl. </w:t>
      </w:r>
      <w:r w:rsidR="006F4A0C" w:rsidRPr="006F4A0C">
        <w:rPr>
          <w:color w:val="000000"/>
        </w:rPr>
        <w:fldChar w:fldCharType="begin"/>
      </w:r>
      <w:r w:rsidR="006F4A0C" w:rsidRPr="006F4A0C">
        <w:rPr>
          <w:color w:val="000000"/>
        </w:rPr>
        <w:instrText xml:space="preserve"> REF _Ref529614486 \h </w:instrText>
      </w:r>
      <w:r w:rsidR="006F4A0C">
        <w:rPr>
          <w:color w:val="000000"/>
        </w:rPr>
        <w:instrText xml:space="preserve"> \* MERGEFORMAT </w:instrText>
      </w:r>
      <w:r w:rsidR="006F4A0C" w:rsidRPr="006F4A0C">
        <w:rPr>
          <w:color w:val="000000"/>
        </w:rPr>
      </w:r>
      <w:r w:rsidR="006F4A0C" w:rsidRPr="006F4A0C">
        <w:rPr>
          <w:color w:val="000000"/>
        </w:rPr>
        <w:fldChar w:fldCharType="separate"/>
      </w:r>
      <w:r w:rsidR="00C20E6B" w:rsidRPr="00C20E6B">
        <w:rPr>
          <w:color w:val="000000"/>
        </w:rPr>
        <w:t>Code-Review wurde durchgeführt</w:t>
      </w:r>
      <w:r w:rsidR="006F4A0C" w:rsidRPr="006F4A0C">
        <w:rPr>
          <w:color w:val="000000"/>
        </w:rPr>
        <w:fldChar w:fldCharType="end"/>
      </w:r>
      <w:r w:rsidRPr="006F4A0C">
        <w:rPr>
          <w:color w:val="000000"/>
        </w:rPr>
        <w:t>).</w:t>
      </w:r>
      <w:r>
        <w:rPr>
          <w:color w:val="000000"/>
        </w:rPr>
        <w:t xml:space="preserve"> Andernfalls müssen fehlerhafte und/oder vergessene Testfälle korrigiert und ergänzt werden, sodass eine vollständige Test-Coverage für nicht triviale Methoden erreicht wird</w:t>
      </w:r>
      <w:r w:rsidRPr="006F4A0C">
        <w:rPr>
          <w:color w:val="000000"/>
        </w:rPr>
        <w:t>. Entwickler führen keine Reviews an ihrem eigene</w:t>
      </w:r>
      <w:r w:rsidR="00DD0A69">
        <w:rPr>
          <w:color w:val="000000"/>
        </w:rPr>
        <w:t>n</w:t>
      </w:r>
      <w:r w:rsidRPr="006F4A0C">
        <w:rPr>
          <w:color w:val="000000"/>
        </w:rPr>
        <w:t xml:space="preserve"> Code durch.</w:t>
      </w:r>
    </w:p>
    <w:p w14:paraId="41E47D3E" w14:textId="77777777" w:rsidR="0098761E" w:rsidRDefault="007E0ED7">
      <w:pPr>
        <w:pBdr>
          <w:top w:val="nil"/>
          <w:left w:val="nil"/>
          <w:bottom w:val="nil"/>
          <w:right w:val="nil"/>
          <w:between w:val="nil"/>
        </w:pBdr>
        <w:spacing w:after="0" w:line="240" w:lineRule="auto"/>
        <w:rPr>
          <w:color w:val="000000"/>
          <w:sz w:val="24"/>
          <w:szCs w:val="24"/>
        </w:rPr>
      </w:pPr>
      <w:r>
        <w:t>Unit-Tests werden wiederholt, falls der zu testende Code geändert wurde.</w:t>
      </w:r>
      <w:r>
        <w:rPr>
          <w:color w:val="000000"/>
        </w:rPr>
        <w:t xml:space="preserve"> Ein einzelner Unit-Test sollte, bei nicht zeitabhängigen Methoden, dabei eine maximale Laufzeit von 60 Sekunden aufweisen. Wird diese Zeit überschritten, gilt der Test als nicht bestanden. Zeitabhängige Methoden sind dabei Methoden, welche zeitgesteuerte und nicht leistungsabhängige Laufzeiten besitzen. Jede Unit</w:t>
      </w:r>
      <w:r w:rsidR="006F4A0C">
        <w:rPr>
          <w:color w:val="000000"/>
        </w:rPr>
        <w:t>-</w:t>
      </w:r>
      <w:r>
        <w:rPr>
          <w:color w:val="000000"/>
        </w:rPr>
        <w:t>Test</w:t>
      </w:r>
      <w:r w:rsidR="006F4A0C">
        <w:rPr>
          <w:color w:val="000000"/>
        </w:rPr>
        <w:t>-</w:t>
      </w:r>
      <w:r>
        <w:rPr>
          <w:color w:val="000000"/>
        </w:rPr>
        <w:t>Datei besteht aus mehreren Tests, welche jeweils genau eine Testklasse umfassen. Der erste Teil jeder Testmethode besteht dabei immer aus dem Setup der Testumgebung, also der Konfiguration, auf der die zu testende Methode ausgeführt werden soll. Der zweite Teil umfasst die Testabfragen, die direkt auf die zu testende Methode angewandt werden.</w:t>
      </w:r>
    </w:p>
    <w:p w14:paraId="75A59899" w14:textId="77777777" w:rsidR="0098761E" w:rsidRDefault="007E0ED7">
      <w:pPr>
        <w:pBdr>
          <w:top w:val="nil"/>
          <w:left w:val="nil"/>
          <w:bottom w:val="nil"/>
          <w:right w:val="nil"/>
          <w:between w:val="nil"/>
        </w:pBdr>
        <w:spacing w:after="0" w:line="240" w:lineRule="auto"/>
        <w:rPr>
          <w:color w:val="000000"/>
          <w:sz w:val="24"/>
          <w:szCs w:val="24"/>
        </w:rPr>
      </w:pPr>
      <w:r>
        <w:rPr>
          <w:color w:val="000000"/>
        </w:rPr>
        <w:t>Ein Gegenbeispiel für eine sinnvolle Anwendung von Unit Tests ist folgender Pseudo-Code:</w:t>
      </w:r>
    </w:p>
    <w:p w14:paraId="6CDC270E" w14:textId="77777777" w:rsidR="0098761E" w:rsidRDefault="0098761E">
      <w:pPr>
        <w:pBdr>
          <w:top w:val="nil"/>
          <w:left w:val="nil"/>
          <w:bottom w:val="nil"/>
          <w:right w:val="nil"/>
          <w:between w:val="nil"/>
        </w:pBdr>
        <w:spacing w:after="0" w:line="240" w:lineRule="auto"/>
      </w:pPr>
    </w:p>
    <w:p w14:paraId="54D33F7E" w14:textId="77777777" w:rsidR="0098761E" w:rsidRPr="006F4A0C" w:rsidRDefault="007E0ED7">
      <w:pPr>
        <w:pBdr>
          <w:top w:val="nil"/>
          <w:left w:val="nil"/>
          <w:bottom w:val="nil"/>
          <w:right w:val="nil"/>
          <w:between w:val="nil"/>
        </w:pBdr>
        <w:spacing w:after="0" w:line="240" w:lineRule="auto"/>
      </w:pPr>
      <w:r>
        <w:rPr>
          <w:noProof/>
        </w:rPr>
        <w:drawing>
          <wp:inline distT="114300" distB="114300" distL="114300" distR="114300" wp14:anchorId="2316749F" wp14:editId="3E5CA65B">
            <wp:extent cx="2796056" cy="2574062"/>
            <wp:effectExtent l="0" t="0" r="444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4952" cy="2609870"/>
                    </a:xfrm>
                    <a:prstGeom prst="rect">
                      <a:avLst/>
                    </a:prstGeom>
                    <a:ln/>
                  </pic:spPr>
                </pic:pic>
              </a:graphicData>
            </a:graphic>
          </wp:inline>
        </w:drawing>
      </w:r>
    </w:p>
    <w:p w14:paraId="4737A4E8" w14:textId="77777777" w:rsidR="0098761E" w:rsidRPr="00CD61FE" w:rsidRDefault="007E0ED7" w:rsidP="00801E7A">
      <w:pPr>
        <w:pStyle w:val="Guidelineberschriftklein"/>
        <w:rPr>
          <w:sz w:val="28"/>
          <w:szCs w:val="28"/>
        </w:rPr>
      </w:pPr>
      <w:bookmarkStart w:id="48" w:name="_Toc529623856"/>
      <w:bookmarkStart w:id="49" w:name="_Toc536110952"/>
      <w:r w:rsidRPr="00CD61FE">
        <w:rPr>
          <w:sz w:val="28"/>
          <w:szCs w:val="28"/>
        </w:rPr>
        <w:lastRenderedPageBreak/>
        <w:t>Testen der Komponenten</w:t>
      </w:r>
      <w:bookmarkEnd w:id="48"/>
      <w:bookmarkEnd w:id="49"/>
    </w:p>
    <w:p w14:paraId="3CBE33D8" w14:textId="5D802AB7" w:rsidR="0098761E" w:rsidRDefault="007E0ED7">
      <w:pPr>
        <w:pBdr>
          <w:top w:val="nil"/>
          <w:left w:val="nil"/>
          <w:bottom w:val="nil"/>
          <w:right w:val="nil"/>
          <w:between w:val="nil"/>
        </w:pBdr>
        <w:spacing w:after="0" w:line="240" w:lineRule="auto"/>
        <w:rPr>
          <w:color w:val="000000"/>
          <w:sz w:val="24"/>
          <w:szCs w:val="24"/>
        </w:rPr>
      </w:pPr>
      <w:r w:rsidRPr="006F4A0C">
        <w:rPr>
          <w:color w:val="000000"/>
        </w:rPr>
        <w:t xml:space="preserve">Durch Mavens </w:t>
      </w:r>
      <w:r w:rsidR="00765A3F" w:rsidRPr="006F4A0C">
        <w:rPr>
          <w:color w:val="000000"/>
        </w:rPr>
        <w:t xml:space="preserve">Möglichkeiten im </w:t>
      </w:r>
      <w:r w:rsidRPr="006F4A0C">
        <w:rPr>
          <w:color w:val="000000"/>
        </w:rPr>
        <w:t>Projektaufbau</w:t>
      </w:r>
      <w:r w:rsidR="00765A3F" w:rsidRPr="006F4A0C">
        <w:rPr>
          <w:color w:val="000000"/>
        </w:rPr>
        <w:t xml:space="preserve"> k</w:t>
      </w:r>
      <w:r w:rsidRPr="006F4A0C">
        <w:rPr>
          <w:color w:val="000000"/>
        </w:rPr>
        <w:t>önnen auch ganze Komponenten, wie die Netzwerk- oder Interface</w:t>
      </w:r>
      <w:r w:rsidR="006F4A0C" w:rsidRPr="006F4A0C">
        <w:rPr>
          <w:color w:val="000000"/>
        </w:rPr>
        <w:t>-</w:t>
      </w:r>
      <w:r w:rsidRPr="006F4A0C">
        <w:rPr>
          <w:color w:val="000000"/>
        </w:rPr>
        <w:t>Komponente, mit JUnit Tests überprüf</w:t>
      </w:r>
      <w:r w:rsidR="00765A3F" w:rsidRPr="006F4A0C">
        <w:rPr>
          <w:color w:val="000000"/>
        </w:rPr>
        <w:t>t werden</w:t>
      </w:r>
      <w:r w:rsidRPr="006F4A0C">
        <w:rPr>
          <w:color w:val="000000"/>
        </w:rPr>
        <w:t>.</w:t>
      </w:r>
      <w:r w:rsidR="00A810F0">
        <w:rPr>
          <w:color w:val="000000"/>
        </w:rPr>
        <w:t xml:space="preserve"> Nachteil dabei ist jedoch der große Aufwand für einen Setup-Aufbau.</w:t>
      </w:r>
    </w:p>
    <w:p w14:paraId="67D7BDF5" w14:textId="77777777" w:rsidR="0098761E" w:rsidRPr="00CD61FE" w:rsidRDefault="007E0ED7" w:rsidP="00801E7A">
      <w:pPr>
        <w:pStyle w:val="Guidelineberschriftklein"/>
        <w:rPr>
          <w:sz w:val="28"/>
          <w:szCs w:val="28"/>
        </w:rPr>
      </w:pPr>
      <w:bookmarkStart w:id="50" w:name="_Toc529623857"/>
      <w:bookmarkStart w:id="51" w:name="_Toc536110953"/>
      <w:r w:rsidRPr="00CD61FE">
        <w:rPr>
          <w:sz w:val="28"/>
          <w:szCs w:val="28"/>
        </w:rPr>
        <w:t>Security und Bugs</w:t>
      </w:r>
      <w:bookmarkEnd w:id="50"/>
      <w:bookmarkEnd w:id="51"/>
    </w:p>
    <w:p w14:paraId="4A2E173A" w14:textId="0B7DA84F" w:rsidR="00F30A1C" w:rsidRDefault="007E0ED7">
      <w:pPr>
        <w:spacing w:after="0"/>
      </w:pPr>
      <w:r>
        <w:t>Falls während der Implementierung oder beim Testen Sicherheitslücken oder Bugs</w:t>
      </w:r>
      <w:r>
        <w:rPr>
          <w:vertAlign w:val="superscript"/>
        </w:rPr>
        <w:footnoteReference w:id="8"/>
      </w:r>
      <w:r>
        <w:t xml:space="preserve"> auftauchen,</w:t>
      </w:r>
      <w:r w:rsidR="009F3F45">
        <w:t xml:space="preserve"> </w:t>
      </w:r>
      <w:r>
        <w:t>werden diese i</w:t>
      </w:r>
      <w:r w:rsidR="009761A2">
        <w:t>n</w:t>
      </w:r>
      <w:r>
        <w:t xml:space="preserve"> Taiga als Issues festgehalten</w:t>
      </w:r>
      <w:r w:rsidR="00B83EBC">
        <w:t xml:space="preserve"> und demjenigen Projektmit</w:t>
      </w:r>
      <w:r w:rsidR="00201A3C">
        <w:t>gl</w:t>
      </w:r>
      <w:r w:rsidR="00B83EBC">
        <w:t xml:space="preserve">ied zugewiesen, der für die Funktionalität </w:t>
      </w:r>
      <w:r w:rsidR="00201A3C">
        <w:t>verantwortlich ist</w:t>
      </w:r>
      <w:r>
        <w:t>.</w:t>
      </w:r>
      <w:r w:rsidR="00201A3C">
        <w:t xml:space="preserve"> Falls die Zuständigkeit nicht direkt geklärt werden kann, wird Rücksprache mit dem Projektleiter</w:t>
      </w:r>
      <w:r w:rsidR="00F30A1C">
        <w:t xml:space="preserve"> oder Gruppenleiter</w:t>
      </w:r>
      <w:r w:rsidR="00201A3C">
        <w:t xml:space="preserve"> gehalten.</w:t>
      </w:r>
      <w:r>
        <w:t xml:space="preserve"> </w:t>
      </w:r>
      <w:r w:rsidR="00CB52FD">
        <w:t>Optional kann die Zuständigkeit aber auch im entsprechendem Slack-Channel geklärt werden.</w:t>
      </w:r>
    </w:p>
    <w:p w14:paraId="5A9F4DB3" w14:textId="067824F2" w:rsidR="0098761E" w:rsidRDefault="007E0ED7">
      <w:pPr>
        <w:spacing w:after="0"/>
        <w:rPr>
          <w:highlight w:val="yellow"/>
        </w:rPr>
      </w:pPr>
      <w:r>
        <w:t xml:space="preserve">Security-Issues werden mit höchster Priorität versehen und unter Severities als Critical markiert, während Bugs, je nach Relevanz des Fehlers, mit niedrigerer Priorität eingestellt werden. Dies stellt sicher, dass Security-Issues vor regulären Bugs abgearbeitet werden. Issues können von jedem Projektmitglied eingestellt werden. </w:t>
      </w:r>
    </w:p>
    <w:p w14:paraId="2C74A2DF" w14:textId="4A7DC535" w:rsidR="0098761E" w:rsidRDefault="007E0ED7">
      <w:pPr>
        <w:spacing w:after="0"/>
        <w:rPr>
          <w:highlight w:val="yellow"/>
        </w:rPr>
      </w:pPr>
      <w:bookmarkStart w:id="52" w:name="_tyjcwt" w:colFirst="0" w:colLast="0"/>
      <w:bookmarkEnd w:id="52"/>
      <w:r>
        <w:t xml:space="preserve">Issues werden nach der in der Definition-of-Done festgelegten Richtline abgeschlossen (Vgl. </w:t>
      </w:r>
      <w:r w:rsidR="006F4A0C" w:rsidRPr="00A65F78">
        <w:fldChar w:fldCharType="begin"/>
      </w:r>
      <w:r w:rsidR="006F4A0C" w:rsidRPr="00A65F78">
        <w:instrText xml:space="preserve"> REF _Ref529614659 \h </w:instrText>
      </w:r>
      <w:r w:rsidR="00A65F78">
        <w:instrText xml:space="preserve"> \* MERGEFORMAT </w:instrText>
      </w:r>
      <w:r w:rsidR="006F4A0C" w:rsidRPr="00A65F78">
        <w:fldChar w:fldCharType="separate"/>
      </w:r>
      <w:r w:rsidR="00C20E6B" w:rsidRPr="00A65F78">
        <w:t xml:space="preserve">Abschluss von </w:t>
      </w:r>
      <w:proofErr w:type="spellStart"/>
      <w:r w:rsidR="00C20E6B" w:rsidRPr="00A65F78">
        <w:t>Issues</w:t>
      </w:r>
      <w:proofErr w:type="spellEnd"/>
      <w:r w:rsidR="006F4A0C" w:rsidRPr="00A65F78">
        <w:fldChar w:fldCharType="end"/>
      </w:r>
      <w:r w:rsidR="006F4A0C">
        <w:t>).</w:t>
      </w:r>
    </w:p>
    <w:p w14:paraId="11990C7F" w14:textId="77777777" w:rsidR="0098761E" w:rsidRPr="00CD61FE" w:rsidRDefault="007E0ED7" w:rsidP="00801E7A">
      <w:pPr>
        <w:pStyle w:val="Guidelineberschriftklein"/>
        <w:rPr>
          <w:sz w:val="28"/>
          <w:szCs w:val="28"/>
        </w:rPr>
      </w:pPr>
      <w:bookmarkStart w:id="53" w:name="_3dy6vkm" w:colFirst="0" w:colLast="0"/>
      <w:bookmarkStart w:id="54" w:name="_Ref529611382"/>
      <w:bookmarkStart w:id="55" w:name="_Toc529623858"/>
      <w:bookmarkStart w:id="56" w:name="_Toc536110954"/>
      <w:bookmarkEnd w:id="53"/>
      <w:r w:rsidRPr="00CD61FE">
        <w:rPr>
          <w:sz w:val="28"/>
          <w:szCs w:val="28"/>
        </w:rPr>
        <w:t>Code-Review</w:t>
      </w:r>
      <w:bookmarkEnd w:id="54"/>
      <w:bookmarkEnd w:id="55"/>
      <w:bookmarkEnd w:id="56"/>
    </w:p>
    <w:p w14:paraId="3781228E" w14:textId="6EAEA8A7" w:rsidR="0098761E" w:rsidRPr="007102AB" w:rsidRDefault="007E0ED7" w:rsidP="007102AB">
      <w:pPr>
        <w:spacing w:after="0"/>
      </w:pPr>
      <w:r w:rsidRPr="007102AB">
        <w:t>Nachdem ein Entwickler ein Modul oder eine Funktion in der Implementierung abgeschlossen hat, wird ein zweiter, beliebiger Entwickler zur Hand genommen, der den Code nach genannten Kriterien und eventuellen Fehlern überprüft (Vgl.</w:t>
      </w:r>
      <w:r w:rsidR="006F4A0C">
        <w:t xml:space="preserve"> </w:t>
      </w:r>
      <w:r w:rsidR="006F4A0C" w:rsidRPr="00CB52FD">
        <w:fldChar w:fldCharType="begin"/>
      </w:r>
      <w:r w:rsidR="006F4A0C" w:rsidRPr="00CB52FD">
        <w:instrText xml:space="preserve"> REF _Ref529611579 \h </w:instrText>
      </w:r>
      <w:r w:rsidR="00CB52FD">
        <w:instrText xml:space="preserve"> \* MERGEFORMAT </w:instrText>
      </w:r>
      <w:r w:rsidR="006F4A0C" w:rsidRPr="00CB52FD">
        <w:fldChar w:fldCharType="separate"/>
      </w:r>
      <w:r w:rsidR="00C20E6B" w:rsidRPr="00CB52FD">
        <w:t>Ab</w:t>
      </w:r>
      <w:r w:rsidR="00C20E6B" w:rsidRPr="00CB52FD">
        <w:t>s</w:t>
      </w:r>
      <w:r w:rsidR="00C20E6B" w:rsidRPr="00CB52FD">
        <w:t>chluss v</w:t>
      </w:r>
      <w:r w:rsidR="00C20E6B" w:rsidRPr="00CB52FD">
        <w:t>o</w:t>
      </w:r>
      <w:r w:rsidR="00C20E6B" w:rsidRPr="00CB52FD">
        <w:t>n Tasks</w:t>
      </w:r>
      <w:r w:rsidR="006F4A0C" w:rsidRPr="00CB52FD">
        <w:fldChar w:fldCharType="end"/>
      </w:r>
      <w:r w:rsidRPr="00CB52FD">
        <w:t>).</w:t>
      </w:r>
    </w:p>
    <w:p w14:paraId="701760D3" w14:textId="77777777" w:rsidR="0098761E" w:rsidRPr="007102AB" w:rsidRDefault="00BB249E" w:rsidP="007102AB">
      <w:pPr>
        <w:spacing w:after="0"/>
      </w:pPr>
      <w:r>
        <w:t>Pair-</w:t>
      </w:r>
      <w:proofErr w:type="spellStart"/>
      <w:r>
        <w:t>Programming</w:t>
      </w:r>
      <w:proofErr w:type="spellEnd"/>
      <w:r>
        <w:t xml:space="preserve"> wird besonders für kritische Infrastruktur</w:t>
      </w:r>
      <w:r w:rsidR="00DB1D64">
        <w:t>en</w:t>
      </w:r>
      <w:r>
        <w:t xml:space="preserve"> angewendet, wo sich ein Team von mindestens zwei Entwicklern mit der Implementation beschäftigt</w:t>
      </w:r>
      <w:r w:rsidR="007E0ED7" w:rsidRPr="007102AB">
        <w:t>. Auch bei Pair-</w:t>
      </w:r>
      <w:proofErr w:type="spellStart"/>
      <w:r w:rsidR="007E0ED7" w:rsidRPr="007102AB">
        <w:t>Programming</w:t>
      </w:r>
      <w:proofErr w:type="spellEnd"/>
      <w:r w:rsidR="007E0ED7" w:rsidRPr="007102AB">
        <w:t xml:space="preserve"> wird ein Pair-Review durchgeführt. </w:t>
      </w:r>
    </w:p>
    <w:sectPr w:rsidR="0098761E" w:rsidRPr="007102AB" w:rsidSect="00EC4561">
      <w:headerReference w:type="default" r:id="rId10"/>
      <w:footerReference w:type="default" r:id="rId11"/>
      <w:pgSz w:w="11906" w:h="16838"/>
      <w:pgMar w:top="1417" w:right="1417" w:bottom="1134" w:left="1417" w:header="454" w:footer="45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949C8" w14:textId="77777777" w:rsidR="00B37270" w:rsidRDefault="00B37270">
      <w:pPr>
        <w:spacing w:after="0" w:line="240" w:lineRule="auto"/>
      </w:pPr>
      <w:r>
        <w:separator/>
      </w:r>
    </w:p>
  </w:endnote>
  <w:endnote w:type="continuationSeparator" w:id="0">
    <w:p w14:paraId="48A15193" w14:textId="77777777" w:rsidR="00B37270" w:rsidRDefault="00B37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1B576" w14:textId="77777777" w:rsidR="0098761E" w:rsidRDefault="007E0ED7">
    <w:r>
      <w:rPr>
        <w:noProof/>
      </w:rPr>
      <w:drawing>
        <wp:anchor distT="0" distB="0" distL="114300" distR="114300" simplePos="0" relativeHeight="251671552" behindDoc="0" locked="0" layoutInCell="1" hidden="0" allowOverlap="1" wp14:anchorId="15C58BE0" wp14:editId="5693DFA6">
          <wp:simplePos x="0" y="0"/>
          <wp:positionH relativeFrom="margin">
            <wp:posOffset>-39294</wp:posOffset>
          </wp:positionH>
          <wp:positionV relativeFrom="paragraph">
            <wp:posOffset>192684</wp:posOffset>
          </wp:positionV>
          <wp:extent cx="381000" cy="37020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1000" cy="370205"/>
                  </a:xfrm>
                  <a:prstGeom prst="rect">
                    <a:avLst/>
                  </a:prstGeom>
                  <a:ln/>
                </pic:spPr>
              </pic:pic>
            </a:graphicData>
          </a:graphic>
        </wp:anchor>
      </w:drawing>
    </w:r>
  </w:p>
  <w:p w14:paraId="093B4F08" w14:textId="77777777" w:rsidR="0098761E" w:rsidRDefault="006F4A0C">
    <w:pPr>
      <w:pBdr>
        <w:top w:val="nil"/>
        <w:left w:val="nil"/>
        <w:bottom w:val="nil"/>
        <w:right w:val="nil"/>
        <w:between w:val="nil"/>
      </w:pBdr>
      <w:tabs>
        <w:tab w:val="center" w:pos="4536"/>
        <w:tab w:val="right" w:pos="9072"/>
      </w:tabs>
      <w:spacing w:after="0" w:line="240" w:lineRule="auto"/>
      <w:rPr>
        <w:color w:val="222A35"/>
        <w:sz w:val="24"/>
        <w:szCs w:val="24"/>
      </w:rPr>
    </w:pPr>
    <w:r>
      <w:rPr>
        <w:color w:val="808080"/>
      </w:rPr>
      <w:t xml:space="preserve">              </w:t>
    </w:r>
    <w:r w:rsidR="007E0ED7">
      <w:rPr>
        <w:color w:val="808080"/>
      </w:rPr>
      <w:t>ahoiSoftware ∙ Warburger Straße 100 ∙ 33100 Paderborn</w:t>
    </w:r>
    <w:r w:rsidR="007E0ED7">
      <w:rPr>
        <w:color w:val="808080"/>
      </w:rPr>
      <w:tab/>
    </w:r>
    <w:r w:rsidR="007E0ED7">
      <w:rPr>
        <w:color w:val="8496B0"/>
        <w:sz w:val="24"/>
        <w:szCs w:val="24"/>
      </w:rPr>
      <w:t xml:space="preserve">Seite </w:t>
    </w:r>
    <w:r w:rsidR="007E0ED7">
      <w:rPr>
        <w:color w:val="323E4F"/>
        <w:sz w:val="24"/>
        <w:szCs w:val="24"/>
      </w:rPr>
      <w:fldChar w:fldCharType="begin"/>
    </w:r>
    <w:r w:rsidR="007E0ED7">
      <w:rPr>
        <w:color w:val="323E4F"/>
        <w:sz w:val="24"/>
        <w:szCs w:val="24"/>
      </w:rPr>
      <w:instrText>PAGE</w:instrText>
    </w:r>
    <w:r w:rsidR="007E0ED7">
      <w:rPr>
        <w:color w:val="323E4F"/>
        <w:sz w:val="24"/>
        <w:szCs w:val="24"/>
      </w:rPr>
      <w:fldChar w:fldCharType="separate"/>
    </w:r>
    <w:r w:rsidR="001D5EC0">
      <w:rPr>
        <w:noProof/>
        <w:color w:val="323E4F"/>
        <w:sz w:val="24"/>
        <w:szCs w:val="24"/>
      </w:rPr>
      <w:t>2</w:t>
    </w:r>
    <w:r w:rsidR="007E0ED7">
      <w:rPr>
        <w:color w:val="323E4F"/>
        <w:sz w:val="24"/>
        <w:szCs w:val="24"/>
      </w:rPr>
      <w:fldChar w:fldCharType="end"/>
    </w:r>
    <w:r w:rsidR="007E0ED7">
      <w:rPr>
        <w:color w:val="323E4F"/>
        <w:sz w:val="24"/>
        <w:szCs w:val="24"/>
      </w:rPr>
      <w:t xml:space="preserve"> | </w:t>
    </w:r>
    <w:r w:rsidR="007E0ED7">
      <w:rPr>
        <w:color w:val="323E4F"/>
        <w:sz w:val="24"/>
        <w:szCs w:val="24"/>
      </w:rPr>
      <w:fldChar w:fldCharType="begin"/>
    </w:r>
    <w:r w:rsidR="007E0ED7">
      <w:rPr>
        <w:color w:val="323E4F"/>
        <w:sz w:val="24"/>
        <w:szCs w:val="24"/>
      </w:rPr>
      <w:instrText>NUMPAGES</w:instrText>
    </w:r>
    <w:r w:rsidR="007E0ED7">
      <w:rPr>
        <w:color w:val="323E4F"/>
        <w:sz w:val="24"/>
        <w:szCs w:val="24"/>
      </w:rPr>
      <w:fldChar w:fldCharType="separate"/>
    </w:r>
    <w:r w:rsidR="001D5EC0">
      <w:rPr>
        <w:noProof/>
        <w:color w:val="323E4F"/>
        <w:sz w:val="24"/>
        <w:szCs w:val="24"/>
      </w:rPr>
      <w:t>2</w:t>
    </w:r>
    <w:r w:rsidR="007E0ED7">
      <w:rPr>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0EF70" w14:textId="77777777" w:rsidR="00B37270" w:rsidRDefault="00B37270">
      <w:pPr>
        <w:spacing w:after="0" w:line="240" w:lineRule="auto"/>
      </w:pPr>
      <w:r>
        <w:separator/>
      </w:r>
    </w:p>
  </w:footnote>
  <w:footnote w:type="continuationSeparator" w:id="0">
    <w:p w14:paraId="74C8AFDB" w14:textId="77777777" w:rsidR="00B37270" w:rsidRDefault="00B37270">
      <w:pPr>
        <w:spacing w:after="0" w:line="240" w:lineRule="auto"/>
      </w:pPr>
      <w:r>
        <w:continuationSeparator/>
      </w:r>
    </w:p>
  </w:footnote>
  <w:footnote w:id="1">
    <w:p w14:paraId="01F7C3E4" w14:textId="77777777" w:rsidR="0098761E" w:rsidRDefault="007E0ED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Qualtitätsmanager</w:t>
      </w:r>
      <w:proofErr w:type="spellEnd"/>
      <w:r>
        <w:rPr>
          <w:color w:val="000000"/>
          <w:sz w:val="20"/>
          <w:szCs w:val="20"/>
        </w:rPr>
        <w:t xml:space="preserve"> ist </w:t>
      </w:r>
      <w:proofErr w:type="spellStart"/>
      <w:r>
        <w:rPr>
          <w:color w:val="000000"/>
          <w:sz w:val="20"/>
          <w:szCs w:val="20"/>
        </w:rPr>
        <w:t>Artem</w:t>
      </w:r>
      <w:proofErr w:type="spellEnd"/>
      <w:r>
        <w:rPr>
          <w:color w:val="000000"/>
          <w:sz w:val="20"/>
          <w:szCs w:val="20"/>
        </w:rPr>
        <w:t xml:space="preserve"> </w:t>
      </w:r>
      <w:proofErr w:type="spellStart"/>
      <w:r>
        <w:rPr>
          <w:color w:val="000000"/>
          <w:sz w:val="20"/>
          <w:szCs w:val="20"/>
        </w:rPr>
        <w:t>Burchanow</w:t>
      </w:r>
      <w:proofErr w:type="spellEnd"/>
    </w:p>
  </w:footnote>
  <w:footnote w:id="2">
    <w:p w14:paraId="1922BA7A" w14:textId="77777777" w:rsidR="00985A6D" w:rsidRDefault="00985A6D">
      <w:pPr>
        <w:pStyle w:val="Funotentext"/>
      </w:pPr>
      <w:r>
        <w:rPr>
          <w:rStyle w:val="Funotenzeichen"/>
        </w:rPr>
        <w:footnoteRef/>
      </w:r>
      <w:r>
        <w:t xml:space="preserve"> Taiga ist ein Projektmanagement-Tool</w:t>
      </w:r>
    </w:p>
  </w:footnote>
  <w:footnote w:id="3">
    <w:p w14:paraId="64589A16" w14:textId="77777777" w:rsidR="0098761E" w:rsidRDefault="007E0ED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Product-Owner ist Lukas Gehring</w:t>
      </w:r>
    </w:p>
  </w:footnote>
  <w:footnote w:id="4">
    <w:p w14:paraId="361C1E93" w14:textId="77777777" w:rsidR="0098761E" w:rsidRDefault="007E0ED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Qualitätsmanager ist </w:t>
      </w:r>
      <w:proofErr w:type="spellStart"/>
      <w:r>
        <w:rPr>
          <w:color w:val="000000"/>
          <w:sz w:val="20"/>
          <w:szCs w:val="20"/>
        </w:rPr>
        <w:t>Artem</w:t>
      </w:r>
      <w:proofErr w:type="spellEnd"/>
      <w:r>
        <w:rPr>
          <w:color w:val="000000"/>
          <w:sz w:val="20"/>
          <w:szCs w:val="20"/>
        </w:rPr>
        <w:t xml:space="preserve"> </w:t>
      </w:r>
      <w:proofErr w:type="spellStart"/>
      <w:r>
        <w:rPr>
          <w:color w:val="000000"/>
          <w:sz w:val="20"/>
          <w:szCs w:val="20"/>
        </w:rPr>
        <w:t>Burchanow</w:t>
      </w:r>
      <w:proofErr w:type="spellEnd"/>
    </w:p>
  </w:footnote>
  <w:footnote w:id="5">
    <w:p w14:paraId="6FCDCC69" w14:textId="77777777" w:rsidR="0098761E" w:rsidRDefault="007E0ED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Integrierte Entwicklungsumgebung</w:t>
      </w:r>
    </w:p>
  </w:footnote>
  <w:footnote w:id="6">
    <w:p w14:paraId="4527BE46" w14:textId="77777777" w:rsidR="0098761E" w:rsidRDefault="007E0ED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dümmster anzunehmender User</w:t>
      </w:r>
    </w:p>
  </w:footnote>
  <w:footnote w:id="7">
    <w:p w14:paraId="20BB4D16" w14:textId="77777777" w:rsidR="006F4A0C" w:rsidRDefault="006F4A0C">
      <w:pPr>
        <w:pStyle w:val="Funotentext"/>
      </w:pPr>
      <w:r>
        <w:rPr>
          <w:rStyle w:val="Funotenzeichen"/>
        </w:rPr>
        <w:footnoteRef/>
      </w:r>
      <w:r>
        <w:t xml:space="preserve"> Der Begriff Codebas</w:t>
      </w:r>
      <w:r w:rsidR="00D67BF8">
        <w:t>e</w:t>
      </w:r>
      <w:r>
        <w:t xml:space="preserve"> im Bereich der Softwaretechnik bezeichnet die Gesamtheit der zu einem Projekt gehörenden Quelltextdateien. </w:t>
      </w:r>
      <w:r>
        <w:rPr>
          <w:color w:val="000000"/>
        </w:rPr>
        <w:t>Vgl.</w:t>
      </w:r>
      <w:r>
        <w:t xml:space="preserve"> </w:t>
      </w:r>
      <w:hyperlink r:id="rId1" w:history="1">
        <w:r w:rsidRPr="00F33432">
          <w:rPr>
            <w:rStyle w:val="Hyperlink"/>
          </w:rPr>
          <w:t>https://de.wikipedia.org/wiki/Codebasis</w:t>
        </w:r>
      </w:hyperlink>
      <w:r>
        <w:t xml:space="preserve"> abgerufen am 10.11.2018</w:t>
      </w:r>
    </w:p>
  </w:footnote>
  <w:footnote w:id="8">
    <w:p w14:paraId="4C890DAC" w14:textId="77777777" w:rsidR="0098761E" w:rsidRDefault="007E0ED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ein Bug ist ein unerwartetes auftauchendes Fehlverhalten der 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15948" w14:textId="77777777" w:rsidR="0098761E" w:rsidRDefault="007E0ED7">
    <w:pPr>
      <w:pBdr>
        <w:top w:val="nil"/>
        <w:left w:val="nil"/>
        <w:bottom w:val="nil"/>
        <w:right w:val="nil"/>
        <w:between w:val="nil"/>
      </w:pBdr>
      <w:tabs>
        <w:tab w:val="center" w:pos="4536"/>
        <w:tab w:val="right" w:pos="9072"/>
      </w:tabs>
      <w:spacing w:after="0" w:line="240" w:lineRule="auto"/>
      <w:jc w:val="right"/>
      <w:rPr>
        <w:color w:val="808080"/>
      </w:rPr>
    </w:pPr>
    <w:r>
      <w:rPr>
        <w:color w:val="808080"/>
      </w:rPr>
      <w:t>ahoiSoftware – Quality-Assurance-Dokument</w:t>
    </w:r>
    <w:r>
      <w:rPr>
        <w:noProof/>
      </w:rPr>
      <w:drawing>
        <wp:anchor distT="0" distB="0" distL="114300" distR="114300" simplePos="0" relativeHeight="251656192" behindDoc="0" locked="0" layoutInCell="1" hidden="0" allowOverlap="1" wp14:anchorId="7C445287" wp14:editId="641F09BD">
          <wp:simplePos x="0" y="0"/>
          <wp:positionH relativeFrom="margin">
            <wp:posOffset>2759710</wp:posOffset>
          </wp:positionH>
          <wp:positionV relativeFrom="paragraph">
            <wp:posOffset>-125728</wp:posOffset>
          </wp:positionV>
          <wp:extent cx="412750" cy="41275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2750" cy="412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A7E50"/>
    <w:multiLevelType w:val="multilevel"/>
    <w:tmpl w:val="14963B6A"/>
    <w:lvl w:ilvl="0">
      <w:start w:val="3"/>
      <w:numFmt w:val="decimal"/>
      <w:lvlText w:val="%1"/>
      <w:lvlJc w:val="left"/>
      <w:pPr>
        <w:ind w:left="405" w:hanging="40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 w15:restartNumberingAfterBreak="0">
    <w:nsid w:val="50994501"/>
    <w:multiLevelType w:val="multilevel"/>
    <w:tmpl w:val="8EACF03A"/>
    <w:lvl w:ilvl="0">
      <w:start w:val="4"/>
      <w:numFmt w:val="decimal"/>
      <w:lvlText w:val="%1"/>
      <w:lvlJc w:val="left"/>
      <w:pPr>
        <w:ind w:left="450" w:hanging="450"/>
      </w:pPr>
      <w:rPr>
        <w:rFonts w:hint="default"/>
      </w:rPr>
    </w:lvl>
    <w:lvl w:ilvl="1">
      <w:start w:val="1"/>
      <w:numFmt w:val="decimal"/>
      <w:pStyle w:val="Guidelineberschriftklein"/>
      <w:lvlText w:val="%1.%2"/>
      <w:lvlJc w:val="left"/>
      <w:pPr>
        <w:ind w:left="1080" w:hanging="720"/>
      </w:pPr>
      <w:rPr>
        <w:rFonts w:hint="default"/>
      </w:rPr>
    </w:lvl>
    <w:lvl w:ilvl="2">
      <w:start w:val="1"/>
      <w:numFmt w:val="decimal"/>
      <w:pStyle w:val="Guidelineberschriftkleinklein"/>
      <w:lvlText w:val="%1.%2.%3"/>
      <w:lvlJc w:val="left"/>
      <w:pPr>
        <w:ind w:left="3981"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52AC5D42"/>
    <w:multiLevelType w:val="multilevel"/>
    <w:tmpl w:val="F894E0E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 w15:restartNumberingAfterBreak="0">
    <w:nsid w:val="58493862"/>
    <w:multiLevelType w:val="multilevel"/>
    <w:tmpl w:val="5100D5F4"/>
    <w:lvl w:ilvl="0">
      <w:start w:val="1"/>
      <w:numFmt w:val="decimal"/>
      <w:pStyle w:val="Guidelineberschrif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092C2B"/>
    <w:multiLevelType w:val="multilevel"/>
    <w:tmpl w:val="4E2A1134"/>
    <w:lvl w:ilvl="0">
      <w:start w:val="2"/>
      <w:numFmt w:val="decimal"/>
      <w:lvlText w:val="%1"/>
      <w:lvlJc w:val="left"/>
      <w:pPr>
        <w:ind w:left="405" w:hanging="405"/>
      </w:pPr>
    </w:lvl>
    <w:lvl w:ilvl="1">
      <w:start w:val="1"/>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3060" w:hanging="144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995" w:hanging="2160"/>
      </w:pPr>
    </w:lvl>
    <w:lvl w:ilvl="8">
      <w:start w:val="1"/>
      <w:numFmt w:val="decimal"/>
      <w:lvlText w:val="%1.%2.%3.%4.%5.%6.%7.%8.%9"/>
      <w:lvlJc w:val="left"/>
      <w:pPr>
        <w:ind w:left="5400" w:hanging="2160"/>
      </w:pPr>
    </w:lvl>
  </w:abstractNum>
  <w:abstractNum w:abstractNumId="5" w15:restartNumberingAfterBreak="0">
    <w:nsid w:val="6C7503F7"/>
    <w:multiLevelType w:val="multilevel"/>
    <w:tmpl w:val="B0A4FC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FC3218C"/>
    <w:multiLevelType w:val="multilevel"/>
    <w:tmpl w:val="667655F0"/>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8761E"/>
    <w:rsid w:val="00027A7B"/>
    <w:rsid w:val="000514B6"/>
    <w:rsid w:val="000B0728"/>
    <w:rsid w:val="000C1F22"/>
    <w:rsid w:val="000F5EEA"/>
    <w:rsid w:val="001729C3"/>
    <w:rsid w:val="00186EE5"/>
    <w:rsid w:val="001C5271"/>
    <w:rsid w:val="001D1282"/>
    <w:rsid w:val="001D1F91"/>
    <w:rsid w:val="001D5EC0"/>
    <w:rsid w:val="001F590D"/>
    <w:rsid w:val="00201A3C"/>
    <w:rsid w:val="00260F10"/>
    <w:rsid w:val="002930E6"/>
    <w:rsid w:val="003128CE"/>
    <w:rsid w:val="00343D44"/>
    <w:rsid w:val="00355EA4"/>
    <w:rsid w:val="00376396"/>
    <w:rsid w:val="003F4D4B"/>
    <w:rsid w:val="004503F3"/>
    <w:rsid w:val="004759B3"/>
    <w:rsid w:val="004A757D"/>
    <w:rsid w:val="00514979"/>
    <w:rsid w:val="00552D26"/>
    <w:rsid w:val="005554AC"/>
    <w:rsid w:val="005904A8"/>
    <w:rsid w:val="005B1380"/>
    <w:rsid w:val="005D7631"/>
    <w:rsid w:val="006269A8"/>
    <w:rsid w:val="006F4A0C"/>
    <w:rsid w:val="007102AB"/>
    <w:rsid w:val="0071558D"/>
    <w:rsid w:val="007235C8"/>
    <w:rsid w:val="007260B2"/>
    <w:rsid w:val="007559B9"/>
    <w:rsid w:val="00765A3F"/>
    <w:rsid w:val="00793BAD"/>
    <w:rsid w:val="00797CA3"/>
    <w:rsid w:val="007B142B"/>
    <w:rsid w:val="007E0ED7"/>
    <w:rsid w:val="007E5D38"/>
    <w:rsid w:val="00801E7A"/>
    <w:rsid w:val="00863631"/>
    <w:rsid w:val="008C6D84"/>
    <w:rsid w:val="008E022F"/>
    <w:rsid w:val="009335F2"/>
    <w:rsid w:val="009555F1"/>
    <w:rsid w:val="00972500"/>
    <w:rsid w:val="009761A2"/>
    <w:rsid w:val="00985A6D"/>
    <w:rsid w:val="0098761E"/>
    <w:rsid w:val="009F3F45"/>
    <w:rsid w:val="009F7355"/>
    <w:rsid w:val="00A419EA"/>
    <w:rsid w:val="00A65F78"/>
    <w:rsid w:val="00A810F0"/>
    <w:rsid w:val="00AA1BD4"/>
    <w:rsid w:val="00AD253D"/>
    <w:rsid w:val="00AE4037"/>
    <w:rsid w:val="00AE5F27"/>
    <w:rsid w:val="00B34605"/>
    <w:rsid w:val="00B37270"/>
    <w:rsid w:val="00B55892"/>
    <w:rsid w:val="00B63333"/>
    <w:rsid w:val="00B83EBC"/>
    <w:rsid w:val="00B873B2"/>
    <w:rsid w:val="00BB249E"/>
    <w:rsid w:val="00BD2BCB"/>
    <w:rsid w:val="00BD7BF7"/>
    <w:rsid w:val="00C13B67"/>
    <w:rsid w:val="00C20E6B"/>
    <w:rsid w:val="00C30E75"/>
    <w:rsid w:val="00C32A30"/>
    <w:rsid w:val="00C507C2"/>
    <w:rsid w:val="00C64DE4"/>
    <w:rsid w:val="00C968B9"/>
    <w:rsid w:val="00CB52FD"/>
    <w:rsid w:val="00CD61FE"/>
    <w:rsid w:val="00D15E99"/>
    <w:rsid w:val="00D318AC"/>
    <w:rsid w:val="00D373B4"/>
    <w:rsid w:val="00D67BF8"/>
    <w:rsid w:val="00D80794"/>
    <w:rsid w:val="00DB1D64"/>
    <w:rsid w:val="00DD0A69"/>
    <w:rsid w:val="00DE10C2"/>
    <w:rsid w:val="00EA6320"/>
    <w:rsid w:val="00EC4561"/>
    <w:rsid w:val="00F30A1C"/>
    <w:rsid w:val="00F360CD"/>
    <w:rsid w:val="00F36157"/>
    <w:rsid w:val="00F54B5A"/>
    <w:rsid w:val="00F663F5"/>
    <w:rsid w:val="00F77443"/>
    <w:rsid w:val="00F82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C7F53"/>
  <w15:docId w15:val="{49178C00-EB3E-4635-BDB7-7A35F9EC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color w:val="2F5496"/>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enabsatz">
    <w:name w:val="List Paragraph"/>
    <w:basedOn w:val="Standard"/>
    <w:uiPriority w:val="34"/>
    <w:qFormat/>
    <w:rsid w:val="007102AB"/>
    <w:pPr>
      <w:ind w:left="720"/>
      <w:contextualSpacing/>
    </w:pPr>
  </w:style>
  <w:style w:type="paragraph" w:styleId="Kopfzeile">
    <w:name w:val="header"/>
    <w:basedOn w:val="Standard"/>
    <w:link w:val="KopfzeileZchn"/>
    <w:uiPriority w:val="99"/>
    <w:unhideWhenUsed/>
    <w:rsid w:val="00985A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5A6D"/>
  </w:style>
  <w:style w:type="paragraph" w:styleId="Fuzeile">
    <w:name w:val="footer"/>
    <w:basedOn w:val="Standard"/>
    <w:link w:val="FuzeileZchn"/>
    <w:uiPriority w:val="99"/>
    <w:unhideWhenUsed/>
    <w:rsid w:val="00985A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5A6D"/>
  </w:style>
  <w:style w:type="paragraph" w:styleId="Funotentext">
    <w:name w:val="footnote text"/>
    <w:basedOn w:val="Standard"/>
    <w:link w:val="FunotentextZchn"/>
    <w:uiPriority w:val="99"/>
    <w:semiHidden/>
    <w:unhideWhenUsed/>
    <w:rsid w:val="00985A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85A6D"/>
    <w:rPr>
      <w:sz w:val="20"/>
      <w:szCs w:val="20"/>
    </w:rPr>
  </w:style>
  <w:style w:type="character" w:styleId="Funotenzeichen">
    <w:name w:val="footnote reference"/>
    <w:basedOn w:val="Absatz-Standardschriftart"/>
    <w:uiPriority w:val="99"/>
    <w:semiHidden/>
    <w:unhideWhenUsed/>
    <w:rsid w:val="00985A6D"/>
    <w:rPr>
      <w:vertAlign w:val="superscript"/>
    </w:rPr>
  </w:style>
  <w:style w:type="character" w:styleId="Hyperlink">
    <w:name w:val="Hyperlink"/>
    <w:basedOn w:val="Absatz-Standardschriftart"/>
    <w:uiPriority w:val="99"/>
    <w:unhideWhenUsed/>
    <w:rsid w:val="006F4A0C"/>
    <w:rPr>
      <w:color w:val="0000FF" w:themeColor="hyperlink"/>
      <w:u w:val="single"/>
    </w:rPr>
  </w:style>
  <w:style w:type="character" w:styleId="NichtaufgelsteErwhnung">
    <w:name w:val="Unresolved Mention"/>
    <w:basedOn w:val="Absatz-Standardschriftart"/>
    <w:uiPriority w:val="99"/>
    <w:semiHidden/>
    <w:unhideWhenUsed/>
    <w:rsid w:val="006F4A0C"/>
    <w:rPr>
      <w:color w:val="605E5C"/>
      <w:shd w:val="clear" w:color="auto" w:fill="E1DFDD"/>
    </w:rPr>
  </w:style>
  <w:style w:type="paragraph" w:styleId="Inhaltsverzeichnisberschrift">
    <w:name w:val="TOC Heading"/>
    <w:basedOn w:val="berschrift1"/>
    <w:next w:val="Standard"/>
    <w:uiPriority w:val="39"/>
    <w:unhideWhenUsed/>
    <w:qFormat/>
    <w:rsid w:val="00D67BF8"/>
    <w:pPr>
      <w:outlineLvl w:val="9"/>
    </w:pPr>
    <w:rPr>
      <w:rFonts w:asciiTheme="majorHAnsi" w:eastAsiaTheme="majorEastAsia" w:hAnsiTheme="majorHAnsi" w:cstheme="majorBidi"/>
      <w:color w:val="365F91" w:themeColor="accent1" w:themeShade="BF"/>
      <w:lang w:eastAsia="de-DE"/>
    </w:rPr>
  </w:style>
  <w:style w:type="paragraph" w:styleId="Verzeichnis1">
    <w:name w:val="toc 1"/>
    <w:basedOn w:val="Standard"/>
    <w:next w:val="Standard"/>
    <w:autoRedefine/>
    <w:uiPriority w:val="39"/>
    <w:unhideWhenUsed/>
    <w:rsid w:val="00D67BF8"/>
    <w:pPr>
      <w:spacing w:after="100"/>
    </w:pPr>
  </w:style>
  <w:style w:type="paragraph" w:styleId="Verzeichnis2">
    <w:name w:val="toc 2"/>
    <w:basedOn w:val="Standard"/>
    <w:next w:val="Standard"/>
    <w:autoRedefine/>
    <w:uiPriority w:val="39"/>
    <w:unhideWhenUsed/>
    <w:rsid w:val="00D67BF8"/>
    <w:pPr>
      <w:spacing w:after="100"/>
      <w:ind w:left="220"/>
    </w:pPr>
  </w:style>
  <w:style w:type="paragraph" w:customStyle="1" w:styleId="Guidelineberschrift">
    <w:name w:val="Guidelineüberschrift"/>
    <w:basedOn w:val="berschrift1"/>
    <w:link w:val="GuidelineberschriftZchn"/>
    <w:qFormat/>
    <w:rsid w:val="00C30E75"/>
    <w:pPr>
      <w:numPr>
        <w:numId w:val="4"/>
      </w:numPr>
    </w:pPr>
    <w:rPr>
      <w:szCs w:val="36"/>
    </w:rPr>
  </w:style>
  <w:style w:type="character" w:customStyle="1" w:styleId="berschrift1Zchn">
    <w:name w:val="Überschrift 1 Zchn"/>
    <w:basedOn w:val="Absatz-Standardschriftart"/>
    <w:link w:val="berschrift1"/>
    <w:uiPriority w:val="9"/>
    <w:rsid w:val="004503F3"/>
    <w:rPr>
      <w:color w:val="2F5496"/>
      <w:sz w:val="32"/>
      <w:szCs w:val="32"/>
    </w:rPr>
  </w:style>
  <w:style w:type="character" w:customStyle="1" w:styleId="GuidelineberschriftZchn">
    <w:name w:val="Guidelineüberschrift Zchn"/>
    <w:basedOn w:val="berschrift1Zchn"/>
    <w:link w:val="Guidelineberschrift"/>
    <w:rsid w:val="00C30E75"/>
    <w:rPr>
      <w:color w:val="2F5496"/>
      <w:sz w:val="32"/>
      <w:szCs w:val="36"/>
    </w:rPr>
  </w:style>
  <w:style w:type="paragraph" w:customStyle="1" w:styleId="Guidelineberschriftklein">
    <w:name w:val="Guidelineüberschrift klein"/>
    <w:basedOn w:val="Guidelineberschrift"/>
    <w:link w:val="GuidelineberschriftkleinZchn"/>
    <w:qFormat/>
    <w:rsid w:val="00801E7A"/>
    <w:pPr>
      <w:numPr>
        <w:ilvl w:val="1"/>
        <w:numId w:val="7"/>
      </w:numPr>
    </w:pPr>
  </w:style>
  <w:style w:type="paragraph" w:customStyle="1" w:styleId="Guidelineberschriftkleinklein">
    <w:name w:val="Guidelineüberschrift klein klein"/>
    <w:basedOn w:val="Guidelineberschriftklein"/>
    <w:link w:val="GuidelineberschriftkleinkleinZchn"/>
    <w:autoRedefine/>
    <w:rsid w:val="00CD61FE"/>
    <w:pPr>
      <w:numPr>
        <w:ilvl w:val="2"/>
      </w:numPr>
      <w:ind w:left="1117"/>
    </w:pPr>
    <w:rPr>
      <w:sz w:val="24"/>
      <w:szCs w:val="24"/>
    </w:rPr>
  </w:style>
  <w:style w:type="character" w:customStyle="1" w:styleId="GuidelineberschriftkleinZchn">
    <w:name w:val="Guidelineüberschrift klein Zchn"/>
    <w:basedOn w:val="GuidelineberschriftZchn"/>
    <w:link w:val="Guidelineberschriftklein"/>
    <w:rsid w:val="00801E7A"/>
    <w:rPr>
      <w:color w:val="2F5496"/>
      <w:sz w:val="32"/>
      <w:szCs w:val="36"/>
    </w:rPr>
  </w:style>
  <w:style w:type="paragraph" w:customStyle="1" w:styleId="Guidelineberschriftkleinklein1">
    <w:name w:val="Guidelineüberschrift klein klein1"/>
    <w:basedOn w:val="Guidelineberschriftkleinklein"/>
    <w:link w:val="Guidelineberschriftkleinklein1Zchn"/>
    <w:qFormat/>
    <w:rsid w:val="00801E7A"/>
  </w:style>
  <w:style w:type="character" w:customStyle="1" w:styleId="GuidelineberschriftkleinkleinZchn">
    <w:name w:val="Guidelineüberschrift klein klein Zchn"/>
    <w:basedOn w:val="GuidelineberschriftkleinZchn"/>
    <w:link w:val="Guidelineberschriftkleinklein"/>
    <w:rsid w:val="00CD61FE"/>
    <w:rPr>
      <w:color w:val="2F5496"/>
      <w:sz w:val="24"/>
      <w:szCs w:val="24"/>
    </w:rPr>
  </w:style>
  <w:style w:type="character" w:customStyle="1" w:styleId="Guidelineberschriftkleinklein1Zchn">
    <w:name w:val="Guidelineüberschrift klein klein1 Zchn"/>
    <w:basedOn w:val="GuidelineberschriftkleinkleinZchn"/>
    <w:link w:val="Guidelineberschriftkleinklein1"/>
    <w:rsid w:val="00801E7A"/>
    <w:rPr>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74131">
      <w:bodyDiv w:val="1"/>
      <w:marLeft w:val="0"/>
      <w:marRight w:val="0"/>
      <w:marTop w:val="0"/>
      <w:marBottom w:val="0"/>
      <w:divBdr>
        <w:top w:val="none" w:sz="0" w:space="0" w:color="auto"/>
        <w:left w:val="none" w:sz="0" w:space="0" w:color="auto"/>
        <w:bottom w:val="none" w:sz="0" w:space="0" w:color="auto"/>
        <w:right w:val="none" w:sz="0" w:space="0" w:color="auto"/>
      </w:divBdr>
    </w:div>
    <w:div w:id="528759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Codebas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54B7-AC72-4A65-AEE4-0E795179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2584</Words>
  <Characters>16281</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Ella</cp:lastModifiedBy>
  <cp:revision>53</cp:revision>
  <cp:lastPrinted>2019-01-16T08:36:00Z</cp:lastPrinted>
  <dcterms:created xsi:type="dcterms:W3CDTF">2018-11-09T11:59:00Z</dcterms:created>
  <dcterms:modified xsi:type="dcterms:W3CDTF">2019-01-24T15:36:00Z</dcterms:modified>
</cp:coreProperties>
</file>