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9D98770" w14:textId="77777777" w:rsidR="00F55F43" w:rsidRPr="00BE3237" w:rsidRDefault="00F55F43" w:rsidP="00F55F43">
      <w:pPr>
        <w:jc w:val="both"/>
        <w:rPr>
          <w:rFonts w:ascii="Century Gothic" w:hAnsi="Century Gothic"/>
        </w:rPr>
      </w:pPr>
      <w:r w:rsidRPr="00BE3237">
        <w:rPr>
          <w:rFonts w:ascii="Century Gothic" w:hAnsi="Century Gothic"/>
          <w:noProof/>
        </w:rPr>
        <w:drawing>
          <wp:inline distT="0" distB="0" distL="0" distR="0" wp14:anchorId="6B61DC3F" wp14:editId="244B4018">
            <wp:extent cx="5996940" cy="590550"/>
            <wp:effectExtent l="0" t="0" r="3810" b="0"/>
            <wp:docPr id="684732911" name="Picture 6847329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473291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694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DC92E" w14:textId="77777777" w:rsidR="00F55F43" w:rsidRPr="00BE3237" w:rsidRDefault="00F55F43" w:rsidP="00F55F43">
      <w:pPr>
        <w:rPr>
          <w:rFonts w:ascii="Century Gothic" w:hAnsi="Century Gothic"/>
          <w:color w:val="0070C0"/>
        </w:rPr>
      </w:pPr>
      <w:r w:rsidRPr="56F00AE7">
        <w:rPr>
          <w:rFonts w:ascii="Century Gothic" w:hAnsi="Century Gothic"/>
          <w:b/>
          <w:bCs/>
          <w:sz w:val="28"/>
          <w:szCs w:val="28"/>
        </w:rPr>
        <w:t xml:space="preserve">Finding Name: </w:t>
      </w:r>
      <w:r w:rsidRPr="56F00AE7">
        <w:rPr>
          <w:rFonts w:ascii="Century Gothic" w:hAnsi="Century Gothic"/>
          <w:color w:val="0070C0"/>
        </w:rPr>
        <w:t>Unencrypted Communications.</w:t>
      </w:r>
    </w:p>
    <w:tbl>
      <w:tblPr>
        <w:tblStyle w:val="TableGrid"/>
        <w:tblW w:w="934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Look w:val="06A0" w:firstRow="1" w:lastRow="0" w:firstColumn="1" w:lastColumn="0" w:noHBand="1" w:noVBand="1"/>
      </w:tblPr>
      <w:tblGrid>
        <w:gridCol w:w="1693"/>
        <w:gridCol w:w="1037"/>
        <w:gridCol w:w="1440"/>
        <w:gridCol w:w="1095"/>
        <w:gridCol w:w="1995"/>
        <w:gridCol w:w="2088"/>
      </w:tblGrid>
      <w:tr w:rsidR="00F55F43" w:rsidRPr="00BE3237" w14:paraId="47545341" w14:textId="77777777" w:rsidTr="00C176C1">
        <w:trPr>
          <w:trHeight w:val="300"/>
        </w:trPr>
        <w:tc>
          <w:tcPr>
            <w:tcW w:w="1693" w:type="dxa"/>
            <w:tcMar>
              <w:left w:w="105" w:type="dxa"/>
              <w:right w:w="105" w:type="dxa"/>
            </w:tcMar>
          </w:tcPr>
          <w:p w14:paraId="3C8B95FE" w14:textId="77777777" w:rsidR="00F55F43" w:rsidRPr="00BE3237" w:rsidRDefault="00F55F43" w:rsidP="00C176C1">
            <w:pPr>
              <w:spacing w:line="259" w:lineRule="auto"/>
              <w:jc w:val="center"/>
              <w:rPr>
                <w:rFonts w:ascii="Century Gothic" w:eastAsia="Calibri Light" w:hAnsi="Century Gothic" w:cs="Calibri Light"/>
                <w:color w:val="000000" w:themeColor="text1"/>
              </w:rPr>
            </w:pPr>
            <w:r w:rsidRPr="00BE3237">
              <w:rPr>
                <w:rFonts w:ascii="Century Gothic" w:eastAsia="Calibri Light" w:hAnsi="Century Gothic" w:cs="Calibri Light"/>
                <w:b/>
                <w:bCs/>
                <w:color w:val="000000" w:themeColor="text1"/>
              </w:rPr>
              <w:t>Name</w:t>
            </w:r>
          </w:p>
        </w:tc>
        <w:tc>
          <w:tcPr>
            <w:tcW w:w="1037" w:type="dxa"/>
            <w:tcMar>
              <w:left w:w="105" w:type="dxa"/>
              <w:right w:w="105" w:type="dxa"/>
            </w:tcMar>
          </w:tcPr>
          <w:p w14:paraId="52061886" w14:textId="77777777" w:rsidR="00F55F43" w:rsidRPr="00BE3237" w:rsidRDefault="00F55F43" w:rsidP="00C176C1">
            <w:pPr>
              <w:spacing w:line="259" w:lineRule="auto"/>
              <w:jc w:val="center"/>
              <w:rPr>
                <w:rFonts w:ascii="Century Gothic" w:eastAsia="Calibri Light" w:hAnsi="Century Gothic" w:cs="Calibri Light"/>
                <w:color w:val="000000" w:themeColor="text1"/>
              </w:rPr>
            </w:pPr>
            <w:r w:rsidRPr="00BE3237">
              <w:rPr>
                <w:rFonts w:ascii="Century Gothic" w:eastAsia="Calibri Light" w:hAnsi="Century Gothic" w:cs="Calibri Light"/>
                <w:b/>
                <w:bCs/>
                <w:color w:val="000000" w:themeColor="text1"/>
              </w:rPr>
              <w:t>Team</w:t>
            </w:r>
          </w:p>
        </w:tc>
        <w:tc>
          <w:tcPr>
            <w:tcW w:w="1440" w:type="dxa"/>
            <w:tcMar>
              <w:left w:w="105" w:type="dxa"/>
              <w:right w:w="105" w:type="dxa"/>
            </w:tcMar>
          </w:tcPr>
          <w:p w14:paraId="4EE7B20F" w14:textId="77777777" w:rsidR="00F55F43" w:rsidRPr="00BE3237" w:rsidRDefault="00F55F43" w:rsidP="00C176C1">
            <w:pPr>
              <w:spacing w:line="259" w:lineRule="auto"/>
              <w:jc w:val="center"/>
              <w:rPr>
                <w:rFonts w:ascii="Century Gothic" w:eastAsia="Calibri Light" w:hAnsi="Century Gothic" w:cs="Calibri Light"/>
                <w:color w:val="000000" w:themeColor="text1"/>
              </w:rPr>
            </w:pPr>
            <w:r w:rsidRPr="00BE3237">
              <w:rPr>
                <w:rFonts w:ascii="Century Gothic" w:eastAsia="Calibri Light" w:hAnsi="Century Gothic" w:cs="Calibri Light"/>
                <w:b/>
                <w:bCs/>
                <w:color w:val="000000" w:themeColor="text1"/>
              </w:rPr>
              <w:t>Role</w:t>
            </w:r>
          </w:p>
        </w:tc>
        <w:tc>
          <w:tcPr>
            <w:tcW w:w="1095" w:type="dxa"/>
            <w:tcMar>
              <w:left w:w="105" w:type="dxa"/>
              <w:right w:w="105" w:type="dxa"/>
            </w:tcMar>
          </w:tcPr>
          <w:p w14:paraId="29A6BA13" w14:textId="77777777" w:rsidR="00F55F43" w:rsidRPr="00BE3237" w:rsidRDefault="00F55F43" w:rsidP="00C176C1">
            <w:pPr>
              <w:spacing w:line="259" w:lineRule="auto"/>
              <w:jc w:val="center"/>
              <w:rPr>
                <w:rFonts w:ascii="Century Gothic" w:eastAsia="Calibri Light" w:hAnsi="Century Gothic" w:cs="Calibri Light"/>
                <w:color w:val="000000" w:themeColor="text1"/>
              </w:rPr>
            </w:pPr>
            <w:r w:rsidRPr="00BE3237">
              <w:rPr>
                <w:rFonts w:ascii="Century Gothic" w:eastAsia="Calibri Light" w:hAnsi="Century Gothic" w:cs="Calibri Light"/>
                <w:b/>
                <w:bCs/>
                <w:color w:val="000000" w:themeColor="text1"/>
              </w:rPr>
              <w:t>Project</w:t>
            </w:r>
          </w:p>
        </w:tc>
        <w:tc>
          <w:tcPr>
            <w:tcW w:w="1995" w:type="dxa"/>
            <w:tcMar>
              <w:left w:w="105" w:type="dxa"/>
              <w:right w:w="105" w:type="dxa"/>
            </w:tcMar>
          </w:tcPr>
          <w:p w14:paraId="7C3D2F75" w14:textId="77777777" w:rsidR="00F55F43" w:rsidRPr="00BE3237" w:rsidRDefault="00F55F43" w:rsidP="00C176C1">
            <w:pPr>
              <w:spacing w:line="259" w:lineRule="auto"/>
              <w:jc w:val="center"/>
              <w:rPr>
                <w:rFonts w:ascii="Century Gothic" w:eastAsia="Calibri Light" w:hAnsi="Century Gothic" w:cs="Calibri Light"/>
                <w:color w:val="000000" w:themeColor="text1"/>
              </w:rPr>
            </w:pPr>
            <w:r w:rsidRPr="00BE3237">
              <w:rPr>
                <w:rFonts w:ascii="Century Gothic" w:eastAsia="Calibri Light" w:hAnsi="Century Gothic" w:cs="Calibri Light"/>
                <w:b/>
                <w:bCs/>
                <w:color w:val="000000" w:themeColor="text1"/>
              </w:rPr>
              <w:t>Quality Assurance</w:t>
            </w:r>
          </w:p>
        </w:tc>
        <w:tc>
          <w:tcPr>
            <w:tcW w:w="2088" w:type="dxa"/>
            <w:tcMar>
              <w:left w:w="105" w:type="dxa"/>
              <w:right w:w="105" w:type="dxa"/>
            </w:tcMar>
          </w:tcPr>
          <w:p w14:paraId="5252A36C" w14:textId="77777777" w:rsidR="00F55F43" w:rsidRPr="00BE3237" w:rsidRDefault="00F55F43" w:rsidP="00C176C1">
            <w:pPr>
              <w:spacing w:line="259" w:lineRule="auto"/>
              <w:jc w:val="center"/>
              <w:rPr>
                <w:rFonts w:ascii="Century Gothic" w:eastAsia="Calibri Light" w:hAnsi="Century Gothic" w:cs="Calibri Light"/>
                <w:color w:val="000000" w:themeColor="text1"/>
              </w:rPr>
            </w:pPr>
            <w:r w:rsidRPr="00BE3237">
              <w:rPr>
                <w:rFonts w:ascii="Century Gothic" w:eastAsia="Calibri Light" w:hAnsi="Century Gothic" w:cs="Calibri Light"/>
                <w:b/>
                <w:bCs/>
                <w:color w:val="000000" w:themeColor="text1"/>
              </w:rPr>
              <w:t>Is this a re-tested Finding?</w:t>
            </w:r>
          </w:p>
        </w:tc>
      </w:tr>
      <w:tr w:rsidR="00F55F43" w:rsidRPr="00BE3237" w14:paraId="5097E49E" w14:textId="77777777" w:rsidTr="00C176C1">
        <w:trPr>
          <w:trHeight w:val="300"/>
        </w:trPr>
        <w:tc>
          <w:tcPr>
            <w:tcW w:w="1693" w:type="dxa"/>
            <w:tcMar>
              <w:left w:w="105" w:type="dxa"/>
              <w:right w:w="105" w:type="dxa"/>
            </w:tcMar>
          </w:tcPr>
          <w:p w14:paraId="090AC978" w14:textId="77777777" w:rsidR="00F55F43" w:rsidRPr="00533EA6" w:rsidRDefault="00F55F43" w:rsidP="00C176C1">
            <w:pPr>
              <w:spacing w:line="259" w:lineRule="auto"/>
              <w:rPr>
                <w:rFonts w:ascii="Century Gothic" w:eastAsia="Segoe UI" w:hAnsi="Century Gothic" w:cs="Segoe UI"/>
                <w:color w:val="0070C0"/>
                <w:sz w:val="18"/>
                <w:szCs w:val="18"/>
              </w:rPr>
            </w:pPr>
            <w:r>
              <w:rPr>
                <w:rFonts w:ascii="Century Gothic" w:eastAsia="Segoe UI" w:hAnsi="Century Gothic" w:cs="Segoe UI"/>
                <w:color w:val="0070C0"/>
                <w:sz w:val="18"/>
                <w:szCs w:val="18"/>
              </w:rPr>
              <w:t>Mohnish Sharma</w:t>
            </w:r>
          </w:p>
        </w:tc>
        <w:tc>
          <w:tcPr>
            <w:tcW w:w="1037" w:type="dxa"/>
            <w:tcMar>
              <w:left w:w="105" w:type="dxa"/>
              <w:right w:w="105" w:type="dxa"/>
            </w:tcMar>
          </w:tcPr>
          <w:p w14:paraId="7DDFC6CC" w14:textId="77777777" w:rsidR="00F55F43" w:rsidRPr="00533EA6" w:rsidRDefault="00F55F43" w:rsidP="00C176C1">
            <w:pPr>
              <w:spacing w:line="259" w:lineRule="auto"/>
              <w:rPr>
                <w:rFonts w:ascii="Century Gothic" w:eastAsia="Segoe UI" w:hAnsi="Century Gothic" w:cs="Segoe UI"/>
                <w:color w:val="0070C0"/>
                <w:sz w:val="18"/>
                <w:szCs w:val="18"/>
              </w:rPr>
            </w:pPr>
            <w:r w:rsidRPr="00533EA6">
              <w:rPr>
                <w:rFonts w:ascii="Century Gothic" w:eastAsia="Segoe UI" w:hAnsi="Century Gothic" w:cs="Segoe UI"/>
                <w:color w:val="0070C0"/>
                <w:sz w:val="18"/>
                <w:szCs w:val="18"/>
              </w:rPr>
              <w:t>PT</w:t>
            </w:r>
          </w:p>
        </w:tc>
        <w:tc>
          <w:tcPr>
            <w:tcW w:w="1440" w:type="dxa"/>
            <w:tcMar>
              <w:left w:w="105" w:type="dxa"/>
              <w:right w:w="105" w:type="dxa"/>
            </w:tcMar>
          </w:tcPr>
          <w:p w14:paraId="0CDA87E2" w14:textId="77777777" w:rsidR="00F55F43" w:rsidRPr="00533EA6" w:rsidRDefault="00F55F43" w:rsidP="00C176C1">
            <w:pPr>
              <w:spacing w:line="259" w:lineRule="auto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0070C0"/>
                <w:sz w:val="18"/>
                <w:szCs w:val="18"/>
              </w:rPr>
              <w:t xml:space="preserve">Senior </w:t>
            </w:r>
            <w:r w:rsidRPr="70392E87">
              <w:rPr>
                <w:rFonts w:ascii="Century Gothic" w:eastAsia="Century Gothic" w:hAnsi="Century Gothic" w:cs="Century Gothic"/>
                <w:color w:val="0070C0"/>
                <w:sz w:val="18"/>
                <w:szCs w:val="18"/>
              </w:rPr>
              <w:t>Team Member</w:t>
            </w:r>
          </w:p>
          <w:p w14:paraId="369BA1AC" w14:textId="77777777" w:rsidR="00F55F43" w:rsidRPr="00533EA6" w:rsidRDefault="00F55F43" w:rsidP="00C176C1">
            <w:pPr>
              <w:spacing w:line="259" w:lineRule="auto"/>
              <w:rPr>
                <w:rFonts w:ascii="Century Gothic" w:eastAsia="Segoe UI" w:hAnsi="Century Gothic" w:cs="Segoe UI"/>
                <w:color w:val="0070C0"/>
                <w:sz w:val="18"/>
                <w:szCs w:val="18"/>
              </w:rPr>
            </w:pPr>
          </w:p>
        </w:tc>
        <w:tc>
          <w:tcPr>
            <w:tcW w:w="1095" w:type="dxa"/>
            <w:tcMar>
              <w:left w:w="105" w:type="dxa"/>
              <w:right w:w="105" w:type="dxa"/>
            </w:tcMar>
          </w:tcPr>
          <w:p w14:paraId="0B9622A6" w14:textId="77777777" w:rsidR="00F55F43" w:rsidRPr="00533EA6" w:rsidRDefault="00F55F43" w:rsidP="00C176C1">
            <w:pPr>
              <w:spacing w:line="259" w:lineRule="auto"/>
              <w:rPr>
                <w:rFonts w:ascii="Century Gothic" w:eastAsia="Segoe UI" w:hAnsi="Century Gothic" w:cs="Segoe UI"/>
                <w:color w:val="0070C0"/>
                <w:sz w:val="18"/>
                <w:szCs w:val="18"/>
              </w:rPr>
            </w:pPr>
            <w:r w:rsidRPr="00533EA6">
              <w:rPr>
                <w:rFonts w:ascii="Century Gothic" w:eastAsia="Segoe UI" w:hAnsi="Century Gothic" w:cs="Segoe UI"/>
                <w:color w:val="0070C0"/>
                <w:sz w:val="18"/>
                <w:szCs w:val="18"/>
              </w:rPr>
              <w:t>Ontrack</w:t>
            </w:r>
          </w:p>
        </w:tc>
        <w:tc>
          <w:tcPr>
            <w:tcW w:w="1995" w:type="dxa"/>
            <w:tcMar>
              <w:left w:w="105" w:type="dxa"/>
              <w:right w:w="105" w:type="dxa"/>
            </w:tcMar>
          </w:tcPr>
          <w:p w14:paraId="19BBE1A5" w14:textId="2EC93008" w:rsidR="00F55F43" w:rsidRPr="00533EA6" w:rsidRDefault="00F55F43" w:rsidP="00C176C1">
            <w:pPr>
              <w:spacing w:line="259" w:lineRule="auto"/>
              <w:rPr>
                <w:rFonts w:ascii="Century Gothic" w:eastAsia="Segoe UI" w:hAnsi="Century Gothic" w:cs="Segoe UI"/>
                <w:color w:val="0070C0"/>
                <w:sz w:val="18"/>
                <w:szCs w:val="18"/>
              </w:rPr>
            </w:pPr>
          </w:p>
        </w:tc>
        <w:tc>
          <w:tcPr>
            <w:tcW w:w="2088" w:type="dxa"/>
            <w:tcMar>
              <w:left w:w="105" w:type="dxa"/>
              <w:right w:w="105" w:type="dxa"/>
            </w:tcMar>
          </w:tcPr>
          <w:p w14:paraId="57CC3847" w14:textId="77777777" w:rsidR="00F55F43" w:rsidRPr="00BE3237" w:rsidRDefault="00F55F43" w:rsidP="00C176C1">
            <w:pPr>
              <w:spacing w:line="259" w:lineRule="auto"/>
              <w:rPr>
                <w:rFonts w:ascii="Century Gothic" w:eastAsia="Segoe UI" w:hAnsi="Century Gothic" w:cs="Segoe UI"/>
                <w:color w:val="000000" w:themeColor="text1"/>
                <w:sz w:val="18"/>
                <w:szCs w:val="18"/>
              </w:rPr>
            </w:pPr>
          </w:p>
        </w:tc>
      </w:tr>
      <w:tr w:rsidR="00F55F43" w:rsidRPr="00BE3237" w14:paraId="3F31A1AF" w14:textId="77777777" w:rsidTr="00C176C1">
        <w:trPr>
          <w:trHeight w:val="300"/>
        </w:trPr>
        <w:tc>
          <w:tcPr>
            <w:tcW w:w="1693" w:type="dxa"/>
            <w:tcMar>
              <w:left w:w="105" w:type="dxa"/>
              <w:right w:w="105" w:type="dxa"/>
            </w:tcMar>
          </w:tcPr>
          <w:p w14:paraId="6E2A5FA8" w14:textId="77777777" w:rsidR="00F55F43" w:rsidRPr="00BE3237" w:rsidRDefault="00F55F43" w:rsidP="00C176C1">
            <w:pPr>
              <w:spacing w:line="259" w:lineRule="auto"/>
              <w:rPr>
                <w:rFonts w:ascii="Century Gothic" w:eastAsia="Segoe UI" w:hAnsi="Century Gothic" w:cs="Segoe UI"/>
                <w:color w:val="000000" w:themeColor="text1"/>
                <w:sz w:val="18"/>
                <w:szCs w:val="18"/>
              </w:rPr>
            </w:pPr>
          </w:p>
        </w:tc>
        <w:tc>
          <w:tcPr>
            <w:tcW w:w="1037" w:type="dxa"/>
            <w:tcMar>
              <w:left w:w="105" w:type="dxa"/>
              <w:right w:w="105" w:type="dxa"/>
            </w:tcMar>
          </w:tcPr>
          <w:p w14:paraId="6AA49D33" w14:textId="77777777" w:rsidR="00F55F43" w:rsidRPr="00BE3237" w:rsidRDefault="00F55F43" w:rsidP="00C176C1">
            <w:pPr>
              <w:spacing w:line="259" w:lineRule="auto"/>
              <w:rPr>
                <w:rFonts w:ascii="Century Gothic" w:eastAsia="Segoe UI" w:hAnsi="Century Gothic" w:cs="Segoe UI"/>
                <w:color w:val="000000" w:themeColor="text1"/>
                <w:sz w:val="18"/>
                <w:szCs w:val="18"/>
              </w:rPr>
            </w:pPr>
          </w:p>
        </w:tc>
        <w:tc>
          <w:tcPr>
            <w:tcW w:w="1440" w:type="dxa"/>
            <w:tcMar>
              <w:left w:w="105" w:type="dxa"/>
              <w:right w:w="105" w:type="dxa"/>
            </w:tcMar>
          </w:tcPr>
          <w:p w14:paraId="482FA064" w14:textId="77777777" w:rsidR="00F55F43" w:rsidRPr="00BE3237" w:rsidRDefault="00F55F43" w:rsidP="00C176C1">
            <w:pPr>
              <w:spacing w:line="259" w:lineRule="auto"/>
              <w:rPr>
                <w:rFonts w:ascii="Century Gothic" w:eastAsia="Segoe UI" w:hAnsi="Century Gothic" w:cs="Segoe UI"/>
                <w:color w:val="000000" w:themeColor="text1"/>
                <w:sz w:val="18"/>
                <w:szCs w:val="18"/>
              </w:rPr>
            </w:pPr>
          </w:p>
        </w:tc>
        <w:tc>
          <w:tcPr>
            <w:tcW w:w="1095" w:type="dxa"/>
            <w:tcMar>
              <w:left w:w="105" w:type="dxa"/>
              <w:right w:w="105" w:type="dxa"/>
            </w:tcMar>
          </w:tcPr>
          <w:p w14:paraId="662907A0" w14:textId="77777777" w:rsidR="00F55F43" w:rsidRPr="00BE3237" w:rsidRDefault="00F55F43" w:rsidP="00C176C1">
            <w:pPr>
              <w:spacing w:line="259" w:lineRule="auto"/>
              <w:rPr>
                <w:rFonts w:ascii="Century Gothic" w:eastAsia="Segoe UI" w:hAnsi="Century Gothic" w:cs="Segoe UI"/>
                <w:color w:val="000000" w:themeColor="text1"/>
                <w:sz w:val="18"/>
                <w:szCs w:val="18"/>
              </w:rPr>
            </w:pPr>
          </w:p>
        </w:tc>
        <w:tc>
          <w:tcPr>
            <w:tcW w:w="1995" w:type="dxa"/>
            <w:tcMar>
              <w:left w:w="105" w:type="dxa"/>
              <w:right w:w="105" w:type="dxa"/>
            </w:tcMar>
          </w:tcPr>
          <w:p w14:paraId="4F166329" w14:textId="77777777" w:rsidR="00F55F43" w:rsidRPr="00BE3237" w:rsidRDefault="00F55F43" w:rsidP="00C176C1">
            <w:pPr>
              <w:spacing w:line="259" w:lineRule="auto"/>
              <w:rPr>
                <w:rFonts w:ascii="Century Gothic" w:eastAsia="Segoe UI" w:hAnsi="Century Gothic" w:cs="Segoe UI"/>
                <w:color w:val="000000" w:themeColor="text1"/>
                <w:sz w:val="18"/>
                <w:szCs w:val="18"/>
              </w:rPr>
            </w:pPr>
          </w:p>
        </w:tc>
        <w:tc>
          <w:tcPr>
            <w:tcW w:w="2088" w:type="dxa"/>
            <w:tcMar>
              <w:left w:w="105" w:type="dxa"/>
              <w:right w:w="105" w:type="dxa"/>
            </w:tcMar>
          </w:tcPr>
          <w:p w14:paraId="28E6F429" w14:textId="77777777" w:rsidR="00F55F43" w:rsidRPr="00BE3237" w:rsidRDefault="00F55F43" w:rsidP="00C176C1">
            <w:pPr>
              <w:spacing w:line="259" w:lineRule="auto"/>
              <w:rPr>
                <w:rFonts w:ascii="Century Gothic" w:eastAsia="Segoe UI" w:hAnsi="Century Gothic" w:cs="Segoe UI"/>
                <w:color w:val="000000" w:themeColor="text1"/>
                <w:sz w:val="18"/>
                <w:szCs w:val="18"/>
              </w:rPr>
            </w:pPr>
          </w:p>
        </w:tc>
      </w:tr>
    </w:tbl>
    <w:p w14:paraId="6E1499C7" w14:textId="77777777" w:rsidR="00F55F43" w:rsidRPr="00BE3237" w:rsidRDefault="00F55F43" w:rsidP="00F55F43">
      <w:pPr>
        <w:rPr>
          <w:rFonts w:ascii="Century Gothic" w:hAnsi="Century Gothic"/>
        </w:rPr>
      </w:pPr>
    </w:p>
    <w:tbl>
      <w:tblPr>
        <w:tblStyle w:val="TableGrid"/>
        <w:tblW w:w="0" w:type="auto"/>
        <w:jc w:val="center"/>
        <w:tblLayout w:type="fixed"/>
        <w:tblLook w:val="06A0" w:firstRow="1" w:lastRow="0" w:firstColumn="1" w:lastColumn="0" w:noHBand="1" w:noVBand="1"/>
      </w:tblPr>
      <w:tblGrid>
        <w:gridCol w:w="3150"/>
      </w:tblGrid>
      <w:tr w:rsidR="00F55F43" w:rsidRPr="00BE3237" w14:paraId="1C0FE683" w14:textId="77777777" w:rsidTr="00C176C1">
        <w:trPr>
          <w:trHeight w:val="300"/>
          <w:jc w:val="center"/>
        </w:trPr>
        <w:tc>
          <w:tcPr>
            <w:tcW w:w="3150" w:type="dxa"/>
          </w:tcPr>
          <w:p w14:paraId="275C5404" w14:textId="77777777" w:rsidR="00F55F43" w:rsidRPr="00BE3237" w:rsidRDefault="00F55F43" w:rsidP="00C176C1">
            <w:pPr>
              <w:jc w:val="center"/>
              <w:rPr>
                <w:rFonts w:ascii="Century Gothic" w:hAnsi="Century Gothic"/>
                <w:b/>
                <w:bCs/>
                <w:sz w:val="24"/>
                <w:szCs w:val="24"/>
              </w:rPr>
            </w:pPr>
            <w:r w:rsidRPr="00BE3237">
              <w:rPr>
                <w:rFonts w:ascii="Century Gothic" w:hAnsi="Century Gothic"/>
                <w:b/>
                <w:bCs/>
                <w:sz w:val="24"/>
                <w:szCs w:val="24"/>
              </w:rPr>
              <w:t>Was this Finding Successful?</w:t>
            </w:r>
          </w:p>
        </w:tc>
      </w:tr>
      <w:tr w:rsidR="00F55F43" w:rsidRPr="00BE3237" w14:paraId="22486E41" w14:textId="77777777" w:rsidTr="00C176C1">
        <w:trPr>
          <w:trHeight w:val="300"/>
          <w:jc w:val="center"/>
        </w:trPr>
        <w:tc>
          <w:tcPr>
            <w:tcW w:w="3150" w:type="dxa"/>
          </w:tcPr>
          <w:p w14:paraId="290AE6E3" w14:textId="77777777" w:rsidR="00F55F43" w:rsidRPr="00BE3237" w:rsidRDefault="00F55F43" w:rsidP="00C176C1">
            <w:pPr>
              <w:jc w:val="center"/>
              <w:rPr>
                <w:rFonts w:ascii="Century Gothic" w:hAnsi="Century Gothic"/>
                <w:sz w:val="24"/>
                <w:szCs w:val="24"/>
              </w:rPr>
            </w:pPr>
            <w:r w:rsidRPr="00533EA6">
              <w:rPr>
                <w:rFonts w:ascii="Century Gothic" w:hAnsi="Century Gothic"/>
                <w:color w:val="0070C0"/>
                <w:sz w:val="24"/>
                <w:szCs w:val="24"/>
              </w:rPr>
              <w:t>Yes</w:t>
            </w:r>
          </w:p>
        </w:tc>
      </w:tr>
    </w:tbl>
    <w:p w14:paraId="4FBA7AA5" w14:textId="77777777" w:rsidR="00F55F43" w:rsidRPr="00BE3237" w:rsidRDefault="00F55F43" w:rsidP="00F55F43">
      <w:pPr>
        <w:rPr>
          <w:rFonts w:ascii="Century Gothic" w:hAnsi="Century Gothic"/>
          <w:b/>
          <w:bCs/>
          <w:sz w:val="24"/>
          <w:szCs w:val="24"/>
        </w:rPr>
      </w:pPr>
      <w:r w:rsidRPr="00BE3237">
        <w:rPr>
          <w:rFonts w:ascii="Century Gothic" w:hAnsi="Century Gothic"/>
          <w:b/>
          <w:bCs/>
          <w:sz w:val="24"/>
          <w:szCs w:val="24"/>
        </w:rPr>
        <w:t>Finding Description</w:t>
      </w:r>
    </w:p>
    <w:p w14:paraId="3FFFED46" w14:textId="50B153D3" w:rsidR="00F55F43" w:rsidRPr="00533EA6" w:rsidRDefault="008F6781" w:rsidP="00F55F43">
      <w:pPr>
        <w:rPr>
          <w:rFonts w:ascii="Century Gothic" w:hAnsi="Century Gothic"/>
          <w:color w:val="0070C0"/>
        </w:rPr>
      </w:pPr>
      <w:r>
        <w:rPr>
          <w:rFonts w:ascii="Century Gothic" w:hAnsi="Century Gothic"/>
          <w:color w:val="0070C0"/>
        </w:rPr>
        <w:t xml:space="preserve">Sensitive information Disclosure in </w:t>
      </w:r>
    </w:p>
    <w:p w14:paraId="583E6E65" w14:textId="77777777" w:rsidR="00F55F43" w:rsidRPr="00BE3237" w:rsidRDefault="00F55F43" w:rsidP="00F55F43">
      <w:pPr>
        <w:rPr>
          <w:rFonts w:ascii="Century Gothic" w:hAnsi="Century Gothic"/>
        </w:rPr>
      </w:pPr>
      <w:r w:rsidRPr="4AF31C8B">
        <w:rPr>
          <w:rFonts w:ascii="Century Gothic" w:hAnsi="Century Gothic"/>
          <w:b/>
          <w:bCs/>
          <w:sz w:val="24"/>
          <w:szCs w:val="24"/>
        </w:rPr>
        <w:t>Risk Rating</w:t>
      </w:r>
      <w:r>
        <w:br/>
      </w:r>
      <w:r w:rsidRPr="4AF31C8B">
        <w:rPr>
          <w:rFonts w:ascii="Century Gothic" w:hAnsi="Century Gothic"/>
        </w:rPr>
        <w:t>Impact:</w:t>
      </w:r>
      <w:r>
        <w:rPr>
          <w:rFonts w:ascii="Century Gothic" w:hAnsi="Century Gothic"/>
        </w:rPr>
        <w:t xml:space="preserve"> </w:t>
      </w:r>
      <w:r w:rsidRPr="00AE219C">
        <w:rPr>
          <w:rFonts w:ascii="Century Gothic" w:hAnsi="Century Gothic"/>
          <w:b/>
        </w:rPr>
        <w:t>Significant</w:t>
      </w:r>
      <w:r>
        <w:br/>
      </w:r>
      <w:r w:rsidRPr="4AF31C8B">
        <w:rPr>
          <w:rFonts w:ascii="Century Gothic" w:hAnsi="Century Gothic"/>
        </w:rPr>
        <w:t xml:space="preserve">Likelihood: </w:t>
      </w:r>
      <w:r w:rsidRPr="00AE219C">
        <w:rPr>
          <w:rFonts w:ascii="Century Gothic" w:hAnsi="Century Gothic"/>
          <w:b/>
          <w:bCs/>
        </w:rPr>
        <w:t>Significant</w:t>
      </w:r>
    </w:p>
    <w:tbl>
      <w:tblPr>
        <w:tblStyle w:val="TableGrid"/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00"/>
        <w:gridCol w:w="1800"/>
        <w:gridCol w:w="1800"/>
        <w:gridCol w:w="1800"/>
        <w:gridCol w:w="1800"/>
      </w:tblGrid>
      <w:tr w:rsidR="00F55F43" w:rsidRPr="00BE3237" w14:paraId="0F584CC9" w14:textId="77777777" w:rsidTr="00C176C1">
        <w:trPr>
          <w:trHeight w:val="300"/>
        </w:trPr>
        <w:tc>
          <w:tcPr>
            <w:tcW w:w="9000" w:type="dxa"/>
            <w:gridSpan w:val="5"/>
            <w:tcMar>
              <w:left w:w="105" w:type="dxa"/>
              <w:right w:w="105" w:type="dxa"/>
            </w:tcMar>
          </w:tcPr>
          <w:p w14:paraId="6E1DFBF8" w14:textId="77777777" w:rsidR="00F55F43" w:rsidRPr="00BE3237" w:rsidRDefault="00F55F43" w:rsidP="00C176C1">
            <w:pPr>
              <w:spacing w:line="259" w:lineRule="auto"/>
              <w:jc w:val="center"/>
              <w:rPr>
                <w:rFonts w:ascii="Century Gothic" w:eastAsia="Calibri" w:hAnsi="Century Gothic" w:cs="Calibri"/>
              </w:rPr>
            </w:pPr>
            <w:r w:rsidRPr="00BE3237">
              <w:rPr>
                <w:rFonts w:ascii="Century Gothic" w:eastAsia="Calibri" w:hAnsi="Century Gothic" w:cs="Calibri"/>
                <w:b/>
                <w:bCs/>
                <w:lang w:val="en-AU"/>
              </w:rPr>
              <w:t>Impact values</w:t>
            </w:r>
          </w:p>
        </w:tc>
      </w:tr>
      <w:tr w:rsidR="00F55F43" w:rsidRPr="00BE3237" w14:paraId="1DF426E0" w14:textId="77777777" w:rsidTr="00C176C1">
        <w:trPr>
          <w:trHeight w:val="300"/>
        </w:trPr>
        <w:tc>
          <w:tcPr>
            <w:tcW w:w="1800" w:type="dxa"/>
            <w:shd w:val="clear" w:color="auto" w:fill="00B0F0"/>
            <w:tcMar>
              <w:left w:w="105" w:type="dxa"/>
              <w:right w:w="105" w:type="dxa"/>
            </w:tcMar>
          </w:tcPr>
          <w:p w14:paraId="49867FE1" w14:textId="77777777" w:rsidR="00F55F43" w:rsidRPr="00BE3237" w:rsidRDefault="00F55F43" w:rsidP="00C176C1">
            <w:pPr>
              <w:spacing w:line="259" w:lineRule="auto"/>
              <w:rPr>
                <w:rFonts w:ascii="Century Gothic" w:eastAsia="Calibri" w:hAnsi="Century Gothic" w:cs="Calibri"/>
                <w:sz w:val="20"/>
                <w:szCs w:val="20"/>
              </w:rPr>
            </w:pPr>
            <w:r w:rsidRPr="00BE3237">
              <w:rPr>
                <w:rFonts w:ascii="Century Gothic" w:eastAsia="Calibri" w:hAnsi="Century Gothic" w:cs="Calibri"/>
                <w:b/>
                <w:bCs/>
                <w:sz w:val="20"/>
                <w:szCs w:val="20"/>
                <w:lang w:val="en-AU"/>
              </w:rPr>
              <w:t>Very Minor</w:t>
            </w:r>
          </w:p>
        </w:tc>
        <w:tc>
          <w:tcPr>
            <w:tcW w:w="1800" w:type="dxa"/>
            <w:shd w:val="clear" w:color="auto" w:fill="92D050"/>
            <w:tcMar>
              <w:left w:w="105" w:type="dxa"/>
              <w:right w:w="105" w:type="dxa"/>
            </w:tcMar>
          </w:tcPr>
          <w:p w14:paraId="47E4B1CE" w14:textId="77777777" w:rsidR="00F55F43" w:rsidRPr="00BE3237" w:rsidRDefault="00F55F43" w:rsidP="00C176C1">
            <w:pPr>
              <w:spacing w:line="259" w:lineRule="auto"/>
              <w:rPr>
                <w:rFonts w:ascii="Century Gothic" w:eastAsia="Calibri" w:hAnsi="Century Gothic" w:cs="Calibri"/>
                <w:sz w:val="20"/>
                <w:szCs w:val="20"/>
              </w:rPr>
            </w:pPr>
            <w:r w:rsidRPr="00BE3237">
              <w:rPr>
                <w:rFonts w:ascii="Century Gothic" w:eastAsia="Calibri" w:hAnsi="Century Gothic" w:cs="Calibri"/>
                <w:b/>
                <w:bCs/>
                <w:sz w:val="20"/>
                <w:szCs w:val="20"/>
                <w:lang w:val="en-AU"/>
              </w:rPr>
              <w:t>Minor</w:t>
            </w:r>
          </w:p>
        </w:tc>
        <w:tc>
          <w:tcPr>
            <w:tcW w:w="1800" w:type="dxa"/>
            <w:shd w:val="clear" w:color="auto" w:fill="FFFF00"/>
            <w:tcMar>
              <w:left w:w="105" w:type="dxa"/>
              <w:right w:w="105" w:type="dxa"/>
            </w:tcMar>
          </w:tcPr>
          <w:p w14:paraId="2B860839" w14:textId="77777777" w:rsidR="00F55F43" w:rsidRPr="00BE3237" w:rsidRDefault="00F55F43" w:rsidP="00C176C1">
            <w:pPr>
              <w:spacing w:line="259" w:lineRule="auto"/>
              <w:rPr>
                <w:rFonts w:ascii="Century Gothic" w:eastAsia="Calibri" w:hAnsi="Century Gothic" w:cs="Calibri"/>
                <w:sz w:val="20"/>
                <w:szCs w:val="20"/>
              </w:rPr>
            </w:pPr>
            <w:r w:rsidRPr="00BE3237">
              <w:rPr>
                <w:rFonts w:ascii="Century Gothic" w:eastAsia="Calibri" w:hAnsi="Century Gothic" w:cs="Calibri"/>
                <w:b/>
                <w:bCs/>
                <w:sz w:val="20"/>
                <w:szCs w:val="20"/>
                <w:lang w:val="en-AU"/>
              </w:rPr>
              <w:t>Significant</w:t>
            </w:r>
          </w:p>
        </w:tc>
        <w:tc>
          <w:tcPr>
            <w:tcW w:w="1800" w:type="dxa"/>
            <w:shd w:val="clear" w:color="auto" w:fill="FFC000" w:themeFill="accent4"/>
            <w:tcMar>
              <w:left w:w="105" w:type="dxa"/>
              <w:right w:w="105" w:type="dxa"/>
            </w:tcMar>
          </w:tcPr>
          <w:p w14:paraId="4FF64B1F" w14:textId="77777777" w:rsidR="00F55F43" w:rsidRPr="00BE3237" w:rsidRDefault="00F55F43" w:rsidP="00C176C1">
            <w:pPr>
              <w:spacing w:line="259" w:lineRule="auto"/>
              <w:rPr>
                <w:rFonts w:ascii="Century Gothic" w:eastAsia="Calibri" w:hAnsi="Century Gothic" w:cs="Calibri"/>
                <w:sz w:val="20"/>
                <w:szCs w:val="20"/>
              </w:rPr>
            </w:pPr>
            <w:r w:rsidRPr="00BE3237">
              <w:rPr>
                <w:rFonts w:ascii="Century Gothic" w:eastAsia="Calibri" w:hAnsi="Century Gothic" w:cs="Calibri"/>
                <w:b/>
                <w:bCs/>
                <w:sz w:val="20"/>
                <w:szCs w:val="20"/>
                <w:lang w:val="en-AU"/>
              </w:rPr>
              <w:t>Major</w:t>
            </w:r>
          </w:p>
        </w:tc>
        <w:tc>
          <w:tcPr>
            <w:tcW w:w="1800" w:type="dxa"/>
            <w:shd w:val="clear" w:color="auto" w:fill="FF0000"/>
            <w:tcMar>
              <w:left w:w="105" w:type="dxa"/>
              <w:right w:w="105" w:type="dxa"/>
            </w:tcMar>
          </w:tcPr>
          <w:p w14:paraId="36ACCAFD" w14:textId="77777777" w:rsidR="00F55F43" w:rsidRPr="00BE3237" w:rsidRDefault="00F55F43" w:rsidP="00C176C1">
            <w:pPr>
              <w:spacing w:line="259" w:lineRule="auto"/>
              <w:rPr>
                <w:rFonts w:ascii="Century Gothic" w:eastAsia="Calibri" w:hAnsi="Century Gothic" w:cs="Calibri"/>
                <w:sz w:val="20"/>
                <w:szCs w:val="20"/>
              </w:rPr>
            </w:pPr>
            <w:r w:rsidRPr="00BE3237">
              <w:rPr>
                <w:rFonts w:ascii="Century Gothic" w:eastAsia="Calibri" w:hAnsi="Century Gothic" w:cs="Calibri"/>
                <w:b/>
                <w:bCs/>
                <w:sz w:val="20"/>
                <w:szCs w:val="20"/>
                <w:lang w:val="en-AU"/>
              </w:rPr>
              <w:t>Severe</w:t>
            </w:r>
          </w:p>
        </w:tc>
      </w:tr>
      <w:tr w:rsidR="00F55F43" w:rsidRPr="00BE3237" w14:paraId="38974413" w14:textId="77777777" w:rsidTr="00C176C1">
        <w:trPr>
          <w:trHeight w:val="300"/>
        </w:trPr>
        <w:tc>
          <w:tcPr>
            <w:tcW w:w="1800" w:type="dxa"/>
            <w:tcMar>
              <w:left w:w="105" w:type="dxa"/>
              <w:right w:w="105" w:type="dxa"/>
            </w:tcMar>
          </w:tcPr>
          <w:p w14:paraId="3A84267C" w14:textId="77777777" w:rsidR="00F55F43" w:rsidRPr="00BE3237" w:rsidRDefault="00F55F43" w:rsidP="00C176C1">
            <w:pPr>
              <w:spacing w:line="259" w:lineRule="auto"/>
              <w:rPr>
                <w:rFonts w:ascii="Century Gothic" w:eastAsia="Calibri" w:hAnsi="Century Gothic" w:cs="Calibri"/>
                <w:sz w:val="20"/>
                <w:szCs w:val="20"/>
              </w:rPr>
            </w:pPr>
            <w:r w:rsidRPr="00BE3237">
              <w:rPr>
                <w:rFonts w:ascii="Century Gothic" w:eastAsia="Calibri" w:hAnsi="Century Gothic" w:cs="Calibri"/>
                <w:sz w:val="20"/>
                <w:szCs w:val="20"/>
                <w:lang w:val="en-AU"/>
              </w:rPr>
              <w:t>Risk that holds little to no impact. Will not cause damage and regular activity can continue. </w:t>
            </w:r>
          </w:p>
        </w:tc>
        <w:tc>
          <w:tcPr>
            <w:tcW w:w="1800" w:type="dxa"/>
            <w:tcMar>
              <w:left w:w="105" w:type="dxa"/>
              <w:right w:w="105" w:type="dxa"/>
            </w:tcMar>
          </w:tcPr>
          <w:p w14:paraId="7AC524FB" w14:textId="77777777" w:rsidR="00F55F43" w:rsidRPr="00BE3237" w:rsidRDefault="00F55F43" w:rsidP="00C176C1">
            <w:pPr>
              <w:spacing w:line="259" w:lineRule="auto"/>
              <w:rPr>
                <w:rFonts w:ascii="Century Gothic" w:eastAsia="Calibri" w:hAnsi="Century Gothic" w:cs="Calibri"/>
                <w:sz w:val="20"/>
                <w:szCs w:val="20"/>
              </w:rPr>
            </w:pPr>
            <w:r w:rsidRPr="00BE3237">
              <w:rPr>
                <w:rFonts w:ascii="Century Gothic" w:eastAsia="Calibri" w:hAnsi="Century Gothic" w:cs="Calibri"/>
                <w:sz w:val="20"/>
                <w:szCs w:val="20"/>
                <w:lang w:val="en-AU"/>
              </w:rPr>
              <w:t>Risk that holds minor form of impact, but not significant enough to be of threat. Can cause some damage but not enough to impede regular activity. </w:t>
            </w:r>
          </w:p>
        </w:tc>
        <w:tc>
          <w:tcPr>
            <w:tcW w:w="1800" w:type="dxa"/>
            <w:tcMar>
              <w:left w:w="105" w:type="dxa"/>
              <w:right w:w="105" w:type="dxa"/>
            </w:tcMar>
          </w:tcPr>
          <w:p w14:paraId="7828AB63" w14:textId="77777777" w:rsidR="00F55F43" w:rsidRPr="00BE3237" w:rsidRDefault="00F55F43" w:rsidP="00C176C1">
            <w:pPr>
              <w:spacing w:line="259" w:lineRule="auto"/>
              <w:rPr>
                <w:rFonts w:ascii="Century Gothic" w:eastAsia="Calibri" w:hAnsi="Century Gothic" w:cs="Calibri"/>
                <w:sz w:val="20"/>
                <w:szCs w:val="20"/>
              </w:rPr>
            </w:pPr>
            <w:r w:rsidRPr="00BE3237">
              <w:rPr>
                <w:rFonts w:ascii="Century Gothic" w:eastAsia="Calibri" w:hAnsi="Century Gothic" w:cs="Calibri"/>
                <w:sz w:val="20"/>
                <w:szCs w:val="20"/>
                <w:lang w:val="en-AU"/>
              </w:rPr>
              <w:t>Risk that holds enough impact to be somewhat of a threat. Will cause damage that can impede regular activity but will be able to run normally. </w:t>
            </w:r>
          </w:p>
        </w:tc>
        <w:tc>
          <w:tcPr>
            <w:tcW w:w="1800" w:type="dxa"/>
            <w:tcMar>
              <w:left w:w="105" w:type="dxa"/>
              <w:right w:w="105" w:type="dxa"/>
            </w:tcMar>
          </w:tcPr>
          <w:p w14:paraId="4B43FF0F" w14:textId="77777777" w:rsidR="00F55F43" w:rsidRPr="00BE3237" w:rsidRDefault="00F55F43" w:rsidP="00C176C1">
            <w:pPr>
              <w:spacing w:line="259" w:lineRule="auto"/>
              <w:rPr>
                <w:rFonts w:ascii="Century Gothic" w:eastAsia="Calibri" w:hAnsi="Century Gothic" w:cs="Calibri"/>
                <w:sz w:val="20"/>
                <w:szCs w:val="20"/>
              </w:rPr>
            </w:pPr>
            <w:r w:rsidRPr="00BE3237">
              <w:rPr>
                <w:rFonts w:ascii="Century Gothic" w:eastAsia="Calibri" w:hAnsi="Century Gothic" w:cs="Calibri"/>
                <w:sz w:val="20"/>
                <w:szCs w:val="20"/>
                <w:lang w:val="en-AU"/>
              </w:rPr>
              <w:t>Risk that holds major impact to be of threat. Will cause damage that will impede regular activity and will not be able to run normally. </w:t>
            </w:r>
          </w:p>
        </w:tc>
        <w:tc>
          <w:tcPr>
            <w:tcW w:w="1800" w:type="dxa"/>
            <w:tcMar>
              <w:left w:w="105" w:type="dxa"/>
              <w:right w:w="105" w:type="dxa"/>
            </w:tcMar>
          </w:tcPr>
          <w:p w14:paraId="0A9CB34D" w14:textId="77777777" w:rsidR="00F55F43" w:rsidRPr="00BE3237" w:rsidRDefault="00F55F43" w:rsidP="00C176C1">
            <w:pPr>
              <w:spacing w:line="259" w:lineRule="auto"/>
              <w:rPr>
                <w:rFonts w:ascii="Century Gothic" w:eastAsia="Calibri" w:hAnsi="Century Gothic" w:cs="Calibri"/>
                <w:sz w:val="20"/>
                <w:szCs w:val="20"/>
              </w:rPr>
            </w:pPr>
            <w:r w:rsidRPr="00BE3237">
              <w:rPr>
                <w:rFonts w:ascii="Century Gothic" w:eastAsia="Calibri" w:hAnsi="Century Gothic" w:cs="Calibri"/>
                <w:sz w:val="20"/>
                <w:szCs w:val="20"/>
                <w:lang w:val="en-AU"/>
              </w:rPr>
              <w:t>Risk that holds severe impact and is a threat. Will cause critical damage that can cease activity to be run.  </w:t>
            </w:r>
          </w:p>
        </w:tc>
      </w:tr>
    </w:tbl>
    <w:p w14:paraId="1E1B6219" w14:textId="77777777" w:rsidR="00F55F43" w:rsidRPr="00BE3237" w:rsidRDefault="00F55F43" w:rsidP="00F55F43">
      <w:pPr>
        <w:rPr>
          <w:rFonts w:ascii="Century Gothic" w:eastAsia="Calibri" w:hAnsi="Century Gothic" w:cs="Calibri"/>
          <w:color w:val="000000" w:themeColor="text1"/>
        </w:rPr>
      </w:pPr>
    </w:p>
    <w:tbl>
      <w:tblPr>
        <w:tblStyle w:val="TableGrid"/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00"/>
        <w:gridCol w:w="1800"/>
        <w:gridCol w:w="1800"/>
        <w:gridCol w:w="1800"/>
        <w:gridCol w:w="1800"/>
      </w:tblGrid>
      <w:tr w:rsidR="00F55F43" w:rsidRPr="00BE3237" w14:paraId="5CE6D8D5" w14:textId="77777777" w:rsidTr="00C176C1">
        <w:trPr>
          <w:trHeight w:val="300"/>
        </w:trPr>
        <w:tc>
          <w:tcPr>
            <w:tcW w:w="9000" w:type="dxa"/>
            <w:gridSpan w:val="5"/>
            <w:tcMar>
              <w:left w:w="105" w:type="dxa"/>
              <w:right w:w="105" w:type="dxa"/>
            </w:tcMar>
          </w:tcPr>
          <w:p w14:paraId="1B8F20B7" w14:textId="77777777" w:rsidR="00F55F43" w:rsidRPr="00BE3237" w:rsidRDefault="00F55F43" w:rsidP="00C176C1">
            <w:pPr>
              <w:spacing w:line="259" w:lineRule="auto"/>
              <w:jc w:val="center"/>
              <w:rPr>
                <w:rFonts w:ascii="Century Gothic" w:eastAsia="Calibri" w:hAnsi="Century Gothic" w:cs="Calibri"/>
                <w:sz w:val="20"/>
                <w:szCs w:val="20"/>
              </w:rPr>
            </w:pPr>
            <w:r w:rsidRPr="00BE3237">
              <w:rPr>
                <w:rFonts w:ascii="Century Gothic" w:eastAsia="Calibri" w:hAnsi="Century Gothic" w:cs="Calibri"/>
                <w:b/>
                <w:bCs/>
                <w:sz w:val="20"/>
                <w:szCs w:val="20"/>
                <w:lang w:val="en-AU"/>
              </w:rPr>
              <w:t>Likelihood</w:t>
            </w:r>
          </w:p>
        </w:tc>
      </w:tr>
      <w:tr w:rsidR="00F55F43" w:rsidRPr="00BE3237" w14:paraId="4F850A73" w14:textId="77777777" w:rsidTr="00C176C1">
        <w:trPr>
          <w:trHeight w:val="300"/>
        </w:trPr>
        <w:tc>
          <w:tcPr>
            <w:tcW w:w="1800" w:type="dxa"/>
            <w:shd w:val="clear" w:color="auto" w:fill="00B0F0"/>
            <w:tcMar>
              <w:left w:w="105" w:type="dxa"/>
              <w:right w:w="105" w:type="dxa"/>
            </w:tcMar>
          </w:tcPr>
          <w:p w14:paraId="1F1940BE" w14:textId="77777777" w:rsidR="00F55F43" w:rsidRPr="00BE3237" w:rsidRDefault="00F55F43" w:rsidP="00C176C1">
            <w:pPr>
              <w:spacing w:line="259" w:lineRule="auto"/>
              <w:rPr>
                <w:rFonts w:ascii="Century Gothic" w:eastAsia="Calibri" w:hAnsi="Century Gothic" w:cs="Calibri"/>
                <w:sz w:val="20"/>
                <w:szCs w:val="20"/>
              </w:rPr>
            </w:pPr>
            <w:r w:rsidRPr="00BE3237">
              <w:rPr>
                <w:rFonts w:ascii="Century Gothic" w:eastAsia="Calibri" w:hAnsi="Century Gothic" w:cs="Calibri"/>
                <w:b/>
                <w:bCs/>
                <w:sz w:val="20"/>
                <w:szCs w:val="20"/>
                <w:lang w:val="en-AU"/>
              </w:rPr>
              <w:t>Rare</w:t>
            </w:r>
          </w:p>
        </w:tc>
        <w:tc>
          <w:tcPr>
            <w:tcW w:w="1800" w:type="dxa"/>
            <w:shd w:val="clear" w:color="auto" w:fill="92D050"/>
            <w:tcMar>
              <w:left w:w="105" w:type="dxa"/>
              <w:right w:w="105" w:type="dxa"/>
            </w:tcMar>
          </w:tcPr>
          <w:p w14:paraId="26D578F0" w14:textId="77777777" w:rsidR="00F55F43" w:rsidRPr="00BE3237" w:rsidRDefault="00F55F43" w:rsidP="00C176C1">
            <w:pPr>
              <w:spacing w:line="259" w:lineRule="auto"/>
              <w:rPr>
                <w:rFonts w:ascii="Century Gothic" w:eastAsia="Calibri" w:hAnsi="Century Gothic" w:cs="Calibri"/>
                <w:sz w:val="20"/>
                <w:szCs w:val="20"/>
              </w:rPr>
            </w:pPr>
            <w:r w:rsidRPr="00BE3237">
              <w:rPr>
                <w:rFonts w:ascii="Century Gothic" w:eastAsia="Calibri" w:hAnsi="Century Gothic" w:cs="Calibri"/>
                <w:b/>
                <w:bCs/>
                <w:sz w:val="20"/>
                <w:szCs w:val="20"/>
                <w:lang w:val="en-AU"/>
              </w:rPr>
              <w:t>Unlikely</w:t>
            </w:r>
          </w:p>
        </w:tc>
        <w:tc>
          <w:tcPr>
            <w:tcW w:w="1800" w:type="dxa"/>
            <w:shd w:val="clear" w:color="auto" w:fill="FFFF00"/>
            <w:tcMar>
              <w:left w:w="105" w:type="dxa"/>
              <w:right w:w="105" w:type="dxa"/>
            </w:tcMar>
          </w:tcPr>
          <w:p w14:paraId="668D66B4" w14:textId="77777777" w:rsidR="00F55F43" w:rsidRPr="00BE3237" w:rsidRDefault="00F55F43" w:rsidP="00C176C1">
            <w:pPr>
              <w:spacing w:line="259" w:lineRule="auto"/>
              <w:rPr>
                <w:rFonts w:ascii="Century Gothic" w:eastAsia="Calibri" w:hAnsi="Century Gothic" w:cs="Calibri"/>
                <w:sz w:val="20"/>
                <w:szCs w:val="20"/>
              </w:rPr>
            </w:pPr>
            <w:r w:rsidRPr="00BE3237">
              <w:rPr>
                <w:rFonts w:ascii="Century Gothic" w:eastAsia="Calibri" w:hAnsi="Century Gothic" w:cs="Calibri"/>
                <w:b/>
                <w:bCs/>
                <w:sz w:val="20"/>
                <w:szCs w:val="20"/>
                <w:lang w:val="en-AU"/>
              </w:rPr>
              <w:t>Moderate</w:t>
            </w:r>
          </w:p>
        </w:tc>
        <w:tc>
          <w:tcPr>
            <w:tcW w:w="1800" w:type="dxa"/>
            <w:shd w:val="clear" w:color="auto" w:fill="FFC000" w:themeFill="accent4"/>
            <w:tcMar>
              <w:left w:w="105" w:type="dxa"/>
              <w:right w:w="105" w:type="dxa"/>
            </w:tcMar>
          </w:tcPr>
          <w:p w14:paraId="59A9E739" w14:textId="77777777" w:rsidR="00F55F43" w:rsidRPr="00BE3237" w:rsidRDefault="00F55F43" w:rsidP="00C176C1">
            <w:pPr>
              <w:spacing w:line="259" w:lineRule="auto"/>
              <w:rPr>
                <w:rFonts w:ascii="Century Gothic" w:eastAsia="Calibri" w:hAnsi="Century Gothic" w:cs="Calibri"/>
                <w:sz w:val="20"/>
                <w:szCs w:val="20"/>
              </w:rPr>
            </w:pPr>
            <w:r w:rsidRPr="00BE3237">
              <w:rPr>
                <w:rFonts w:ascii="Century Gothic" w:eastAsia="Calibri" w:hAnsi="Century Gothic" w:cs="Calibri"/>
                <w:b/>
                <w:bCs/>
                <w:sz w:val="20"/>
                <w:szCs w:val="20"/>
                <w:lang w:val="en-AU"/>
              </w:rPr>
              <w:t>High</w:t>
            </w:r>
          </w:p>
        </w:tc>
        <w:tc>
          <w:tcPr>
            <w:tcW w:w="1800" w:type="dxa"/>
            <w:shd w:val="clear" w:color="auto" w:fill="FF0000"/>
            <w:tcMar>
              <w:left w:w="105" w:type="dxa"/>
              <w:right w:w="105" w:type="dxa"/>
            </w:tcMar>
          </w:tcPr>
          <w:p w14:paraId="66185BC2" w14:textId="77777777" w:rsidR="00F55F43" w:rsidRPr="00BE3237" w:rsidRDefault="00F55F43" w:rsidP="00C176C1">
            <w:pPr>
              <w:spacing w:line="259" w:lineRule="auto"/>
              <w:rPr>
                <w:rFonts w:ascii="Century Gothic" w:eastAsia="Calibri" w:hAnsi="Century Gothic" w:cs="Calibri"/>
                <w:sz w:val="20"/>
                <w:szCs w:val="20"/>
              </w:rPr>
            </w:pPr>
            <w:r w:rsidRPr="00BE3237">
              <w:rPr>
                <w:rFonts w:ascii="Century Gothic" w:eastAsia="Calibri" w:hAnsi="Century Gothic" w:cs="Calibri"/>
                <w:b/>
                <w:bCs/>
                <w:sz w:val="20"/>
                <w:szCs w:val="20"/>
                <w:lang w:val="en-AU"/>
              </w:rPr>
              <w:t>Certain</w:t>
            </w:r>
          </w:p>
        </w:tc>
      </w:tr>
      <w:tr w:rsidR="00F55F43" w:rsidRPr="00BE3237" w14:paraId="3776025B" w14:textId="77777777" w:rsidTr="00C176C1">
        <w:trPr>
          <w:trHeight w:val="300"/>
        </w:trPr>
        <w:tc>
          <w:tcPr>
            <w:tcW w:w="1800" w:type="dxa"/>
            <w:tcMar>
              <w:left w:w="105" w:type="dxa"/>
              <w:right w:w="105" w:type="dxa"/>
            </w:tcMar>
          </w:tcPr>
          <w:p w14:paraId="3DEEC9F9" w14:textId="77777777" w:rsidR="00F55F43" w:rsidRPr="00BE3237" w:rsidRDefault="00F55F43" w:rsidP="00C176C1">
            <w:pPr>
              <w:spacing w:line="259" w:lineRule="auto"/>
              <w:rPr>
                <w:rFonts w:ascii="Century Gothic" w:eastAsia="Calibri" w:hAnsi="Century Gothic" w:cs="Calibri"/>
                <w:sz w:val="20"/>
                <w:szCs w:val="20"/>
              </w:rPr>
            </w:pPr>
            <w:r w:rsidRPr="00BE3237">
              <w:rPr>
                <w:rFonts w:ascii="Century Gothic" w:eastAsia="Calibri" w:hAnsi="Century Gothic" w:cs="Calibri"/>
                <w:sz w:val="20"/>
                <w:szCs w:val="20"/>
                <w:lang w:val="en-AU"/>
              </w:rPr>
              <w:t>Event may occur and/or if it did, it happens in specific circumstances. </w:t>
            </w:r>
          </w:p>
        </w:tc>
        <w:tc>
          <w:tcPr>
            <w:tcW w:w="1800" w:type="dxa"/>
            <w:tcMar>
              <w:left w:w="105" w:type="dxa"/>
              <w:right w:w="105" w:type="dxa"/>
            </w:tcMar>
          </w:tcPr>
          <w:p w14:paraId="0CC73A64" w14:textId="77777777" w:rsidR="00F55F43" w:rsidRPr="00BE3237" w:rsidRDefault="00F55F43" w:rsidP="00C176C1">
            <w:pPr>
              <w:spacing w:line="259" w:lineRule="auto"/>
              <w:rPr>
                <w:rFonts w:ascii="Century Gothic" w:eastAsia="Calibri" w:hAnsi="Century Gothic" w:cs="Calibri"/>
                <w:sz w:val="20"/>
                <w:szCs w:val="20"/>
              </w:rPr>
            </w:pPr>
            <w:r w:rsidRPr="00BE3237">
              <w:rPr>
                <w:rFonts w:ascii="Century Gothic" w:eastAsia="Calibri" w:hAnsi="Century Gothic" w:cs="Calibri"/>
                <w:sz w:val="20"/>
                <w:szCs w:val="20"/>
                <w:lang w:val="en-AU"/>
              </w:rPr>
              <w:t>Event could occur occasionally and/or could happen (at some point) </w:t>
            </w:r>
          </w:p>
        </w:tc>
        <w:tc>
          <w:tcPr>
            <w:tcW w:w="1800" w:type="dxa"/>
            <w:tcMar>
              <w:left w:w="105" w:type="dxa"/>
              <w:right w:w="105" w:type="dxa"/>
            </w:tcMar>
          </w:tcPr>
          <w:p w14:paraId="5217B524" w14:textId="77777777" w:rsidR="00F55F43" w:rsidRPr="00BE3237" w:rsidRDefault="00F55F43" w:rsidP="00C176C1">
            <w:pPr>
              <w:spacing w:line="259" w:lineRule="auto"/>
              <w:rPr>
                <w:rFonts w:ascii="Century Gothic" w:eastAsia="Calibri" w:hAnsi="Century Gothic" w:cs="Calibri"/>
                <w:sz w:val="20"/>
                <w:szCs w:val="20"/>
              </w:rPr>
            </w:pPr>
            <w:r w:rsidRPr="00BE3237">
              <w:rPr>
                <w:rFonts w:ascii="Century Gothic" w:eastAsia="Calibri" w:hAnsi="Century Gothic" w:cs="Calibri"/>
                <w:sz w:val="20"/>
                <w:szCs w:val="20"/>
                <w:lang w:val="en-AU"/>
              </w:rPr>
              <w:t>Event may occur and/or happens. </w:t>
            </w:r>
          </w:p>
        </w:tc>
        <w:tc>
          <w:tcPr>
            <w:tcW w:w="1800" w:type="dxa"/>
            <w:tcMar>
              <w:left w:w="105" w:type="dxa"/>
              <w:right w:w="105" w:type="dxa"/>
            </w:tcMar>
          </w:tcPr>
          <w:p w14:paraId="728D035C" w14:textId="77777777" w:rsidR="00F55F43" w:rsidRPr="00BE3237" w:rsidRDefault="00F55F43" w:rsidP="00C176C1">
            <w:pPr>
              <w:spacing w:line="259" w:lineRule="auto"/>
              <w:rPr>
                <w:rFonts w:ascii="Century Gothic" w:eastAsia="Calibri" w:hAnsi="Century Gothic" w:cs="Calibri"/>
                <w:sz w:val="20"/>
                <w:szCs w:val="20"/>
              </w:rPr>
            </w:pPr>
            <w:r w:rsidRPr="00BE3237">
              <w:rPr>
                <w:rFonts w:ascii="Century Gothic" w:eastAsia="Calibri" w:hAnsi="Century Gothic" w:cs="Calibri"/>
                <w:sz w:val="20"/>
                <w:szCs w:val="20"/>
                <w:lang w:val="en-AU"/>
              </w:rPr>
              <w:t>Event occurs at times and/or probably happens a lot. </w:t>
            </w:r>
          </w:p>
        </w:tc>
        <w:tc>
          <w:tcPr>
            <w:tcW w:w="1800" w:type="dxa"/>
            <w:tcMar>
              <w:left w:w="105" w:type="dxa"/>
              <w:right w:w="105" w:type="dxa"/>
            </w:tcMar>
          </w:tcPr>
          <w:p w14:paraId="26C6E619" w14:textId="77777777" w:rsidR="00F55F43" w:rsidRPr="00BE3237" w:rsidRDefault="00F55F43" w:rsidP="00C176C1">
            <w:pPr>
              <w:spacing w:line="259" w:lineRule="auto"/>
              <w:rPr>
                <w:rFonts w:ascii="Century Gothic" w:eastAsia="Calibri" w:hAnsi="Century Gothic" w:cs="Calibri"/>
                <w:sz w:val="20"/>
                <w:szCs w:val="20"/>
              </w:rPr>
            </w:pPr>
            <w:r w:rsidRPr="00BE3237">
              <w:rPr>
                <w:rFonts w:ascii="Century Gothic" w:eastAsia="Calibri" w:hAnsi="Century Gothic" w:cs="Calibri"/>
                <w:sz w:val="20"/>
                <w:szCs w:val="20"/>
                <w:lang w:val="en-AU"/>
              </w:rPr>
              <w:t>Event is occurring now and/or happens frequently. </w:t>
            </w:r>
          </w:p>
        </w:tc>
      </w:tr>
    </w:tbl>
    <w:p w14:paraId="45453C84" w14:textId="77777777" w:rsidR="00F55F43" w:rsidRPr="00BE3237" w:rsidRDefault="00F55F43" w:rsidP="00F55F43">
      <w:pPr>
        <w:rPr>
          <w:rFonts w:ascii="Century Gothic" w:eastAsia="Calibri" w:hAnsi="Century Gothic" w:cs="Calibri"/>
          <w:color w:val="000000" w:themeColor="text1"/>
        </w:rPr>
      </w:pPr>
    </w:p>
    <w:p w14:paraId="0C2F7D88" w14:textId="77777777" w:rsidR="00F55F43" w:rsidRPr="00BE3237" w:rsidRDefault="00F55F43" w:rsidP="00F55F43">
      <w:pPr>
        <w:rPr>
          <w:rFonts w:ascii="Century Gothic" w:eastAsia="Calibri" w:hAnsi="Century Gothic" w:cs="Calibri"/>
          <w:b/>
          <w:bCs/>
          <w:color w:val="000000" w:themeColor="text1"/>
          <w:sz w:val="24"/>
          <w:szCs w:val="24"/>
        </w:rPr>
      </w:pPr>
      <w:r w:rsidRPr="00BE3237">
        <w:rPr>
          <w:rFonts w:ascii="Century Gothic" w:eastAsia="Calibri" w:hAnsi="Century Gothic" w:cs="Calibri"/>
          <w:b/>
          <w:bCs/>
          <w:color w:val="000000" w:themeColor="text1"/>
          <w:sz w:val="24"/>
          <w:szCs w:val="24"/>
        </w:rPr>
        <w:t>Business Impact</w:t>
      </w:r>
    </w:p>
    <w:p w14:paraId="3F0A49EB" w14:textId="77777777" w:rsidR="00F55F43" w:rsidRPr="00860E3E" w:rsidRDefault="00F55F43" w:rsidP="00F55F43">
      <w:pPr>
        <w:pStyle w:val="ListParagraph"/>
        <w:rPr>
          <w:rFonts w:ascii="Century Gothic" w:eastAsia="Calibri" w:hAnsi="Century Gothic" w:cs="Calibri"/>
          <w:b/>
          <w:bCs/>
          <w:color w:val="000000" w:themeColor="text1"/>
          <w:sz w:val="24"/>
          <w:szCs w:val="24"/>
        </w:rPr>
      </w:pPr>
    </w:p>
    <w:p w14:paraId="08C2904B" w14:textId="77777777" w:rsidR="00F55F43" w:rsidRDefault="00F55F43" w:rsidP="00F55F43">
      <w:pPr>
        <w:rPr>
          <w:rFonts w:ascii="Century Gothic" w:eastAsia="Calibri" w:hAnsi="Century Gothic" w:cs="Calibri"/>
          <w:b/>
          <w:bCs/>
          <w:color w:val="000000" w:themeColor="text1"/>
          <w:sz w:val="24"/>
          <w:szCs w:val="24"/>
        </w:rPr>
      </w:pPr>
      <w:r w:rsidRPr="00860E3E">
        <w:rPr>
          <w:rFonts w:ascii="Century Gothic" w:eastAsia="Calibri" w:hAnsi="Century Gothic" w:cs="Calibri"/>
          <w:b/>
          <w:bCs/>
          <w:color w:val="000000" w:themeColor="text1"/>
          <w:sz w:val="24"/>
          <w:szCs w:val="24"/>
        </w:rPr>
        <w:t>Affected Assets</w:t>
      </w:r>
      <w:r w:rsidRPr="00860E3E">
        <w:rPr>
          <w:rFonts w:ascii="Century Gothic" w:eastAsia="Calibri" w:hAnsi="Century Gothic" w:cs="Calibri"/>
          <w:b/>
          <w:bCs/>
          <w:color w:val="000000" w:themeColor="text1"/>
          <w:sz w:val="24"/>
          <w:szCs w:val="24"/>
        </w:rPr>
        <w:tab/>
      </w:r>
    </w:p>
    <w:p w14:paraId="67FB36D6" w14:textId="77777777" w:rsidR="008F6781" w:rsidRDefault="008F6781" w:rsidP="00F55F43">
      <w:pPr>
        <w:rPr>
          <w:rFonts w:ascii="Century Gothic" w:eastAsia="Calibri" w:hAnsi="Century Gothic" w:cs="Calibri"/>
          <w:b/>
          <w:bCs/>
          <w:color w:val="000000" w:themeColor="text1"/>
          <w:sz w:val="24"/>
          <w:szCs w:val="24"/>
        </w:rPr>
      </w:pPr>
    </w:p>
    <w:p w14:paraId="77BE34B4" w14:textId="77777777" w:rsidR="00F55F43" w:rsidRPr="00860E3E" w:rsidRDefault="00F55F43" w:rsidP="00F55F43">
      <w:pPr>
        <w:rPr>
          <w:rFonts w:ascii="Century Gothic" w:eastAsia="Calibri" w:hAnsi="Century Gothic" w:cs="Calibri"/>
          <w:b/>
          <w:bCs/>
          <w:color w:val="000000" w:themeColor="text1"/>
          <w:sz w:val="24"/>
          <w:szCs w:val="24"/>
        </w:rPr>
      </w:pPr>
      <w:r w:rsidRPr="00860E3E">
        <w:rPr>
          <w:rFonts w:ascii="Century Gothic" w:eastAsia="Calibri" w:hAnsi="Century Gothic" w:cs="Calibri"/>
          <w:b/>
          <w:bCs/>
          <w:color w:val="000000" w:themeColor="text1"/>
          <w:sz w:val="24"/>
          <w:szCs w:val="24"/>
        </w:rPr>
        <w:t>Evidence</w:t>
      </w:r>
    </w:p>
    <w:p w14:paraId="56F8E742" w14:textId="479982AD" w:rsidR="00F55F43" w:rsidRDefault="008F6781" w:rsidP="00F55F43">
      <w:pPr>
        <w:ind w:left="720" w:hanging="720"/>
        <w:rPr>
          <w:rFonts w:ascii="Century Gothic" w:eastAsia="Calibri" w:hAnsi="Century Gothic" w:cs="Calibri"/>
          <w:b/>
          <w:bCs/>
          <w:color w:val="000000" w:themeColor="text1"/>
        </w:rPr>
      </w:pPr>
      <w:r w:rsidRPr="008F6781">
        <w:rPr>
          <w:rFonts w:ascii="Century Gothic" w:eastAsia="Calibri" w:hAnsi="Century Gothic" w:cs="Calibri"/>
          <w:b/>
          <w:bCs/>
          <w:color w:val="000000" w:themeColor="text1"/>
        </w:rPr>
        <w:drawing>
          <wp:inline distT="0" distB="0" distL="0" distR="0" wp14:anchorId="67370781" wp14:editId="4EAF3CF7">
            <wp:extent cx="5943600" cy="3342005"/>
            <wp:effectExtent l="0" t="0" r="0" b="0"/>
            <wp:docPr id="14691926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19264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1677D" w14:textId="77777777" w:rsidR="008F6781" w:rsidRDefault="008F6781" w:rsidP="00F55F43">
      <w:pPr>
        <w:ind w:left="720" w:hanging="720"/>
        <w:rPr>
          <w:rFonts w:ascii="Century Gothic" w:eastAsia="Calibri" w:hAnsi="Century Gothic" w:cs="Calibri"/>
          <w:b/>
          <w:bCs/>
          <w:color w:val="000000" w:themeColor="text1"/>
        </w:rPr>
      </w:pPr>
    </w:p>
    <w:p w14:paraId="2E50309E" w14:textId="31D5AA09" w:rsidR="008F6781" w:rsidRDefault="008F6781" w:rsidP="00F55F43">
      <w:pPr>
        <w:ind w:left="720" w:hanging="720"/>
        <w:rPr>
          <w:rFonts w:ascii="Century Gothic" w:eastAsia="Calibri" w:hAnsi="Century Gothic" w:cs="Calibri"/>
          <w:b/>
          <w:bCs/>
          <w:color w:val="000000" w:themeColor="text1"/>
        </w:rPr>
      </w:pPr>
      <w:r w:rsidRPr="008F6781">
        <w:rPr>
          <w:rFonts w:ascii="Century Gothic" w:eastAsia="Calibri" w:hAnsi="Century Gothic" w:cs="Calibri"/>
          <w:b/>
          <w:bCs/>
          <w:color w:val="000000" w:themeColor="text1"/>
        </w:rPr>
        <w:lastRenderedPageBreak/>
        <w:drawing>
          <wp:inline distT="0" distB="0" distL="0" distR="0" wp14:anchorId="6CE8F69B" wp14:editId="77C055B7">
            <wp:extent cx="5943600" cy="3342005"/>
            <wp:effectExtent l="0" t="0" r="0" b="0"/>
            <wp:docPr id="13333781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37812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669CE" w14:textId="77777777" w:rsidR="008F6781" w:rsidRPr="00BE3237" w:rsidRDefault="008F6781" w:rsidP="00F55F43">
      <w:pPr>
        <w:ind w:left="720" w:hanging="720"/>
        <w:rPr>
          <w:rFonts w:ascii="Century Gothic" w:eastAsia="Calibri" w:hAnsi="Century Gothic" w:cs="Calibri"/>
          <w:b/>
          <w:bCs/>
          <w:color w:val="000000" w:themeColor="text1"/>
        </w:rPr>
      </w:pPr>
    </w:p>
    <w:p w14:paraId="25CCB136" w14:textId="77777777" w:rsidR="00F55F43" w:rsidRDefault="00F55F43" w:rsidP="00F55F43">
      <w:pPr>
        <w:rPr>
          <w:rFonts w:ascii="Century Gothic" w:eastAsia="Calibri" w:hAnsi="Century Gothic" w:cs="Calibri"/>
          <w:b/>
          <w:bCs/>
          <w:color w:val="000000" w:themeColor="text1"/>
          <w:sz w:val="24"/>
          <w:szCs w:val="24"/>
        </w:rPr>
      </w:pPr>
      <w:r w:rsidRPr="00BE3237">
        <w:rPr>
          <w:rFonts w:ascii="Century Gothic" w:eastAsia="Calibri" w:hAnsi="Century Gothic" w:cs="Calibri"/>
          <w:b/>
          <w:bCs/>
          <w:color w:val="000000" w:themeColor="text1"/>
          <w:sz w:val="24"/>
          <w:szCs w:val="24"/>
        </w:rPr>
        <w:t>Remediation Advice</w:t>
      </w:r>
    </w:p>
    <w:p w14:paraId="3B57ABB1" w14:textId="65E68404" w:rsidR="008C0D24" w:rsidRDefault="008C0D24" w:rsidP="00F55F43">
      <w:pPr>
        <w:rPr>
          <w:rFonts w:ascii="Century Gothic" w:eastAsia="Calibri" w:hAnsi="Century Gothic" w:cs="Calibri"/>
          <w:color w:val="000000" w:themeColor="text1"/>
          <w:sz w:val="24"/>
          <w:szCs w:val="24"/>
        </w:rPr>
      </w:pPr>
      <w:r>
        <w:rPr>
          <w:rFonts w:ascii="Century Gothic" w:eastAsia="Calibri" w:hAnsi="Century Gothic" w:cs="Calibri"/>
          <w:color w:val="000000" w:themeColor="text1"/>
          <w:sz w:val="24"/>
          <w:szCs w:val="24"/>
        </w:rPr>
        <w:t>One possible recommendation should be:</w:t>
      </w:r>
    </w:p>
    <w:p w14:paraId="1DF9BD57" w14:textId="1A10F0D4" w:rsidR="008C0D24" w:rsidRDefault="008C0D24" w:rsidP="00F55F43">
      <w:pPr>
        <w:rPr>
          <w:rFonts w:ascii="Century Gothic" w:eastAsia="Calibri" w:hAnsi="Century Gothic" w:cs="Calibri"/>
          <w:b/>
          <w:bCs/>
          <w:color w:val="000000" w:themeColor="text1"/>
          <w:sz w:val="24"/>
          <w:szCs w:val="24"/>
        </w:rPr>
      </w:pPr>
      <w:r w:rsidRPr="008C0D24">
        <w:rPr>
          <w:rFonts w:ascii="Century Gothic" w:eastAsia="Calibri" w:hAnsi="Century Gothic" w:cs="Calibri"/>
          <w:b/>
          <w:bCs/>
          <w:color w:val="000000" w:themeColor="text1"/>
          <w:sz w:val="24"/>
          <w:szCs w:val="24"/>
        </w:rPr>
        <w:t>In the get '/students' endpoint, there is a condition checking if the user is authorized to access the student data:</w:t>
      </w:r>
    </w:p>
    <w:p w14:paraId="3758EA3D" w14:textId="28AEB4C8" w:rsidR="008C0D24" w:rsidRPr="008C0D24" w:rsidRDefault="008C0D24" w:rsidP="00F55F43">
      <w:pPr>
        <w:rPr>
          <w:rFonts w:ascii="Century Gothic" w:eastAsia="Calibri" w:hAnsi="Century Gothic" w:cs="Calibri"/>
          <w:b/>
          <w:bCs/>
          <w:color w:val="000000" w:themeColor="text1"/>
          <w:sz w:val="24"/>
          <w:szCs w:val="24"/>
        </w:rPr>
      </w:pPr>
      <w:r w:rsidRPr="008C0D24">
        <w:rPr>
          <w:rFonts w:ascii="Century Gothic" w:eastAsia="Calibri" w:hAnsi="Century Gothic" w:cs="Calibri"/>
          <w:b/>
          <w:bCs/>
          <w:color w:val="000000" w:themeColor="text1"/>
          <w:sz w:val="24"/>
          <w:szCs w:val="24"/>
        </w:rPr>
        <w:drawing>
          <wp:inline distT="0" distB="0" distL="0" distR="0" wp14:anchorId="515A3466" wp14:editId="14B0570D">
            <wp:extent cx="5943600" cy="3342005"/>
            <wp:effectExtent l="0" t="0" r="0" b="0"/>
            <wp:docPr id="12752550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25500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FA57D" w14:textId="6F0D7062" w:rsidR="008C0D24" w:rsidRDefault="008C0D24" w:rsidP="00F55F43">
      <w:pPr>
        <w:rPr>
          <w:rFonts w:ascii="Century Gothic" w:eastAsia="Calibri" w:hAnsi="Century Gothic" w:cs="Calibri"/>
          <w:color w:val="FF0000"/>
          <w:sz w:val="24"/>
          <w:szCs w:val="24"/>
        </w:rPr>
      </w:pPr>
      <w:r w:rsidRPr="008C0D24">
        <w:rPr>
          <w:rFonts w:ascii="Century Gothic" w:eastAsia="Calibri" w:hAnsi="Century Gothic" w:cs="Calibri"/>
          <w:color w:val="FF0000"/>
          <w:sz w:val="24"/>
          <w:szCs w:val="24"/>
        </w:rPr>
        <w:lastRenderedPageBreak/>
        <w:t>if (</w:t>
      </w:r>
      <w:proofErr w:type="spellStart"/>
      <w:r w:rsidRPr="008C0D24">
        <w:rPr>
          <w:rFonts w:ascii="Century Gothic" w:eastAsia="Calibri" w:hAnsi="Century Gothic" w:cs="Calibri"/>
          <w:color w:val="FF0000"/>
          <w:sz w:val="24"/>
          <w:szCs w:val="24"/>
        </w:rPr>
        <w:t>authorise</w:t>
      </w:r>
      <w:proofErr w:type="spellEnd"/>
      <w:r w:rsidRPr="008C0D24">
        <w:rPr>
          <w:rFonts w:ascii="Century Gothic" w:eastAsia="Calibri" w:hAnsi="Century Gothic" w:cs="Calibri"/>
          <w:color w:val="FF0000"/>
          <w:sz w:val="24"/>
          <w:szCs w:val="24"/>
        </w:rPr>
        <w:t xml:space="preserve">? </w:t>
      </w:r>
      <w:proofErr w:type="spellStart"/>
      <w:r w:rsidRPr="008C0D24">
        <w:rPr>
          <w:rFonts w:ascii="Century Gothic" w:eastAsia="Calibri" w:hAnsi="Century Gothic" w:cs="Calibri"/>
          <w:color w:val="FF0000"/>
          <w:sz w:val="24"/>
          <w:szCs w:val="24"/>
        </w:rPr>
        <w:t>current_user</w:t>
      </w:r>
      <w:proofErr w:type="spellEnd"/>
      <w:r w:rsidRPr="008C0D24">
        <w:rPr>
          <w:rFonts w:ascii="Century Gothic" w:eastAsia="Calibri" w:hAnsi="Century Gothic" w:cs="Calibri"/>
          <w:color w:val="FF0000"/>
          <w:sz w:val="24"/>
          <w:szCs w:val="24"/>
        </w:rPr>
        <w:t>, unit, :</w:t>
      </w:r>
      <w:proofErr w:type="spellStart"/>
      <w:r w:rsidRPr="008C0D24">
        <w:rPr>
          <w:rFonts w:ascii="Century Gothic" w:eastAsia="Calibri" w:hAnsi="Century Gothic" w:cs="Calibri"/>
          <w:color w:val="FF0000"/>
          <w:sz w:val="24"/>
          <w:szCs w:val="24"/>
        </w:rPr>
        <w:t>get_students</w:t>
      </w:r>
      <w:proofErr w:type="spellEnd"/>
      <w:r w:rsidRPr="008C0D24">
        <w:rPr>
          <w:rFonts w:ascii="Century Gothic" w:eastAsia="Calibri" w:hAnsi="Century Gothic" w:cs="Calibri"/>
          <w:color w:val="FF0000"/>
          <w:sz w:val="24"/>
          <w:szCs w:val="24"/>
        </w:rPr>
        <w:t>) || (</w:t>
      </w:r>
      <w:proofErr w:type="spellStart"/>
      <w:r w:rsidRPr="008C0D24">
        <w:rPr>
          <w:rFonts w:ascii="Century Gothic" w:eastAsia="Calibri" w:hAnsi="Century Gothic" w:cs="Calibri"/>
          <w:color w:val="FF0000"/>
          <w:sz w:val="24"/>
          <w:szCs w:val="24"/>
        </w:rPr>
        <w:t>authorise</w:t>
      </w:r>
      <w:proofErr w:type="spellEnd"/>
      <w:r w:rsidRPr="008C0D24">
        <w:rPr>
          <w:rFonts w:ascii="Century Gothic" w:eastAsia="Calibri" w:hAnsi="Century Gothic" w:cs="Calibri"/>
          <w:color w:val="FF0000"/>
          <w:sz w:val="24"/>
          <w:szCs w:val="24"/>
        </w:rPr>
        <w:t xml:space="preserve">? </w:t>
      </w:r>
      <w:proofErr w:type="spellStart"/>
      <w:r w:rsidRPr="008C0D24">
        <w:rPr>
          <w:rFonts w:ascii="Century Gothic" w:eastAsia="Calibri" w:hAnsi="Century Gothic" w:cs="Calibri"/>
          <w:color w:val="FF0000"/>
          <w:sz w:val="24"/>
          <w:szCs w:val="24"/>
        </w:rPr>
        <w:t>current_user</w:t>
      </w:r>
      <w:proofErr w:type="spellEnd"/>
      <w:r w:rsidRPr="008C0D24">
        <w:rPr>
          <w:rFonts w:ascii="Century Gothic" w:eastAsia="Calibri" w:hAnsi="Century Gothic" w:cs="Calibri"/>
          <w:color w:val="FF0000"/>
          <w:sz w:val="24"/>
          <w:szCs w:val="24"/>
        </w:rPr>
        <w:t>, User, :</w:t>
      </w:r>
      <w:proofErr w:type="spellStart"/>
      <w:r w:rsidRPr="008C0D24">
        <w:rPr>
          <w:rFonts w:ascii="Century Gothic" w:eastAsia="Calibri" w:hAnsi="Century Gothic" w:cs="Calibri"/>
          <w:color w:val="FF0000"/>
          <w:sz w:val="24"/>
          <w:szCs w:val="24"/>
        </w:rPr>
        <w:t>admin_units</w:t>
      </w:r>
      <w:proofErr w:type="spellEnd"/>
      <w:r w:rsidRPr="008C0D24">
        <w:rPr>
          <w:rFonts w:ascii="Century Gothic" w:eastAsia="Calibri" w:hAnsi="Century Gothic" w:cs="Calibri"/>
          <w:color w:val="FF0000"/>
          <w:sz w:val="24"/>
          <w:szCs w:val="24"/>
        </w:rPr>
        <w:t>)</w:t>
      </w:r>
    </w:p>
    <w:p w14:paraId="3FDFD3CC" w14:textId="77777777" w:rsidR="008C0D24" w:rsidRDefault="008C0D24" w:rsidP="00F55F43">
      <w:pPr>
        <w:rPr>
          <w:rFonts w:ascii="Century Gothic" w:eastAsia="Calibri" w:hAnsi="Century Gothic" w:cs="Calibri"/>
          <w:color w:val="FF0000"/>
          <w:sz w:val="24"/>
          <w:szCs w:val="24"/>
        </w:rPr>
      </w:pPr>
    </w:p>
    <w:p w14:paraId="0582FE6A" w14:textId="77777777" w:rsidR="008C0D24" w:rsidRPr="008C0D24" w:rsidRDefault="008C0D24" w:rsidP="008C0D24">
      <w:pPr>
        <w:rPr>
          <w:rFonts w:ascii="Century Gothic" w:eastAsia="Calibri" w:hAnsi="Century Gothic" w:cs="Calibri"/>
          <w:sz w:val="24"/>
          <w:szCs w:val="24"/>
        </w:rPr>
      </w:pPr>
      <w:r w:rsidRPr="008C0D24">
        <w:rPr>
          <w:rFonts w:ascii="Century Gothic" w:eastAsia="Calibri" w:hAnsi="Century Gothic" w:cs="Calibri"/>
          <w:sz w:val="24"/>
          <w:szCs w:val="24"/>
        </w:rPr>
        <w:t>This condition seems to allow access if either of the following conditions is met:</w:t>
      </w:r>
    </w:p>
    <w:p w14:paraId="0D66CB81" w14:textId="77777777" w:rsidR="008C0D24" w:rsidRPr="008C0D24" w:rsidRDefault="008C0D24" w:rsidP="008C0D24">
      <w:pPr>
        <w:rPr>
          <w:rFonts w:ascii="Century Gothic" w:eastAsia="Calibri" w:hAnsi="Century Gothic" w:cs="Calibri"/>
          <w:sz w:val="24"/>
          <w:szCs w:val="24"/>
        </w:rPr>
      </w:pPr>
    </w:p>
    <w:p w14:paraId="3B99C0AC" w14:textId="77777777" w:rsidR="008C0D24" w:rsidRPr="008C0D24" w:rsidRDefault="008C0D24" w:rsidP="008C0D24">
      <w:pPr>
        <w:pStyle w:val="ListParagraph"/>
        <w:numPr>
          <w:ilvl w:val="0"/>
          <w:numId w:val="3"/>
        </w:numPr>
        <w:rPr>
          <w:rFonts w:ascii="Century Gothic" w:eastAsia="Calibri" w:hAnsi="Century Gothic" w:cs="Calibri"/>
          <w:sz w:val="24"/>
          <w:szCs w:val="24"/>
        </w:rPr>
      </w:pPr>
      <w:r w:rsidRPr="008C0D24">
        <w:rPr>
          <w:rFonts w:ascii="Century Gothic" w:eastAsia="Calibri" w:hAnsi="Century Gothic" w:cs="Calibri"/>
          <w:sz w:val="24"/>
          <w:szCs w:val="24"/>
        </w:rPr>
        <w:t>The current user is authorized to access the students of the specified unit (</w:t>
      </w:r>
      <w:proofErr w:type="spellStart"/>
      <w:r w:rsidRPr="008C0D24">
        <w:rPr>
          <w:rFonts w:ascii="Century Gothic" w:eastAsia="Calibri" w:hAnsi="Century Gothic" w:cs="Calibri"/>
          <w:sz w:val="24"/>
          <w:szCs w:val="24"/>
        </w:rPr>
        <w:t>authorise</w:t>
      </w:r>
      <w:proofErr w:type="spellEnd"/>
      <w:r w:rsidRPr="008C0D24">
        <w:rPr>
          <w:rFonts w:ascii="Century Gothic" w:eastAsia="Calibri" w:hAnsi="Century Gothic" w:cs="Calibri"/>
          <w:sz w:val="24"/>
          <w:szCs w:val="24"/>
        </w:rPr>
        <w:t xml:space="preserve">? </w:t>
      </w:r>
      <w:proofErr w:type="spellStart"/>
      <w:r w:rsidRPr="008C0D24">
        <w:rPr>
          <w:rFonts w:ascii="Century Gothic" w:eastAsia="Calibri" w:hAnsi="Century Gothic" w:cs="Calibri"/>
          <w:sz w:val="24"/>
          <w:szCs w:val="24"/>
        </w:rPr>
        <w:t>current_user</w:t>
      </w:r>
      <w:proofErr w:type="spellEnd"/>
      <w:r w:rsidRPr="008C0D24">
        <w:rPr>
          <w:rFonts w:ascii="Century Gothic" w:eastAsia="Calibri" w:hAnsi="Century Gothic" w:cs="Calibri"/>
          <w:sz w:val="24"/>
          <w:szCs w:val="24"/>
        </w:rPr>
        <w:t>, unit, :</w:t>
      </w:r>
      <w:proofErr w:type="spellStart"/>
      <w:r w:rsidRPr="008C0D24">
        <w:rPr>
          <w:rFonts w:ascii="Century Gothic" w:eastAsia="Calibri" w:hAnsi="Century Gothic" w:cs="Calibri"/>
          <w:sz w:val="24"/>
          <w:szCs w:val="24"/>
        </w:rPr>
        <w:t>get_students</w:t>
      </w:r>
      <w:proofErr w:type="spellEnd"/>
      <w:r w:rsidRPr="008C0D24">
        <w:rPr>
          <w:rFonts w:ascii="Century Gothic" w:eastAsia="Calibri" w:hAnsi="Century Gothic" w:cs="Calibri"/>
          <w:sz w:val="24"/>
          <w:szCs w:val="24"/>
        </w:rPr>
        <w:t>).</w:t>
      </w:r>
    </w:p>
    <w:p w14:paraId="148151CA" w14:textId="77777777" w:rsidR="008C0D24" w:rsidRPr="008C0D24" w:rsidRDefault="008C0D24" w:rsidP="008C0D24">
      <w:pPr>
        <w:pStyle w:val="ListParagraph"/>
        <w:numPr>
          <w:ilvl w:val="0"/>
          <w:numId w:val="3"/>
        </w:numPr>
        <w:rPr>
          <w:rFonts w:ascii="Century Gothic" w:eastAsia="Calibri" w:hAnsi="Century Gothic" w:cs="Calibri"/>
          <w:sz w:val="24"/>
          <w:szCs w:val="24"/>
        </w:rPr>
      </w:pPr>
      <w:r w:rsidRPr="008C0D24">
        <w:rPr>
          <w:rFonts w:ascii="Century Gothic" w:eastAsia="Calibri" w:hAnsi="Century Gothic" w:cs="Calibri"/>
          <w:sz w:val="24"/>
          <w:szCs w:val="24"/>
        </w:rPr>
        <w:t>The current user is authorized to administer all units (</w:t>
      </w:r>
      <w:proofErr w:type="spellStart"/>
      <w:r w:rsidRPr="008C0D24">
        <w:rPr>
          <w:rFonts w:ascii="Century Gothic" w:eastAsia="Calibri" w:hAnsi="Century Gothic" w:cs="Calibri"/>
          <w:sz w:val="24"/>
          <w:szCs w:val="24"/>
        </w:rPr>
        <w:t>authorise</w:t>
      </w:r>
      <w:proofErr w:type="spellEnd"/>
      <w:r w:rsidRPr="008C0D24">
        <w:rPr>
          <w:rFonts w:ascii="Century Gothic" w:eastAsia="Calibri" w:hAnsi="Century Gothic" w:cs="Calibri"/>
          <w:sz w:val="24"/>
          <w:szCs w:val="24"/>
        </w:rPr>
        <w:t xml:space="preserve">? </w:t>
      </w:r>
      <w:proofErr w:type="spellStart"/>
      <w:r w:rsidRPr="008C0D24">
        <w:rPr>
          <w:rFonts w:ascii="Century Gothic" w:eastAsia="Calibri" w:hAnsi="Century Gothic" w:cs="Calibri"/>
          <w:sz w:val="24"/>
          <w:szCs w:val="24"/>
        </w:rPr>
        <w:t>current_user</w:t>
      </w:r>
      <w:proofErr w:type="spellEnd"/>
      <w:r w:rsidRPr="008C0D24">
        <w:rPr>
          <w:rFonts w:ascii="Century Gothic" w:eastAsia="Calibri" w:hAnsi="Century Gothic" w:cs="Calibri"/>
          <w:sz w:val="24"/>
          <w:szCs w:val="24"/>
        </w:rPr>
        <w:t>, User, :</w:t>
      </w:r>
      <w:proofErr w:type="spellStart"/>
      <w:r w:rsidRPr="008C0D24">
        <w:rPr>
          <w:rFonts w:ascii="Century Gothic" w:eastAsia="Calibri" w:hAnsi="Century Gothic" w:cs="Calibri"/>
          <w:sz w:val="24"/>
          <w:szCs w:val="24"/>
        </w:rPr>
        <w:t>admin_units</w:t>
      </w:r>
      <w:proofErr w:type="spellEnd"/>
      <w:r w:rsidRPr="008C0D24">
        <w:rPr>
          <w:rFonts w:ascii="Century Gothic" w:eastAsia="Calibri" w:hAnsi="Century Gothic" w:cs="Calibri"/>
          <w:sz w:val="24"/>
          <w:szCs w:val="24"/>
        </w:rPr>
        <w:t>).</w:t>
      </w:r>
    </w:p>
    <w:p w14:paraId="332EE234" w14:textId="77777777" w:rsidR="008C0D24" w:rsidRDefault="008C0D24" w:rsidP="008C0D24">
      <w:pPr>
        <w:rPr>
          <w:rFonts w:ascii="Century Gothic" w:eastAsia="Calibri" w:hAnsi="Century Gothic" w:cs="Calibri"/>
          <w:sz w:val="24"/>
          <w:szCs w:val="24"/>
        </w:rPr>
      </w:pPr>
    </w:p>
    <w:p w14:paraId="402B7AEA" w14:textId="031E0EEA" w:rsidR="008C0D24" w:rsidRPr="008C0D24" w:rsidRDefault="008C0D24" w:rsidP="008C0D24">
      <w:pPr>
        <w:rPr>
          <w:rFonts w:ascii="Century Gothic" w:eastAsia="Calibri" w:hAnsi="Century Gothic" w:cs="Calibri"/>
          <w:sz w:val="24"/>
          <w:szCs w:val="24"/>
        </w:rPr>
      </w:pPr>
      <w:r w:rsidRPr="008C0D24">
        <w:rPr>
          <w:rFonts w:ascii="Century Gothic" w:eastAsia="Calibri" w:hAnsi="Century Gothic" w:cs="Calibri"/>
          <w:sz w:val="24"/>
          <w:szCs w:val="24"/>
        </w:rPr>
        <w:t xml:space="preserve">If there's any flaw in the implementation of the </w:t>
      </w:r>
      <w:proofErr w:type="spellStart"/>
      <w:r w:rsidRPr="008C0D24">
        <w:rPr>
          <w:rFonts w:ascii="Century Gothic" w:eastAsia="Calibri" w:hAnsi="Century Gothic" w:cs="Calibri"/>
          <w:sz w:val="24"/>
          <w:szCs w:val="24"/>
        </w:rPr>
        <w:t>authorise</w:t>
      </w:r>
      <w:proofErr w:type="spellEnd"/>
      <w:r w:rsidRPr="008C0D24">
        <w:rPr>
          <w:rFonts w:ascii="Century Gothic" w:eastAsia="Calibri" w:hAnsi="Century Gothic" w:cs="Calibri"/>
          <w:sz w:val="24"/>
          <w:szCs w:val="24"/>
        </w:rPr>
        <w:t>? method or in the authorization logic itself, it could potentially lead to an Authorization Bypass vulnerability.</w:t>
      </w:r>
    </w:p>
    <w:p w14:paraId="5F173640" w14:textId="77777777" w:rsidR="008C0D24" w:rsidRPr="008C0D24" w:rsidRDefault="008C0D24" w:rsidP="008C0D24">
      <w:pPr>
        <w:rPr>
          <w:rFonts w:ascii="Century Gothic" w:eastAsia="Calibri" w:hAnsi="Century Gothic" w:cs="Calibri"/>
          <w:sz w:val="24"/>
          <w:szCs w:val="24"/>
        </w:rPr>
      </w:pPr>
    </w:p>
    <w:p w14:paraId="35FDDE81" w14:textId="18892DE3" w:rsidR="008C0D24" w:rsidRDefault="008C0D24" w:rsidP="008C0D24">
      <w:pPr>
        <w:rPr>
          <w:rFonts w:ascii="Century Gothic" w:eastAsia="Calibri" w:hAnsi="Century Gothic" w:cs="Calibri"/>
          <w:sz w:val="24"/>
          <w:szCs w:val="24"/>
        </w:rPr>
      </w:pPr>
      <w:r w:rsidRPr="008C0D24">
        <w:rPr>
          <w:rFonts w:ascii="Century Gothic" w:eastAsia="Calibri" w:hAnsi="Century Gothic" w:cs="Calibri"/>
          <w:sz w:val="24"/>
          <w:szCs w:val="24"/>
        </w:rPr>
        <w:t xml:space="preserve">For example, if there's a bug in the </w:t>
      </w:r>
      <w:proofErr w:type="spellStart"/>
      <w:r w:rsidRPr="008C0D24">
        <w:rPr>
          <w:rFonts w:ascii="Century Gothic" w:eastAsia="Calibri" w:hAnsi="Century Gothic" w:cs="Calibri"/>
          <w:sz w:val="24"/>
          <w:szCs w:val="24"/>
        </w:rPr>
        <w:t>authorise</w:t>
      </w:r>
      <w:proofErr w:type="spellEnd"/>
      <w:r w:rsidRPr="008C0D24">
        <w:rPr>
          <w:rFonts w:ascii="Century Gothic" w:eastAsia="Calibri" w:hAnsi="Century Gothic" w:cs="Calibri"/>
          <w:sz w:val="24"/>
          <w:szCs w:val="24"/>
        </w:rPr>
        <w:t>? method that incorrectly allows access for certain users, an attacker could exploit this vulnerability to gain unauthorized access to student data without the proper permissions.</w:t>
      </w:r>
    </w:p>
    <w:p w14:paraId="69C455F9" w14:textId="77777777" w:rsidR="008C0D24" w:rsidRDefault="008C0D24" w:rsidP="008C0D24">
      <w:pPr>
        <w:rPr>
          <w:rFonts w:ascii="Century Gothic" w:eastAsia="Calibri" w:hAnsi="Century Gothic" w:cs="Calibri"/>
          <w:sz w:val="24"/>
          <w:szCs w:val="24"/>
        </w:rPr>
      </w:pPr>
    </w:p>
    <w:p w14:paraId="1F8D5352" w14:textId="77777777" w:rsidR="008C0D24" w:rsidRPr="008C0D24" w:rsidRDefault="008C0D24" w:rsidP="008C0D24">
      <w:pPr>
        <w:pStyle w:val="ListParagraph"/>
        <w:numPr>
          <w:ilvl w:val="0"/>
          <w:numId w:val="4"/>
        </w:numPr>
        <w:rPr>
          <w:rFonts w:ascii="Century Gothic" w:eastAsia="Calibri" w:hAnsi="Century Gothic" w:cs="Calibri"/>
          <w:sz w:val="24"/>
          <w:szCs w:val="24"/>
        </w:rPr>
      </w:pPr>
      <w:r w:rsidRPr="008C0D24">
        <w:rPr>
          <w:rFonts w:ascii="Century Gothic" w:eastAsia="Calibri" w:hAnsi="Century Gothic" w:cs="Calibri"/>
          <w:sz w:val="24"/>
          <w:szCs w:val="24"/>
        </w:rPr>
        <w:t>Review Authorization Logic:</w:t>
      </w:r>
    </w:p>
    <w:p w14:paraId="0BC2246B" w14:textId="77777777" w:rsidR="008C0D24" w:rsidRPr="008C0D24" w:rsidRDefault="008C0D24" w:rsidP="008C0D24">
      <w:pPr>
        <w:pStyle w:val="ListParagraph"/>
        <w:rPr>
          <w:rFonts w:ascii="Century Gothic" w:eastAsia="Calibri" w:hAnsi="Century Gothic" w:cs="Calibri"/>
          <w:sz w:val="24"/>
          <w:szCs w:val="24"/>
        </w:rPr>
      </w:pPr>
      <w:r w:rsidRPr="008C0D24">
        <w:rPr>
          <w:rFonts w:ascii="Century Gothic" w:eastAsia="Calibri" w:hAnsi="Century Gothic" w:cs="Calibri"/>
          <w:sz w:val="24"/>
          <w:szCs w:val="24"/>
        </w:rPr>
        <w:t xml:space="preserve">Check </w:t>
      </w:r>
      <w:proofErr w:type="spellStart"/>
      <w:r w:rsidRPr="008C0D24">
        <w:rPr>
          <w:rFonts w:ascii="Century Gothic" w:eastAsia="Calibri" w:hAnsi="Century Gothic" w:cs="Calibri"/>
          <w:sz w:val="24"/>
          <w:szCs w:val="24"/>
        </w:rPr>
        <w:t>authorise</w:t>
      </w:r>
      <w:proofErr w:type="spellEnd"/>
      <w:r w:rsidRPr="008C0D24">
        <w:rPr>
          <w:rFonts w:ascii="Century Gothic" w:eastAsia="Calibri" w:hAnsi="Century Gothic" w:cs="Calibri"/>
          <w:sz w:val="24"/>
          <w:szCs w:val="24"/>
        </w:rPr>
        <w:t>? method for accurate user permission validation.</w:t>
      </w:r>
    </w:p>
    <w:p w14:paraId="31FBD61E" w14:textId="77777777" w:rsidR="008C0D24" w:rsidRPr="008C0D24" w:rsidRDefault="008C0D24" w:rsidP="008C0D24">
      <w:pPr>
        <w:pStyle w:val="ListParagraph"/>
        <w:numPr>
          <w:ilvl w:val="0"/>
          <w:numId w:val="4"/>
        </w:numPr>
        <w:rPr>
          <w:rFonts w:ascii="Century Gothic" w:eastAsia="Calibri" w:hAnsi="Century Gothic" w:cs="Calibri"/>
          <w:sz w:val="24"/>
          <w:szCs w:val="24"/>
        </w:rPr>
      </w:pPr>
      <w:r w:rsidRPr="008C0D24">
        <w:rPr>
          <w:rFonts w:ascii="Century Gothic" w:eastAsia="Calibri" w:hAnsi="Century Gothic" w:cs="Calibri"/>
          <w:sz w:val="24"/>
          <w:szCs w:val="24"/>
        </w:rPr>
        <w:t>Least Privilege Principle:</w:t>
      </w:r>
    </w:p>
    <w:p w14:paraId="25520E0C" w14:textId="77777777" w:rsidR="008C0D24" w:rsidRPr="008C0D24" w:rsidRDefault="008C0D24" w:rsidP="008C0D24">
      <w:pPr>
        <w:pStyle w:val="ListParagraph"/>
        <w:rPr>
          <w:rFonts w:ascii="Century Gothic" w:eastAsia="Calibri" w:hAnsi="Century Gothic" w:cs="Calibri"/>
          <w:sz w:val="24"/>
          <w:szCs w:val="24"/>
        </w:rPr>
      </w:pPr>
      <w:r w:rsidRPr="008C0D24">
        <w:rPr>
          <w:rFonts w:ascii="Century Gothic" w:eastAsia="Calibri" w:hAnsi="Century Gothic" w:cs="Calibri"/>
          <w:sz w:val="24"/>
          <w:szCs w:val="24"/>
        </w:rPr>
        <w:t>Grant minimal necessary permissions to users.</w:t>
      </w:r>
    </w:p>
    <w:p w14:paraId="57F1B155" w14:textId="77777777" w:rsidR="008C0D24" w:rsidRPr="008C0D24" w:rsidRDefault="008C0D24" w:rsidP="008C0D24">
      <w:pPr>
        <w:pStyle w:val="ListParagraph"/>
        <w:numPr>
          <w:ilvl w:val="0"/>
          <w:numId w:val="4"/>
        </w:numPr>
        <w:rPr>
          <w:rFonts w:ascii="Century Gothic" w:eastAsia="Calibri" w:hAnsi="Century Gothic" w:cs="Calibri"/>
          <w:sz w:val="24"/>
          <w:szCs w:val="24"/>
        </w:rPr>
      </w:pPr>
      <w:r w:rsidRPr="008C0D24">
        <w:rPr>
          <w:rFonts w:ascii="Century Gothic" w:eastAsia="Calibri" w:hAnsi="Century Gothic" w:cs="Calibri"/>
          <w:sz w:val="24"/>
          <w:szCs w:val="24"/>
        </w:rPr>
        <w:t>Parameterize Authorization:</w:t>
      </w:r>
    </w:p>
    <w:p w14:paraId="6E2CF4F3" w14:textId="77777777" w:rsidR="008C0D24" w:rsidRPr="008C0D24" w:rsidRDefault="008C0D24" w:rsidP="008C0D24">
      <w:pPr>
        <w:pStyle w:val="ListParagraph"/>
        <w:rPr>
          <w:rFonts w:ascii="Century Gothic" w:eastAsia="Calibri" w:hAnsi="Century Gothic" w:cs="Calibri"/>
          <w:sz w:val="24"/>
          <w:szCs w:val="24"/>
        </w:rPr>
      </w:pPr>
      <w:r w:rsidRPr="008C0D24">
        <w:rPr>
          <w:rFonts w:ascii="Century Gothic" w:eastAsia="Calibri" w:hAnsi="Century Gothic" w:cs="Calibri"/>
          <w:sz w:val="24"/>
          <w:szCs w:val="24"/>
        </w:rPr>
        <w:t>Specify permissions based on roles, actions, and resources.</w:t>
      </w:r>
    </w:p>
    <w:p w14:paraId="4DBDFDC5" w14:textId="77777777" w:rsidR="008C0D24" w:rsidRPr="008C0D24" w:rsidRDefault="008C0D24" w:rsidP="008C0D24">
      <w:pPr>
        <w:pStyle w:val="ListParagraph"/>
        <w:numPr>
          <w:ilvl w:val="0"/>
          <w:numId w:val="4"/>
        </w:numPr>
        <w:rPr>
          <w:rFonts w:ascii="Century Gothic" w:eastAsia="Calibri" w:hAnsi="Century Gothic" w:cs="Calibri"/>
          <w:sz w:val="24"/>
          <w:szCs w:val="24"/>
        </w:rPr>
      </w:pPr>
      <w:r w:rsidRPr="008C0D24">
        <w:rPr>
          <w:rFonts w:ascii="Century Gothic" w:eastAsia="Calibri" w:hAnsi="Century Gothic" w:cs="Calibri"/>
          <w:sz w:val="24"/>
          <w:szCs w:val="24"/>
        </w:rPr>
        <w:t>Input Validation:</w:t>
      </w:r>
    </w:p>
    <w:p w14:paraId="0CBD5333" w14:textId="77777777" w:rsidR="008C0D24" w:rsidRPr="008C0D24" w:rsidRDefault="008C0D24" w:rsidP="008C0D24">
      <w:pPr>
        <w:pStyle w:val="ListParagraph"/>
        <w:rPr>
          <w:rFonts w:ascii="Century Gothic" w:eastAsia="Calibri" w:hAnsi="Century Gothic" w:cs="Calibri"/>
          <w:sz w:val="24"/>
          <w:szCs w:val="24"/>
        </w:rPr>
      </w:pPr>
      <w:r w:rsidRPr="008C0D24">
        <w:rPr>
          <w:rFonts w:ascii="Century Gothic" w:eastAsia="Calibri" w:hAnsi="Century Gothic" w:cs="Calibri"/>
          <w:sz w:val="24"/>
          <w:szCs w:val="24"/>
        </w:rPr>
        <w:t xml:space="preserve">Validate </w:t>
      </w:r>
      <w:proofErr w:type="spellStart"/>
      <w:r w:rsidRPr="008C0D24">
        <w:rPr>
          <w:rFonts w:ascii="Century Gothic" w:eastAsia="Calibri" w:hAnsi="Century Gothic" w:cs="Calibri"/>
          <w:sz w:val="24"/>
          <w:szCs w:val="24"/>
        </w:rPr>
        <w:t>unit_id</w:t>
      </w:r>
      <w:proofErr w:type="spellEnd"/>
      <w:r w:rsidRPr="008C0D24">
        <w:rPr>
          <w:rFonts w:ascii="Century Gothic" w:eastAsia="Calibri" w:hAnsi="Century Gothic" w:cs="Calibri"/>
          <w:sz w:val="24"/>
          <w:szCs w:val="24"/>
        </w:rPr>
        <w:t xml:space="preserve"> and sanitize input parameters.</w:t>
      </w:r>
    </w:p>
    <w:p w14:paraId="562D7CD4" w14:textId="77777777" w:rsidR="008C0D24" w:rsidRPr="008C0D24" w:rsidRDefault="008C0D24" w:rsidP="008C0D24">
      <w:pPr>
        <w:pStyle w:val="ListParagraph"/>
        <w:numPr>
          <w:ilvl w:val="0"/>
          <w:numId w:val="4"/>
        </w:numPr>
        <w:rPr>
          <w:rFonts w:ascii="Century Gothic" w:eastAsia="Calibri" w:hAnsi="Century Gothic" w:cs="Calibri"/>
          <w:sz w:val="24"/>
          <w:szCs w:val="24"/>
        </w:rPr>
      </w:pPr>
      <w:r w:rsidRPr="008C0D24">
        <w:rPr>
          <w:rFonts w:ascii="Century Gothic" w:eastAsia="Calibri" w:hAnsi="Century Gothic" w:cs="Calibri"/>
          <w:sz w:val="24"/>
          <w:szCs w:val="24"/>
        </w:rPr>
        <w:t>Test and Audit:</w:t>
      </w:r>
    </w:p>
    <w:p w14:paraId="2A1ABECA" w14:textId="77777777" w:rsidR="008C0D24" w:rsidRPr="008C0D24" w:rsidRDefault="008C0D24" w:rsidP="008C0D24">
      <w:pPr>
        <w:pStyle w:val="ListParagraph"/>
        <w:rPr>
          <w:rFonts w:ascii="Century Gothic" w:eastAsia="Calibri" w:hAnsi="Century Gothic" w:cs="Calibri"/>
          <w:sz w:val="24"/>
          <w:szCs w:val="24"/>
        </w:rPr>
      </w:pPr>
      <w:r w:rsidRPr="008C0D24">
        <w:rPr>
          <w:rFonts w:ascii="Century Gothic" w:eastAsia="Calibri" w:hAnsi="Century Gothic" w:cs="Calibri"/>
          <w:sz w:val="24"/>
          <w:szCs w:val="24"/>
        </w:rPr>
        <w:t>Thoroughly test and audit authorization logic for vulnerabilities.</w:t>
      </w:r>
    </w:p>
    <w:p w14:paraId="5F1602D4" w14:textId="77777777" w:rsidR="008C0D24" w:rsidRPr="008C0D24" w:rsidRDefault="008C0D24" w:rsidP="008C0D24">
      <w:pPr>
        <w:pStyle w:val="ListParagraph"/>
        <w:numPr>
          <w:ilvl w:val="0"/>
          <w:numId w:val="4"/>
        </w:numPr>
        <w:rPr>
          <w:rFonts w:ascii="Century Gothic" w:eastAsia="Calibri" w:hAnsi="Century Gothic" w:cs="Calibri"/>
          <w:sz w:val="24"/>
          <w:szCs w:val="24"/>
        </w:rPr>
      </w:pPr>
      <w:r w:rsidRPr="008C0D24">
        <w:rPr>
          <w:rFonts w:ascii="Century Gothic" w:eastAsia="Calibri" w:hAnsi="Century Gothic" w:cs="Calibri"/>
          <w:sz w:val="24"/>
          <w:szCs w:val="24"/>
        </w:rPr>
        <w:t>Implement RBAC:</w:t>
      </w:r>
    </w:p>
    <w:p w14:paraId="6A7768BD" w14:textId="77777777" w:rsidR="008C0D24" w:rsidRPr="008C0D24" w:rsidRDefault="008C0D24" w:rsidP="008C0D24">
      <w:pPr>
        <w:pStyle w:val="ListParagraph"/>
        <w:rPr>
          <w:rFonts w:ascii="Century Gothic" w:eastAsia="Calibri" w:hAnsi="Century Gothic" w:cs="Calibri"/>
          <w:sz w:val="24"/>
          <w:szCs w:val="24"/>
        </w:rPr>
      </w:pPr>
      <w:r w:rsidRPr="008C0D24">
        <w:rPr>
          <w:rFonts w:ascii="Century Gothic" w:eastAsia="Calibri" w:hAnsi="Century Gothic" w:cs="Calibri"/>
          <w:sz w:val="24"/>
          <w:szCs w:val="24"/>
        </w:rPr>
        <w:t>Use Role-Based Access Control for structured permission management.</w:t>
      </w:r>
    </w:p>
    <w:p w14:paraId="01F9FFD1" w14:textId="77777777" w:rsidR="008C0D24" w:rsidRPr="008C0D24" w:rsidRDefault="008C0D24" w:rsidP="008C0D24">
      <w:pPr>
        <w:pStyle w:val="ListParagraph"/>
        <w:numPr>
          <w:ilvl w:val="0"/>
          <w:numId w:val="4"/>
        </w:numPr>
        <w:rPr>
          <w:rFonts w:ascii="Century Gothic" w:eastAsia="Calibri" w:hAnsi="Century Gothic" w:cs="Calibri"/>
          <w:sz w:val="24"/>
          <w:szCs w:val="24"/>
        </w:rPr>
      </w:pPr>
      <w:r w:rsidRPr="008C0D24">
        <w:rPr>
          <w:rFonts w:ascii="Century Gothic" w:eastAsia="Calibri" w:hAnsi="Century Gothic" w:cs="Calibri"/>
          <w:sz w:val="24"/>
          <w:szCs w:val="24"/>
        </w:rPr>
        <w:t>Monitor and Update:</w:t>
      </w:r>
    </w:p>
    <w:p w14:paraId="6ED7B0A4" w14:textId="77777777" w:rsidR="008C0D24" w:rsidRPr="008C0D24" w:rsidRDefault="008C0D24" w:rsidP="008C0D24">
      <w:pPr>
        <w:pStyle w:val="ListParagraph"/>
        <w:rPr>
          <w:rFonts w:ascii="Century Gothic" w:eastAsia="Calibri" w:hAnsi="Century Gothic" w:cs="Calibri"/>
          <w:sz w:val="24"/>
          <w:szCs w:val="24"/>
        </w:rPr>
      </w:pPr>
      <w:r w:rsidRPr="008C0D24">
        <w:rPr>
          <w:rFonts w:ascii="Century Gothic" w:eastAsia="Calibri" w:hAnsi="Century Gothic" w:cs="Calibri"/>
          <w:sz w:val="24"/>
          <w:szCs w:val="24"/>
        </w:rPr>
        <w:t>Regularly monitor for unauthorized access and keep security measures updated.</w:t>
      </w:r>
    </w:p>
    <w:p w14:paraId="63A07ADD" w14:textId="77777777" w:rsidR="008C0D24" w:rsidRPr="008C0D24" w:rsidRDefault="008C0D24" w:rsidP="008C0D24">
      <w:pPr>
        <w:rPr>
          <w:rFonts w:ascii="Century Gothic" w:eastAsia="Calibri" w:hAnsi="Century Gothic" w:cs="Calibri"/>
          <w:sz w:val="24"/>
          <w:szCs w:val="24"/>
        </w:rPr>
      </w:pPr>
    </w:p>
    <w:p w14:paraId="1E9667CC" w14:textId="77777777" w:rsidR="008C0D24" w:rsidRPr="008C0D24" w:rsidRDefault="008C0D24" w:rsidP="008C0D24">
      <w:pPr>
        <w:rPr>
          <w:rFonts w:ascii="Century Gothic" w:eastAsia="Calibri" w:hAnsi="Century Gothic" w:cs="Calibri"/>
          <w:sz w:val="24"/>
          <w:szCs w:val="24"/>
        </w:rPr>
      </w:pPr>
    </w:p>
    <w:p w14:paraId="0B18CC16" w14:textId="77777777" w:rsidR="008C0D24" w:rsidRPr="008C0D24" w:rsidRDefault="008C0D24" w:rsidP="008C0D24">
      <w:pPr>
        <w:rPr>
          <w:rFonts w:ascii="Century Gothic" w:eastAsia="Calibri" w:hAnsi="Century Gothic" w:cs="Calibri"/>
          <w:sz w:val="24"/>
          <w:szCs w:val="24"/>
        </w:rPr>
      </w:pPr>
    </w:p>
    <w:p w14:paraId="515A2CB3" w14:textId="77777777" w:rsidR="008C0D24" w:rsidRPr="008C0D24" w:rsidRDefault="008C0D24" w:rsidP="008C0D24">
      <w:pPr>
        <w:rPr>
          <w:rFonts w:ascii="Century Gothic" w:eastAsia="Calibri" w:hAnsi="Century Gothic" w:cs="Calibri"/>
          <w:sz w:val="24"/>
          <w:szCs w:val="24"/>
        </w:rPr>
      </w:pPr>
    </w:p>
    <w:p w14:paraId="5A24355F" w14:textId="77777777" w:rsidR="008C0D24" w:rsidRPr="008C0D24" w:rsidRDefault="008C0D24" w:rsidP="008C0D24">
      <w:pPr>
        <w:rPr>
          <w:rFonts w:ascii="Century Gothic" w:eastAsia="Calibri" w:hAnsi="Century Gothic" w:cs="Calibri"/>
          <w:sz w:val="24"/>
          <w:szCs w:val="24"/>
        </w:rPr>
      </w:pPr>
    </w:p>
    <w:p w14:paraId="3DE9CB1F" w14:textId="77777777" w:rsidR="008C0D24" w:rsidRPr="008C0D24" w:rsidRDefault="008C0D24" w:rsidP="00F55F43">
      <w:pPr>
        <w:rPr>
          <w:rFonts w:ascii="Century Gothic" w:eastAsia="Calibri" w:hAnsi="Century Gothic" w:cs="Calibri"/>
          <w:color w:val="FF0000"/>
          <w:sz w:val="24"/>
          <w:szCs w:val="24"/>
        </w:rPr>
      </w:pPr>
    </w:p>
    <w:p w14:paraId="63E4B9B9" w14:textId="543D9D12" w:rsidR="00F55F43" w:rsidRDefault="00F55F43" w:rsidP="00F55F43">
      <w:pPr>
        <w:rPr>
          <w:rFonts w:ascii="Century Gothic" w:eastAsia="Calibri" w:hAnsi="Century Gothic" w:cs="Calibri"/>
          <w:b/>
          <w:bCs/>
          <w:color w:val="000000" w:themeColor="text1"/>
          <w:sz w:val="24"/>
          <w:szCs w:val="24"/>
        </w:rPr>
      </w:pPr>
      <w:r w:rsidRPr="00BE3237">
        <w:rPr>
          <w:rFonts w:ascii="Century Gothic" w:eastAsia="Calibri" w:hAnsi="Century Gothic" w:cs="Calibri"/>
          <w:b/>
          <w:bCs/>
          <w:color w:val="000000" w:themeColor="text1"/>
          <w:sz w:val="24"/>
          <w:szCs w:val="24"/>
        </w:rPr>
        <w:t>References</w:t>
      </w:r>
    </w:p>
    <w:p w14:paraId="555471A7" w14:textId="0480C243" w:rsidR="00F55F43" w:rsidRDefault="001C7444" w:rsidP="00F55F43">
      <w:pPr>
        <w:rPr>
          <w:rFonts w:ascii="Century Gothic" w:eastAsia="Calibri" w:hAnsi="Century Gothic" w:cs="Calibri"/>
          <w:b/>
          <w:bCs/>
          <w:color w:val="000000" w:themeColor="text1"/>
        </w:rPr>
      </w:pPr>
      <w:hyperlink r:id="rId9" w:history="1">
        <w:r w:rsidRPr="002F0C67">
          <w:rPr>
            <w:rStyle w:val="Hyperlink"/>
            <w:rFonts w:ascii="Century Gothic" w:eastAsia="Calibri" w:hAnsi="Century Gothic" w:cs="Calibri"/>
            <w:b/>
            <w:bCs/>
          </w:rPr>
          <w:t>https://owasp.org/www-project-web-security-testing-guide/</w:t>
        </w:r>
      </w:hyperlink>
    </w:p>
    <w:p w14:paraId="1116EE23" w14:textId="77777777" w:rsidR="001C7444" w:rsidRPr="00BE3237" w:rsidRDefault="001C7444" w:rsidP="00F55F43">
      <w:pPr>
        <w:rPr>
          <w:rFonts w:ascii="Century Gothic" w:eastAsia="Calibri" w:hAnsi="Century Gothic" w:cs="Calibri"/>
          <w:b/>
          <w:bCs/>
          <w:color w:val="000000" w:themeColor="text1"/>
        </w:rPr>
      </w:pPr>
    </w:p>
    <w:p w14:paraId="23990004" w14:textId="77777777" w:rsidR="00F55F43" w:rsidRDefault="00F55F43" w:rsidP="00F55F43">
      <w:pPr>
        <w:rPr>
          <w:rFonts w:ascii="Century Gothic" w:eastAsia="Calibri" w:hAnsi="Century Gothic" w:cs="Calibri"/>
          <w:b/>
          <w:bCs/>
          <w:color w:val="000000" w:themeColor="text1"/>
          <w:sz w:val="24"/>
          <w:szCs w:val="24"/>
        </w:rPr>
      </w:pPr>
      <w:r w:rsidRPr="00BE3237">
        <w:rPr>
          <w:rFonts w:ascii="Century Gothic" w:eastAsia="Calibri" w:hAnsi="Century Gothic" w:cs="Calibri"/>
          <w:b/>
          <w:bCs/>
          <w:color w:val="000000" w:themeColor="text1"/>
          <w:sz w:val="24"/>
          <w:szCs w:val="24"/>
        </w:rPr>
        <w:t>Contact Details</w:t>
      </w:r>
    </w:p>
    <w:p w14:paraId="3FA265F5" w14:textId="77777777" w:rsidR="00F55F43" w:rsidRDefault="00F55F43" w:rsidP="00F55F43">
      <w:pPr>
        <w:rPr>
          <w:rFonts w:ascii="Century Gothic" w:eastAsia="Calibri" w:hAnsi="Century Gothic" w:cs="Calibri"/>
          <w:color w:val="0070C0"/>
          <w:sz w:val="24"/>
          <w:szCs w:val="24"/>
        </w:rPr>
      </w:pPr>
      <w:r>
        <w:rPr>
          <w:rFonts w:ascii="Century Gothic" w:eastAsia="Calibri" w:hAnsi="Century Gothic" w:cs="Calibri"/>
          <w:color w:val="0070C0"/>
          <w:sz w:val="24"/>
          <w:szCs w:val="24"/>
        </w:rPr>
        <w:t>Name: Mohnish Sharma</w:t>
      </w:r>
    </w:p>
    <w:p w14:paraId="542E2CF0" w14:textId="77777777" w:rsidR="00F55F43" w:rsidRPr="00BE3237" w:rsidRDefault="00F55F43" w:rsidP="00F55F43">
      <w:pPr>
        <w:rPr>
          <w:rFonts w:ascii="Century Gothic" w:eastAsia="Calibri" w:hAnsi="Century Gothic" w:cs="Calibri"/>
          <w:b/>
          <w:bCs/>
          <w:color w:val="000000" w:themeColor="text1"/>
          <w:sz w:val="24"/>
          <w:szCs w:val="24"/>
        </w:rPr>
      </w:pPr>
    </w:p>
    <w:p w14:paraId="0A7ED13A" w14:textId="77777777" w:rsidR="00F55F43" w:rsidRDefault="00F55F43" w:rsidP="00F55F43">
      <w:pPr>
        <w:rPr>
          <w:rFonts w:ascii="Century Gothic" w:eastAsia="Calibri" w:hAnsi="Century Gothic" w:cs="Calibri"/>
          <w:b/>
          <w:bCs/>
          <w:color w:val="000000" w:themeColor="text1"/>
          <w:sz w:val="24"/>
          <w:szCs w:val="24"/>
        </w:rPr>
      </w:pPr>
      <w:r w:rsidRPr="00BE3237">
        <w:rPr>
          <w:rFonts w:ascii="Century Gothic" w:eastAsia="Calibri" w:hAnsi="Century Gothic" w:cs="Calibri"/>
          <w:b/>
          <w:bCs/>
          <w:color w:val="000000" w:themeColor="text1"/>
          <w:sz w:val="24"/>
          <w:szCs w:val="24"/>
        </w:rPr>
        <w:t>Pentest Leader Feedback.</w:t>
      </w:r>
    </w:p>
    <w:p w14:paraId="3E2D4FF9" w14:textId="77777777" w:rsidR="00F55F43" w:rsidRPr="00BE3237" w:rsidRDefault="00F55F43" w:rsidP="00F55F43">
      <w:pPr>
        <w:rPr>
          <w:rFonts w:ascii="Century Gothic" w:eastAsia="Calibri" w:hAnsi="Century Gothic" w:cs="Calibri"/>
          <w:color w:val="7030A0"/>
          <w:sz w:val="24"/>
          <w:szCs w:val="24"/>
        </w:rPr>
      </w:pPr>
      <w:r w:rsidRPr="6FA0C22C">
        <w:rPr>
          <w:rFonts w:ascii="Century Gothic" w:eastAsia="Calibri" w:hAnsi="Century Gothic" w:cs="Calibri"/>
          <w:color w:val="7030A0"/>
          <w:sz w:val="24"/>
          <w:szCs w:val="24"/>
        </w:rPr>
        <w:t>The lead will provide feedback to enact on.</w:t>
      </w:r>
    </w:p>
    <w:p w14:paraId="499189F1" w14:textId="77777777" w:rsidR="00CA2646" w:rsidRDefault="00CA2646"/>
    <w:sectPr w:rsidR="00CA2646" w:rsidSect="00C73FD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4AB1A56"/>
    <w:multiLevelType w:val="hybridMultilevel"/>
    <w:tmpl w:val="FEF491B4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6D8155C"/>
    <w:multiLevelType w:val="hybridMultilevel"/>
    <w:tmpl w:val="435EC6F2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FC0775B"/>
    <w:multiLevelType w:val="hybridMultilevel"/>
    <w:tmpl w:val="77D0F28C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8176AD3"/>
    <w:multiLevelType w:val="hybridMultilevel"/>
    <w:tmpl w:val="F4921230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25709733">
    <w:abstractNumId w:val="1"/>
  </w:num>
  <w:num w:numId="2" w16cid:durableId="1035547254">
    <w:abstractNumId w:val="0"/>
  </w:num>
  <w:num w:numId="3" w16cid:durableId="628123354">
    <w:abstractNumId w:val="3"/>
  </w:num>
  <w:num w:numId="4" w16cid:durableId="16497666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5F43"/>
    <w:rsid w:val="00031C5C"/>
    <w:rsid w:val="000B63D7"/>
    <w:rsid w:val="001C7444"/>
    <w:rsid w:val="003C70B7"/>
    <w:rsid w:val="004440FD"/>
    <w:rsid w:val="00625DED"/>
    <w:rsid w:val="007C3613"/>
    <w:rsid w:val="008C0D24"/>
    <w:rsid w:val="008F6781"/>
    <w:rsid w:val="00C73FD4"/>
    <w:rsid w:val="00CA2646"/>
    <w:rsid w:val="00F55F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97E088"/>
  <w15:chartTrackingRefBased/>
  <w15:docId w15:val="{997873C0-F4CD-4061-8E06-BDF0103AAA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A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55F43"/>
    <w:rPr>
      <w:kern w:val="0"/>
      <w:lang w:val="en-US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F55F43"/>
    <w:pPr>
      <w:spacing w:after="0" w:line="240" w:lineRule="auto"/>
    </w:pPr>
    <w:rPr>
      <w:kern w:val="0"/>
      <w:lang w:val="en-US"/>
      <w14:ligatures w14:val="none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Hyperlink">
    <w:name w:val="Hyperlink"/>
    <w:basedOn w:val="DefaultParagraphFont"/>
    <w:uiPriority w:val="99"/>
    <w:unhideWhenUsed/>
    <w:rsid w:val="00F55F43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F55F43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1C744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33798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596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155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7623211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576285949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236937413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77586130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3289942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1784281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76682286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0776356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6337509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98574229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74653645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14728746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180553952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00981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6815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owasp.org/www-project-web-security-testing-guide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5</Pages>
  <Words>481</Words>
  <Characters>2744</Characters>
  <Application>Microsoft Office Word</Application>
  <DocSecurity>0</DocSecurity>
  <Lines>22</Lines>
  <Paragraphs>6</Paragraphs>
  <ScaleCrop>false</ScaleCrop>
  <Company/>
  <LinksUpToDate>false</LinksUpToDate>
  <CharactersWithSpaces>3219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mohnish sharma</dc:creator>
  <cp:keywords/>
  <dc:description/>
  <cp:lastModifiedBy>mohnish sharma</cp:lastModifiedBy>
  <cp:revision>8</cp:revision>
  <dcterms:created xsi:type="dcterms:W3CDTF">2024-04-09T08:58:00Z</dcterms:created>
  <dcterms:modified xsi:type="dcterms:W3CDTF">2024-04-27T05:54:00Z</dcterms:modified>
</cp:coreProperties>
</file>