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3AAFF" w14:textId="77777777" w:rsidR="00F4010E" w:rsidRDefault="00F4010E" w:rsidP="00F4010E"/>
    <w:p w14:paraId="56BB589C" w14:textId="77777777" w:rsidR="00F4010E" w:rsidRDefault="00F4010E" w:rsidP="00F4010E"/>
    <w:p w14:paraId="2E8E41ED" w14:textId="2FF86643" w:rsidR="00F4010E" w:rsidRDefault="00F4010E" w:rsidP="00F4010E">
      <w:pPr>
        <w:pStyle w:val="Title"/>
      </w:pPr>
      <w:r>
        <w:t>Data Ethics in Our 17 year long history</w:t>
      </w:r>
    </w:p>
    <w:p w14:paraId="3B52E577" w14:textId="77777777" w:rsidR="00F4010E" w:rsidRDefault="00F4010E" w:rsidP="00F4010E"/>
    <w:p w14:paraId="3F097B9F" w14:textId="2283F4CB" w:rsidR="00F4010E" w:rsidRPr="00F4010E" w:rsidRDefault="00F4010E" w:rsidP="00F4010E">
      <w:r w:rsidRPr="00F4010E">
        <w:t xml:space="preserve">At </w:t>
      </w:r>
      <w:proofErr w:type="spellStart"/>
      <w:r w:rsidRPr="00F4010E">
        <w:t>Quantium</w:t>
      </w:r>
      <w:proofErr w:type="spellEnd"/>
      <w:r w:rsidRPr="00F4010E">
        <w:t xml:space="preserve">, we believe that data is the behavioural footprint of humanity and that it </w:t>
      </w:r>
      <w:proofErr w:type="gramStart"/>
      <w:r w:rsidRPr="00F4010E">
        <w:t>has to</w:t>
      </w:r>
      <w:proofErr w:type="gramEnd"/>
      <w:r w:rsidRPr="00F4010E">
        <w:t xml:space="preserve"> be treated with the utmost care and responsibility. Histories, attitudes, indeed lives are stored within it in ways that aren’t always apparent – and that’s what makes its potential so powerful. </w:t>
      </w:r>
      <w:r>
        <w:t xml:space="preserve"> </w:t>
      </w:r>
      <w:r w:rsidRPr="00F4010E">
        <w:t xml:space="preserve">To work with it responsibly, sensitively, we set ourselves the highest data privacy protection and governance standards. We have spent 17 years perfecting privacy-by-design and secure-by-design principles. Central to this is not holding any personally identifiable information about people – we neither receive it, </w:t>
      </w:r>
      <w:proofErr w:type="gramStart"/>
      <w:r w:rsidRPr="00F4010E">
        <w:t>and</w:t>
      </w:r>
      <w:proofErr w:type="gramEnd"/>
      <w:r w:rsidRPr="00F4010E">
        <w:t xml:space="preserve"> put the necessary protections in place to be unable to decipher it. </w:t>
      </w:r>
    </w:p>
    <w:p w14:paraId="6F5F0669" w14:textId="0C3A7D9A" w:rsidR="00F4010E" w:rsidRPr="00F4010E" w:rsidRDefault="00F4010E" w:rsidP="00F4010E">
      <w:r w:rsidRPr="00F4010E">
        <w:t xml:space="preserve">Every aspect of handling data is safeguarded: </w:t>
      </w:r>
      <w:r w:rsidRPr="00F4010E">
        <w:t>from its de-identification</w:t>
      </w:r>
      <w:r w:rsidRPr="00F4010E">
        <w:t xml:space="preserve"> to its encryption – data security is paramount and of the highest grade. </w:t>
      </w:r>
      <w:r>
        <w:t xml:space="preserve"> </w:t>
      </w:r>
      <w:r w:rsidRPr="00F4010E">
        <w:t>We pride ourselves on gaining the trust of iconic organisations around the world through years of securely working with their data, and in turn the trust that builds with their stakeholders.</w:t>
      </w:r>
    </w:p>
    <w:p w14:paraId="016BE782" w14:textId="6777E151" w:rsidR="00C11405" w:rsidRDefault="00C11405"/>
    <w:p w14:paraId="7D0BDD7A" w14:textId="6D6B9DF2" w:rsidR="00F4010E" w:rsidRDefault="00F4010E" w:rsidP="00F4010E">
      <w:pPr>
        <w:pStyle w:val="Title"/>
      </w:pPr>
      <w:r>
        <w:t>Executive Summary</w:t>
      </w:r>
    </w:p>
    <w:p w14:paraId="543D7336" w14:textId="04E4F317" w:rsidR="00F4010E" w:rsidRDefault="00F4010E" w:rsidP="00F4010E">
      <w:r>
        <w:t>From task 1, we saw that t</w:t>
      </w:r>
      <w:r w:rsidRPr="00F4010E">
        <w:t>he sales increase in the month of December before the Christmas (except the day itself). So, these are the crucial times.</w:t>
      </w:r>
      <w:r>
        <w:t xml:space="preserve"> Next, we observed that Ket</w:t>
      </w:r>
      <w:r w:rsidRPr="00F4010E">
        <w:t xml:space="preserve">tle is the most popular brand followed by Smiths, </w:t>
      </w:r>
      <w:proofErr w:type="gramStart"/>
      <w:r w:rsidRPr="00F4010E">
        <w:t>Doritos</w:t>
      </w:r>
      <w:proofErr w:type="gramEnd"/>
      <w:r w:rsidRPr="00F4010E">
        <w:t xml:space="preserve"> and Pringles. So, they need to be in stock. Also </w:t>
      </w:r>
      <w:r w:rsidRPr="00F4010E">
        <w:t>175-gram</w:t>
      </w:r>
      <w:r w:rsidRPr="00F4010E">
        <w:t xml:space="preserve"> packets are the most sold</w:t>
      </w:r>
      <w:r>
        <w:t xml:space="preserve">. </w:t>
      </w:r>
      <w:r w:rsidRPr="00F4010E">
        <w:t xml:space="preserve">Mainstream </w:t>
      </w:r>
      <w:r w:rsidRPr="00F4010E">
        <w:rPr>
          <w:lang w:val="en-IN"/>
        </w:rPr>
        <w:t xml:space="preserve">young singles/couples, retirees are the most common customers </w:t>
      </w:r>
      <w:r w:rsidRPr="00F4010E">
        <w:rPr>
          <w:lang w:val="en-IN"/>
        </w:rPr>
        <w:t>and</w:t>
      </w:r>
      <w:r w:rsidRPr="00F4010E">
        <w:rPr>
          <w:lang w:val="en-IN"/>
        </w:rPr>
        <w:t xml:space="preserve"> account for a great share of chips sale. </w:t>
      </w:r>
      <w:r>
        <w:rPr>
          <w:lang w:val="en-IN"/>
        </w:rPr>
        <w:t>O</w:t>
      </w:r>
      <w:r w:rsidRPr="00F4010E">
        <w:t xml:space="preserve">lder families </w:t>
      </w:r>
      <w:r>
        <w:t xml:space="preserve">that budget heavily on food </w:t>
      </w:r>
      <w:r w:rsidRPr="00F4010E">
        <w:t>have the maximum contribution to sales.</w:t>
      </w:r>
      <w:r>
        <w:t xml:space="preserve"> </w:t>
      </w:r>
    </w:p>
    <w:p w14:paraId="3EE84B8B" w14:textId="7A9BD3D0" w:rsidR="00F4010E" w:rsidRDefault="00F4010E" w:rsidP="00F4010E">
      <w:pPr>
        <w:rPr>
          <w:lang w:val="en-US"/>
        </w:rPr>
      </w:pPr>
      <w:r>
        <w:t xml:space="preserve">Continuing onto task 2, </w:t>
      </w:r>
      <w:r w:rsidRPr="00F4010E">
        <w:rPr>
          <w:lang w:val="en-US"/>
        </w:rPr>
        <w:t xml:space="preserve">One control store was selected for each trial store and the values of metrics were compared in trial and </w:t>
      </w:r>
      <w:r w:rsidRPr="00F4010E">
        <w:rPr>
          <w:lang w:val="en-US"/>
        </w:rPr>
        <w:t>pretrial</w:t>
      </w:r>
      <w:r w:rsidRPr="00F4010E">
        <w:rPr>
          <w:lang w:val="en-US"/>
        </w:rPr>
        <w:t xml:space="preserve"> period. The results for trial stores 77 and 88 during the trial period show a significant difference in at least two of the three trial months but this is not the case for trial store 86. </w:t>
      </w:r>
    </w:p>
    <w:p w14:paraId="4719DADB" w14:textId="79DD68C4" w:rsidR="00F4010E" w:rsidRDefault="00F4010E" w:rsidP="00F4010E">
      <w:pPr>
        <w:rPr>
          <w:lang w:val="en-US"/>
        </w:rPr>
      </w:pPr>
    </w:p>
    <w:p w14:paraId="3E0915B9" w14:textId="7D93310C" w:rsidR="00F4010E" w:rsidRDefault="00F4010E" w:rsidP="00F4010E">
      <w:pPr>
        <w:rPr>
          <w:lang w:val="en-US"/>
        </w:rPr>
      </w:pPr>
    </w:p>
    <w:p w14:paraId="12CD8735" w14:textId="71C8BAD1" w:rsidR="00F4010E" w:rsidRDefault="00F4010E" w:rsidP="00F4010E">
      <w:pPr>
        <w:rPr>
          <w:lang w:val="en-US"/>
        </w:rPr>
      </w:pPr>
    </w:p>
    <w:p w14:paraId="3CB3D777" w14:textId="5A5DCDAA" w:rsidR="00F4010E" w:rsidRDefault="00F4010E" w:rsidP="00F4010E">
      <w:pPr>
        <w:rPr>
          <w:lang w:val="en-US"/>
        </w:rPr>
      </w:pPr>
    </w:p>
    <w:p w14:paraId="5BA7E000" w14:textId="524959C2" w:rsidR="00F4010E" w:rsidRDefault="00F4010E" w:rsidP="00F4010E">
      <w:pPr>
        <w:rPr>
          <w:lang w:val="en-US"/>
        </w:rPr>
      </w:pPr>
    </w:p>
    <w:p w14:paraId="630547AF" w14:textId="5C9BE71A" w:rsidR="00F4010E" w:rsidRDefault="00F4010E" w:rsidP="00F4010E">
      <w:pPr>
        <w:rPr>
          <w:lang w:val="en-US"/>
        </w:rPr>
      </w:pPr>
    </w:p>
    <w:p w14:paraId="63FDCB2D" w14:textId="77777777" w:rsidR="00F4010E" w:rsidRDefault="00F4010E" w:rsidP="00F4010E"/>
    <w:p w14:paraId="2C326876" w14:textId="24DE519B" w:rsidR="00F4010E" w:rsidRDefault="00F4010E" w:rsidP="00F4010E"/>
    <w:p w14:paraId="7FED7FDF" w14:textId="61ACDCAB" w:rsidR="00F4010E" w:rsidRDefault="00F4010E" w:rsidP="00F4010E">
      <w:pPr>
        <w:pStyle w:val="Title"/>
      </w:pPr>
      <w:r>
        <w:t>Customer Analysis</w:t>
      </w:r>
    </w:p>
    <w:p w14:paraId="3F9A81C2" w14:textId="63155F42" w:rsidR="00F4010E" w:rsidRPr="00F4010E" w:rsidRDefault="00F4010E" w:rsidP="00F4010E">
      <w:r w:rsidRPr="00F4010E">
        <w:lastRenderedPageBreak/>
        <w:drawing>
          <wp:inline distT="0" distB="0" distL="0" distR="0" wp14:anchorId="45F45280" wp14:editId="453D5EB4">
            <wp:extent cx="5731510" cy="2809240"/>
            <wp:effectExtent l="0" t="0" r="2540" b="0"/>
            <wp:docPr id="8" name="Picture 7" descr="Chart, histogram&#10;&#10;Description automatically generated">
              <a:extLst xmlns:a="http://schemas.openxmlformats.org/drawingml/2006/main">
                <a:ext uri="{FF2B5EF4-FFF2-40B4-BE49-F238E27FC236}">
                  <a16:creationId xmlns:a16="http://schemas.microsoft.com/office/drawing/2014/main" id="{417BA857-3806-4B92-A3C9-3EABCAF20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Chart, histogram&#10;&#10;Description automatically generated">
                      <a:extLst>
                        <a:ext uri="{FF2B5EF4-FFF2-40B4-BE49-F238E27FC236}">
                          <a16:creationId xmlns:a16="http://schemas.microsoft.com/office/drawing/2014/main" id="{417BA857-3806-4B92-A3C9-3EABCAF2060A}"/>
                        </a:ext>
                      </a:extLst>
                    </pic:cNvPr>
                    <pic:cNvPicPr>
                      <a:picLocks noChangeAspect="1"/>
                    </pic:cNvPicPr>
                  </pic:nvPicPr>
                  <pic:blipFill>
                    <a:blip r:embed="rId7"/>
                    <a:stretch>
                      <a:fillRect/>
                    </a:stretch>
                  </pic:blipFill>
                  <pic:spPr>
                    <a:xfrm>
                      <a:off x="0" y="0"/>
                      <a:ext cx="5731510" cy="2809240"/>
                    </a:xfrm>
                    <a:prstGeom prst="rect">
                      <a:avLst/>
                    </a:prstGeom>
                  </pic:spPr>
                </pic:pic>
              </a:graphicData>
            </a:graphic>
          </wp:inline>
        </w:drawing>
      </w:r>
    </w:p>
    <w:p w14:paraId="5497357A" w14:textId="00125B5F" w:rsidR="00F4010E" w:rsidRDefault="00F4010E" w:rsidP="00F4010E">
      <w:pPr>
        <w:rPr>
          <w:vertAlign w:val="superscript"/>
        </w:rPr>
      </w:pPr>
      <w:r>
        <w:t xml:space="preserve">Sales Distribution - </w:t>
      </w:r>
      <w:r w:rsidRPr="00F4010E">
        <w:t xml:space="preserve">The sales  have a sudden hike </w:t>
      </w:r>
      <w:proofErr w:type="spellStart"/>
      <w:r w:rsidRPr="00F4010E">
        <w:t>n</w:t>
      </w:r>
      <w:proofErr w:type="spellEnd"/>
      <w:r w:rsidRPr="00F4010E">
        <w:t xml:space="preserve"> the month of December before the Christmas (except the day itself). Whereas there is no sales on 25</w:t>
      </w:r>
      <w:r w:rsidRPr="00F4010E">
        <w:rPr>
          <w:vertAlign w:val="superscript"/>
        </w:rPr>
        <w:t>th</w:t>
      </w:r>
    </w:p>
    <w:p w14:paraId="5B47FD6A" w14:textId="73D1A44C" w:rsidR="00F4010E" w:rsidRDefault="00F4010E" w:rsidP="00F4010E">
      <w:pPr>
        <w:rPr>
          <w:vertAlign w:val="superscript"/>
        </w:rPr>
      </w:pPr>
    </w:p>
    <w:p w14:paraId="4C98E873" w14:textId="50B71FC8" w:rsidR="00F4010E" w:rsidRDefault="00F4010E" w:rsidP="00F4010E">
      <w:pPr>
        <w:pStyle w:val="Title"/>
      </w:pPr>
      <w:r>
        <w:t>Affluence and the effect on consumers purchasing chips</w:t>
      </w:r>
    </w:p>
    <w:p w14:paraId="1C4B0C95" w14:textId="3B142F1D" w:rsidR="00F4010E" w:rsidRDefault="00F4010E" w:rsidP="00F4010E"/>
    <w:p w14:paraId="10604933" w14:textId="45CF7225" w:rsidR="00F4010E" w:rsidRDefault="004B7EE6" w:rsidP="00F4010E">
      <w:r w:rsidRPr="004B7EE6">
        <w:drawing>
          <wp:inline distT="0" distB="0" distL="0" distR="0" wp14:anchorId="6EE27EEA" wp14:editId="7FEA5FC8">
            <wp:extent cx="5731510" cy="2825750"/>
            <wp:effectExtent l="0" t="0" r="2540" b="0"/>
            <wp:docPr id="13" name="Picture 12" descr="Chart, bar chart&#10;&#10;Description automatically generated">
              <a:extLst xmlns:a="http://schemas.openxmlformats.org/drawingml/2006/main">
                <a:ext uri="{FF2B5EF4-FFF2-40B4-BE49-F238E27FC236}">
                  <a16:creationId xmlns:a16="http://schemas.microsoft.com/office/drawing/2014/main" id="{8A05D9BE-0718-471C-A1B7-00CAE719C7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Chart, bar chart&#10;&#10;Description automatically generated">
                      <a:extLst>
                        <a:ext uri="{FF2B5EF4-FFF2-40B4-BE49-F238E27FC236}">
                          <a16:creationId xmlns:a16="http://schemas.microsoft.com/office/drawing/2014/main" id="{8A05D9BE-0718-471C-A1B7-00CAE719C7D8}"/>
                        </a:ext>
                      </a:extLst>
                    </pic:cNvPr>
                    <pic:cNvPicPr>
                      <a:picLocks noChangeAspect="1"/>
                    </pic:cNvPicPr>
                  </pic:nvPicPr>
                  <pic:blipFill>
                    <a:blip r:embed="rId8"/>
                    <a:stretch>
                      <a:fillRect/>
                    </a:stretch>
                  </pic:blipFill>
                  <pic:spPr>
                    <a:xfrm>
                      <a:off x="0" y="0"/>
                      <a:ext cx="5731510" cy="2825750"/>
                    </a:xfrm>
                    <a:prstGeom prst="rect">
                      <a:avLst/>
                    </a:prstGeom>
                  </pic:spPr>
                </pic:pic>
              </a:graphicData>
            </a:graphic>
          </wp:inline>
        </w:drawing>
      </w:r>
    </w:p>
    <w:p w14:paraId="425AC610" w14:textId="3B8BBCDD" w:rsidR="004B7EE6" w:rsidRDefault="004B7EE6" w:rsidP="00F4010E">
      <w:pPr>
        <w:rPr>
          <w:lang w:val="en-IN"/>
        </w:rPr>
      </w:pPr>
      <w:r>
        <w:t xml:space="preserve">By visualising the proportion of customers by affluence and life stages on this graph, we can see that </w:t>
      </w:r>
      <w:r w:rsidRPr="004B7EE6">
        <w:t xml:space="preserve">mainstream </w:t>
      </w:r>
      <w:r w:rsidRPr="004B7EE6">
        <w:rPr>
          <w:lang w:val="en-IN"/>
        </w:rPr>
        <w:t>young singles/couples, retirees are customers contributing the most</w:t>
      </w:r>
      <w:r>
        <w:rPr>
          <w:lang w:val="en-IN"/>
        </w:rPr>
        <w:t xml:space="preserve">. </w:t>
      </w:r>
    </w:p>
    <w:p w14:paraId="7AD937D5" w14:textId="3DE5DABF" w:rsidR="004B7EE6" w:rsidRDefault="004B7EE6" w:rsidP="00F4010E">
      <w:r w:rsidRPr="004B7EE6">
        <w:lastRenderedPageBreak/>
        <w:drawing>
          <wp:inline distT="0" distB="0" distL="0" distR="0" wp14:anchorId="2FFA6604" wp14:editId="65A1F39F">
            <wp:extent cx="5731510" cy="2887345"/>
            <wp:effectExtent l="0" t="0" r="2540" b="8255"/>
            <wp:docPr id="6" name="Picture 5" descr="Chart, bar chart&#10;&#10;Description automatically generated">
              <a:extLst xmlns:a="http://schemas.openxmlformats.org/drawingml/2006/main">
                <a:ext uri="{FF2B5EF4-FFF2-40B4-BE49-F238E27FC236}">
                  <a16:creationId xmlns:a16="http://schemas.microsoft.com/office/drawing/2014/main" id="{F140F1C0-5853-4DE3-8B17-5A03B58A59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hart, bar chart&#10;&#10;Description automatically generated">
                      <a:extLst>
                        <a:ext uri="{FF2B5EF4-FFF2-40B4-BE49-F238E27FC236}">
                          <a16:creationId xmlns:a16="http://schemas.microsoft.com/office/drawing/2014/main" id="{F140F1C0-5853-4DE3-8B17-5A03B58A5968}"/>
                        </a:ext>
                      </a:extLst>
                    </pic:cNvPr>
                    <pic:cNvPicPr>
                      <a:picLocks noChangeAspect="1"/>
                    </pic:cNvPicPr>
                  </pic:nvPicPr>
                  <pic:blipFill>
                    <a:blip r:embed="rId9"/>
                    <a:stretch>
                      <a:fillRect/>
                    </a:stretch>
                  </pic:blipFill>
                  <pic:spPr>
                    <a:xfrm>
                      <a:off x="0" y="0"/>
                      <a:ext cx="5731510" cy="2887345"/>
                    </a:xfrm>
                    <a:prstGeom prst="rect">
                      <a:avLst/>
                    </a:prstGeom>
                  </pic:spPr>
                </pic:pic>
              </a:graphicData>
            </a:graphic>
          </wp:inline>
        </w:drawing>
      </w:r>
    </w:p>
    <w:p w14:paraId="3605B93D" w14:textId="5E4624C0" w:rsidR="004B7EE6" w:rsidRDefault="004B7EE6" w:rsidP="00F4010E">
      <w:pPr>
        <w:rPr>
          <w:lang w:val="en-IN"/>
        </w:rPr>
      </w:pPr>
      <w:r>
        <w:t xml:space="preserve">In the distribution of life stage customers, </w:t>
      </w:r>
      <w:proofErr w:type="gramStart"/>
      <w:r>
        <w:t xml:space="preserve">it can be seen that </w:t>
      </w:r>
      <w:r w:rsidRPr="004B7EE6">
        <w:rPr>
          <w:lang w:val="en-IN"/>
        </w:rPr>
        <w:t>that</w:t>
      </w:r>
      <w:proofErr w:type="gramEnd"/>
      <w:r w:rsidRPr="004B7EE6">
        <w:rPr>
          <w:lang w:val="en-IN"/>
        </w:rPr>
        <w:t xml:space="preserve"> retirees, young singles/couples, retirees are the most common custome</w:t>
      </w:r>
      <w:r>
        <w:rPr>
          <w:lang w:val="en-IN"/>
        </w:rPr>
        <w:t xml:space="preserve">rs. </w:t>
      </w:r>
    </w:p>
    <w:p w14:paraId="43FCBF0E" w14:textId="1D20B1C8" w:rsidR="004B7EE6" w:rsidRDefault="004B7EE6" w:rsidP="00F4010E">
      <w:r w:rsidRPr="004B7EE6">
        <w:drawing>
          <wp:inline distT="0" distB="0" distL="0" distR="0" wp14:anchorId="613DE224" wp14:editId="7C7B1669">
            <wp:extent cx="5731510" cy="2912745"/>
            <wp:effectExtent l="0" t="0" r="2540" b="1905"/>
            <wp:docPr id="3" name="Picture 2" descr="Chart, line chart&#10;&#10;Description automatically generated">
              <a:extLst xmlns:a="http://schemas.openxmlformats.org/drawingml/2006/main">
                <a:ext uri="{FF2B5EF4-FFF2-40B4-BE49-F238E27FC236}">
                  <a16:creationId xmlns:a16="http://schemas.microsoft.com/office/drawing/2014/main" id="{5F8768C0-A596-4CD0-A1A7-DD2D0B5BC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line chart&#10;&#10;Description automatically generated">
                      <a:extLst>
                        <a:ext uri="{FF2B5EF4-FFF2-40B4-BE49-F238E27FC236}">
                          <a16:creationId xmlns:a16="http://schemas.microsoft.com/office/drawing/2014/main" id="{5F8768C0-A596-4CD0-A1A7-DD2D0B5BC4C0}"/>
                        </a:ext>
                      </a:extLst>
                    </pic:cNvPr>
                    <pic:cNvPicPr>
                      <a:picLocks noChangeAspect="1"/>
                    </pic:cNvPicPr>
                  </pic:nvPicPr>
                  <pic:blipFill>
                    <a:blip r:embed="rId10"/>
                    <a:stretch>
                      <a:fillRect/>
                    </a:stretch>
                  </pic:blipFill>
                  <pic:spPr>
                    <a:xfrm>
                      <a:off x="0" y="0"/>
                      <a:ext cx="5731510" cy="2912745"/>
                    </a:xfrm>
                    <a:prstGeom prst="rect">
                      <a:avLst/>
                    </a:prstGeom>
                  </pic:spPr>
                </pic:pic>
              </a:graphicData>
            </a:graphic>
          </wp:inline>
        </w:drawing>
      </w:r>
    </w:p>
    <w:p w14:paraId="0A510CEB" w14:textId="5BCA7ADE" w:rsidR="004B7EE6" w:rsidRDefault="004B7EE6" w:rsidP="00F4010E"/>
    <w:p w14:paraId="01D890C9" w14:textId="5DE0B569" w:rsidR="004B7EE6" w:rsidRDefault="004B7EE6" w:rsidP="00F4010E">
      <w:r>
        <w:t xml:space="preserve">From the average expenditure per segment category, we can observe that mainstream young singles/couples also spend the most. </w:t>
      </w:r>
    </w:p>
    <w:p w14:paraId="109C77F5" w14:textId="5DB29A50" w:rsidR="004B7EE6" w:rsidRDefault="004B7EE6" w:rsidP="00F4010E"/>
    <w:p w14:paraId="27D6E4A0" w14:textId="02CD76B9" w:rsidR="004B7EE6" w:rsidRDefault="004B7EE6" w:rsidP="004B7EE6">
      <w:pPr>
        <w:pStyle w:val="Title"/>
      </w:pPr>
    </w:p>
    <w:p w14:paraId="1F505912" w14:textId="1C3AAAC6" w:rsidR="004B7EE6" w:rsidRDefault="004B7EE6" w:rsidP="004B7EE6">
      <w:pPr>
        <w:pStyle w:val="Title"/>
      </w:pPr>
      <w:r>
        <w:t>Popular Brands</w:t>
      </w:r>
    </w:p>
    <w:p w14:paraId="11B62D9F" w14:textId="5B7A05D6" w:rsidR="004B7EE6" w:rsidRDefault="004B7EE6" w:rsidP="004B7EE6">
      <w:r w:rsidRPr="004B7EE6">
        <w:lastRenderedPageBreak/>
        <w:drawing>
          <wp:inline distT="0" distB="0" distL="0" distR="0" wp14:anchorId="7F92248E" wp14:editId="0876E771">
            <wp:extent cx="5731510" cy="2900680"/>
            <wp:effectExtent l="0" t="0" r="2540" b="0"/>
            <wp:docPr id="1" name="Picture 2" descr="Chart, bar chart&#10;&#10;Description automatically generated">
              <a:extLst xmlns:a="http://schemas.openxmlformats.org/drawingml/2006/main">
                <a:ext uri="{FF2B5EF4-FFF2-40B4-BE49-F238E27FC236}">
                  <a16:creationId xmlns:a16="http://schemas.microsoft.com/office/drawing/2014/main" id="{4EECE0DE-DB9A-4D55-BD71-8C02E56047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hart, bar chart&#10;&#10;Description automatically generated">
                      <a:extLst>
                        <a:ext uri="{FF2B5EF4-FFF2-40B4-BE49-F238E27FC236}">
                          <a16:creationId xmlns:a16="http://schemas.microsoft.com/office/drawing/2014/main" id="{4EECE0DE-DB9A-4D55-BD71-8C02E5604753}"/>
                        </a:ext>
                      </a:extLst>
                    </pic:cNvPr>
                    <pic:cNvPicPr>
                      <a:picLocks noChangeAspect="1"/>
                    </pic:cNvPicPr>
                  </pic:nvPicPr>
                  <pic:blipFill>
                    <a:blip r:embed="rId11"/>
                    <a:stretch>
                      <a:fillRect/>
                    </a:stretch>
                  </pic:blipFill>
                  <pic:spPr>
                    <a:xfrm>
                      <a:off x="0" y="0"/>
                      <a:ext cx="5731510" cy="2900680"/>
                    </a:xfrm>
                    <a:prstGeom prst="rect">
                      <a:avLst/>
                    </a:prstGeom>
                  </pic:spPr>
                </pic:pic>
              </a:graphicData>
            </a:graphic>
          </wp:inline>
        </w:drawing>
      </w:r>
    </w:p>
    <w:p w14:paraId="3468199D" w14:textId="77777777" w:rsidR="004B7EE6" w:rsidRPr="004B7EE6" w:rsidRDefault="004B7EE6" w:rsidP="004B7EE6">
      <w:r w:rsidRPr="004B7EE6">
        <w:t xml:space="preserve">Kettle is the most popular brand followed by Smiths, </w:t>
      </w:r>
      <w:proofErr w:type="gramStart"/>
      <w:r w:rsidRPr="004B7EE6">
        <w:t>Doritos</w:t>
      </w:r>
      <w:proofErr w:type="gramEnd"/>
      <w:r w:rsidRPr="004B7EE6">
        <w:t xml:space="preserve"> and Pringles. </w:t>
      </w:r>
    </w:p>
    <w:p w14:paraId="733EBD7A" w14:textId="7F9741C5" w:rsidR="004B7EE6" w:rsidRDefault="004B7EE6" w:rsidP="004B7EE6"/>
    <w:p w14:paraId="68C318F3" w14:textId="6CBFCC9A" w:rsidR="004B7EE6" w:rsidRDefault="004B7EE6" w:rsidP="004B7EE6">
      <w:pPr>
        <w:pStyle w:val="Title"/>
      </w:pPr>
      <w:r>
        <w:t>Trial Store Performance</w:t>
      </w:r>
    </w:p>
    <w:p w14:paraId="15192702" w14:textId="14AEA6F8" w:rsidR="004B7EE6" w:rsidRDefault="004B7EE6" w:rsidP="004B7EE6">
      <w:r w:rsidRPr="004B7EE6">
        <w:drawing>
          <wp:inline distT="0" distB="0" distL="0" distR="0" wp14:anchorId="314D40F4" wp14:editId="3DCC8DD0">
            <wp:extent cx="5731510" cy="2682240"/>
            <wp:effectExtent l="0" t="0" r="2540" b="3810"/>
            <wp:docPr id="2" name="Picture 2" descr="Chart, bar chart&#10;&#10;Description automatically generated">
              <a:extLst xmlns:a="http://schemas.openxmlformats.org/drawingml/2006/main">
                <a:ext uri="{FF2B5EF4-FFF2-40B4-BE49-F238E27FC236}">
                  <a16:creationId xmlns:a16="http://schemas.microsoft.com/office/drawing/2014/main" id="{A876954F-7FE1-465C-886E-DB06FD76BB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a:extLst>
                        <a:ext uri="{FF2B5EF4-FFF2-40B4-BE49-F238E27FC236}">
                          <a16:creationId xmlns:a16="http://schemas.microsoft.com/office/drawing/2014/main" id="{A876954F-7FE1-465C-886E-DB06FD76BBDC}"/>
                        </a:ext>
                      </a:extLst>
                    </pic:cNvPr>
                    <pic:cNvPicPr>
                      <a:picLocks noChangeAspect="1"/>
                    </pic:cNvPicPr>
                  </pic:nvPicPr>
                  <pic:blipFill>
                    <a:blip r:embed="rId12"/>
                    <a:stretch>
                      <a:fillRect/>
                    </a:stretch>
                  </pic:blipFill>
                  <pic:spPr>
                    <a:xfrm>
                      <a:off x="0" y="0"/>
                      <a:ext cx="5731510" cy="2682240"/>
                    </a:xfrm>
                    <a:prstGeom prst="rect">
                      <a:avLst/>
                    </a:prstGeom>
                  </pic:spPr>
                </pic:pic>
              </a:graphicData>
            </a:graphic>
          </wp:inline>
        </w:drawing>
      </w:r>
    </w:p>
    <w:p w14:paraId="00734B78" w14:textId="47F39458" w:rsidR="004B7EE6" w:rsidRDefault="004B7EE6" w:rsidP="004B7EE6">
      <w:pPr>
        <w:rPr>
          <w:lang w:val="en-IN"/>
        </w:rPr>
      </w:pPr>
      <w:r>
        <w:t>The correlation of the control store</w:t>
      </w:r>
      <w:r w:rsidR="00FA4790">
        <w:t xml:space="preserve"> 77 versus </w:t>
      </w:r>
      <w:r>
        <w:t xml:space="preserve">other stores shows that stores </w:t>
      </w:r>
      <w:r w:rsidRPr="004B7EE6">
        <w:rPr>
          <w:lang w:val="en-IN"/>
        </w:rPr>
        <w:t xml:space="preserve">with maximum similarities have the highest correlation. </w:t>
      </w:r>
      <w:proofErr w:type="gramStart"/>
      <w:r w:rsidRPr="004B7EE6">
        <w:rPr>
          <w:lang w:val="en-IN"/>
        </w:rPr>
        <w:t>So</w:t>
      </w:r>
      <w:proofErr w:type="gramEnd"/>
      <w:r w:rsidRPr="004B7EE6">
        <w:rPr>
          <w:lang w:val="en-IN"/>
        </w:rPr>
        <w:t xml:space="preserve"> stores 233, 119 and 79 are the most correlated.</w:t>
      </w:r>
    </w:p>
    <w:p w14:paraId="5AF154D0" w14:textId="0477A1C6" w:rsidR="004B7EE6" w:rsidRDefault="004B7EE6" w:rsidP="004B7EE6">
      <w:pPr>
        <w:rPr>
          <w:noProof/>
        </w:rPr>
      </w:pPr>
      <w:r>
        <w:rPr>
          <w:noProof/>
        </w:rPr>
        <w:lastRenderedPageBreak/>
        <w:drawing>
          <wp:inline distT="0" distB="0" distL="0" distR="0" wp14:anchorId="44319A3C" wp14:editId="078036ED">
            <wp:extent cx="4819650" cy="3941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650" cy="3941445"/>
                    </a:xfrm>
                    <a:prstGeom prst="rect">
                      <a:avLst/>
                    </a:prstGeom>
                  </pic:spPr>
                </pic:pic>
              </a:graphicData>
            </a:graphic>
          </wp:inline>
        </w:drawing>
      </w:r>
      <w:r w:rsidRPr="004B7EE6">
        <w:rPr>
          <w:noProof/>
        </w:rPr>
        <w:t xml:space="preserve"> </w:t>
      </w:r>
      <w:r>
        <w:rPr>
          <w:noProof/>
        </w:rPr>
        <w:drawing>
          <wp:inline distT="0" distB="0" distL="0" distR="0" wp14:anchorId="274FDC21" wp14:editId="0FCE9D5D">
            <wp:extent cx="1593850" cy="3962400"/>
            <wp:effectExtent l="0" t="0" r="635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stretch>
                      <a:fillRect/>
                    </a:stretch>
                  </pic:blipFill>
                  <pic:spPr>
                    <a:xfrm>
                      <a:off x="0" y="0"/>
                      <a:ext cx="1593850" cy="3962400"/>
                    </a:xfrm>
                    <a:prstGeom prst="rect">
                      <a:avLst/>
                    </a:prstGeom>
                  </pic:spPr>
                </pic:pic>
              </a:graphicData>
            </a:graphic>
          </wp:inline>
        </w:drawing>
      </w:r>
    </w:p>
    <w:p w14:paraId="7C85EA1D" w14:textId="2F20ABC1" w:rsidR="004B7EE6" w:rsidRDefault="00FA4790" w:rsidP="004B7EE6">
      <w:pPr>
        <w:rPr>
          <w:lang w:val="en-IN"/>
        </w:rPr>
      </w:pPr>
      <w:r w:rsidRPr="00FA4790">
        <w:drawing>
          <wp:inline distT="0" distB="0" distL="0" distR="0" wp14:anchorId="423D8818" wp14:editId="13D01A21">
            <wp:extent cx="6645910" cy="3495675"/>
            <wp:effectExtent l="0" t="0" r="2540" b="9525"/>
            <wp:docPr id="7" name="Picture 2" descr="Chart, bar chart, histogram&#10;&#10;Description automatically generated">
              <a:extLst xmlns:a="http://schemas.openxmlformats.org/drawingml/2006/main">
                <a:ext uri="{FF2B5EF4-FFF2-40B4-BE49-F238E27FC236}">
                  <a16:creationId xmlns:a16="http://schemas.microsoft.com/office/drawing/2014/main" id="{50A7D57A-969E-467F-A6D3-EDA0C1B4B6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hart, bar chart, histogram&#10;&#10;Description automatically generated">
                      <a:extLst>
                        <a:ext uri="{FF2B5EF4-FFF2-40B4-BE49-F238E27FC236}">
                          <a16:creationId xmlns:a16="http://schemas.microsoft.com/office/drawing/2014/main" id="{50A7D57A-969E-467F-A6D3-EDA0C1B4B6F1}"/>
                        </a:ext>
                      </a:extLst>
                    </pic:cNvPr>
                    <pic:cNvPicPr>
                      <a:picLocks noChangeAspect="1"/>
                    </pic:cNvPicPr>
                  </pic:nvPicPr>
                  <pic:blipFill>
                    <a:blip r:embed="rId15"/>
                    <a:stretch>
                      <a:fillRect/>
                    </a:stretch>
                  </pic:blipFill>
                  <pic:spPr>
                    <a:xfrm>
                      <a:off x="0" y="0"/>
                      <a:ext cx="6645910" cy="3495675"/>
                    </a:xfrm>
                    <a:prstGeom prst="rect">
                      <a:avLst/>
                    </a:prstGeom>
                  </pic:spPr>
                </pic:pic>
              </a:graphicData>
            </a:graphic>
          </wp:inline>
        </w:drawing>
      </w:r>
    </w:p>
    <w:p w14:paraId="67101349" w14:textId="38978B3D" w:rsidR="00FA4790" w:rsidRDefault="00FA4790" w:rsidP="00FA4790">
      <w:pPr>
        <w:rPr>
          <w:lang w:val="en-IN"/>
        </w:rPr>
      </w:pPr>
      <w:r>
        <w:rPr>
          <w:lang w:val="en-IN"/>
        </w:rPr>
        <w:t>The correlation of the control store 86 versus other stores can showcase that s</w:t>
      </w:r>
      <w:r w:rsidRPr="00FA4790">
        <w:rPr>
          <w:lang w:val="en-IN"/>
        </w:rPr>
        <w:t xml:space="preserve">tores with maximum similarities have the highest correlation. </w:t>
      </w:r>
      <w:proofErr w:type="gramStart"/>
      <w:r w:rsidRPr="00FA4790">
        <w:rPr>
          <w:lang w:val="en-IN"/>
        </w:rPr>
        <w:t>So</w:t>
      </w:r>
      <w:proofErr w:type="gramEnd"/>
      <w:r w:rsidRPr="00FA4790">
        <w:rPr>
          <w:lang w:val="en-IN"/>
        </w:rPr>
        <w:t xml:space="preserve"> stores 233, 119 and 79 are the most correlated.</w:t>
      </w:r>
    </w:p>
    <w:p w14:paraId="28C56C4B" w14:textId="68B9E9C7" w:rsidR="00FA4790" w:rsidRDefault="00FA4790" w:rsidP="00FA4790">
      <w:pPr>
        <w:rPr>
          <w:lang w:val="en-IN"/>
        </w:rPr>
      </w:pPr>
      <w:r>
        <w:rPr>
          <w:lang w:val="en-IN"/>
        </w:rPr>
        <w:lastRenderedPageBreak/>
        <w:t xml:space="preserve">In trial store 68 and Store 155; </w:t>
      </w:r>
      <w:r>
        <w:rPr>
          <w:noProof/>
        </w:rPr>
        <w:drawing>
          <wp:inline distT="0" distB="0" distL="0" distR="0" wp14:anchorId="6D640624" wp14:editId="3362C1CF">
            <wp:extent cx="6645910" cy="307721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077210"/>
                    </a:xfrm>
                    <a:prstGeom prst="rect">
                      <a:avLst/>
                    </a:prstGeom>
                  </pic:spPr>
                </pic:pic>
              </a:graphicData>
            </a:graphic>
          </wp:inline>
        </w:drawing>
      </w:r>
    </w:p>
    <w:p w14:paraId="3BD72C0C" w14:textId="77777777" w:rsidR="00FA4790" w:rsidRPr="00FA4790" w:rsidRDefault="00FA4790" w:rsidP="00FA4790"/>
    <w:p w14:paraId="1369E3FB" w14:textId="1E9FCB23" w:rsidR="00FA4790" w:rsidRDefault="00FA4790" w:rsidP="004B7EE6">
      <w:pPr>
        <w:rPr>
          <w:lang w:val="en-IN"/>
        </w:rPr>
      </w:pPr>
      <w:r>
        <w:rPr>
          <w:lang w:val="en-IN"/>
        </w:rPr>
        <w:t>Correlation of store 88 vs store 237</w:t>
      </w:r>
    </w:p>
    <w:p w14:paraId="7340B7C8" w14:textId="5DD7CF73" w:rsidR="00FA4790" w:rsidRDefault="00FA4790" w:rsidP="004B7EE6">
      <w:pPr>
        <w:rPr>
          <w:lang w:val="en-IN"/>
        </w:rPr>
      </w:pPr>
      <w:r>
        <w:rPr>
          <w:noProof/>
        </w:rPr>
        <w:drawing>
          <wp:inline distT="0" distB="0" distL="0" distR="0" wp14:anchorId="4D62B2DA" wp14:editId="1AF9023E">
            <wp:extent cx="6645910" cy="35858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3585845"/>
                    </a:xfrm>
                    <a:prstGeom prst="rect">
                      <a:avLst/>
                    </a:prstGeom>
                  </pic:spPr>
                </pic:pic>
              </a:graphicData>
            </a:graphic>
          </wp:inline>
        </w:drawing>
      </w:r>
    </w:p>
    <w:p w14:paraId="3B3E6132" w14:textId="63237CA6" w:rsidR="00FA4790" w:rsidRDefault="00FA4790" w:rsidP="004B7EE6">
      <w:pPr>
        <w:rPr>
          <w:lang w:val="en-IN"/>
        </w:rPr>
      </w:pPr>
    </w:p>
    <w:p w14:paraId="4B8D95C2" w14:textId="77777777" w:rsidR="00FA4790" w:rsidRPr="00FA4790" w:rsidRDefault="00FA4790" w:rsidP="00FA4790">
      <w:r w:rsidRPr="00FA4790">
        <w:rPr>
          <w:lang w:val="en-US"/>
        </w:rPr>
        <w:t xml:space="preserve">The control store </w:t>
      </w:r>
      <w:proofErr w:type="gramStart"/>
      <w:r w:rsidRPr="00FA4790">
        <w:rPr>
          <w:lang w:val="en-US"/>
        </w:rPr>
        <w:t>were</w:t>
      </w:r>
      <w:proofErr w:type="gramEnd"/>
      <w:r w:rsidRPr="00FA4790">
        <w:rPr>
          <w:lang w:val="en-US"/>
        </w:rPr>
        <w:t xml:space="preserve"> set up to measure sales whether trial store are doing better during the trial period or not.</w:t>
      </w:r>
    </w:p>
    <w:p w14:paraId="6371E310" w14:textId="5E81E83A" w:rsidR="00FA4790" w:rsidRDefault="00FA4790" w:rsidP="004B7EE6">
      <w:pPr>
        <w:rPr>
          <w:lang w:val="en-IN"/>
        </w:rPr>
      </w:pPr>
      <w:r w:rsidRPr="00FA4790">
        <w:lastRenderedPageBreak/>
        <w:drawing>
          <wp:inline distT="0" distB="0" distL="0" distR="0" wp14:anchorId="39A50EB6" wp14:editId="0C32210E">
            <wp:extent cx="5704114" cy="4182059"/>
            <wp:effectExtent l="0" t="0" r="0" b="9525"/>
            <wp:docPr id="11" name="Picture 2" descr="Chart, line chart&#10;&#10;Description automatically generated">
              <a:extLst xmlns:a="http://schemas.openxmlformats.org/drawingml/2006/main">
                <a:ext uri="{FF2B5EF4-FFF2-40B4-BE49-F238E27FC236}">
                  <a16:creationId xmlns:a16="http://schemas.microsoft.com/office/drawing/2014/main" id="{79900D88-CA61-4D9F-97C4-13C7C38A09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hart, line chart&#10;&#10;Description automatically generated">
                      <a:extLst>
                        <a:ext uri="{FF2B5EF4-FFF2-40B4-BE49-F238E27FC236}">
                          <a16:creationId xmlns:a16="http://schemas.microsoft.com/office/drawing/2014/main" id="{79900D88-CA61-4D9F-97C4-13C7C38A098E}"/>
                        </a:ext>
                      </a:extLst>
                    </pic:cNvPr>
                    <pic:cNvPicPr>
                      <a:picLocks noChangeAspect="1"/>
                    </pic:cNvPicPr>
                  </pic:nvPicPr>
                  <pic:blipFill rotWithShape="1">
                    <a:blip r:embed="rId18"/>
                    <a:srcRect/>
                    <a:stretch/>
                  </pic:blipFill>
                  <pic:spPr>
                    <a:xfrm>
                      <a:off x="0" y="0"/>
                      <a:ext cx="5704114" cy="4182059"/>
                    </a:xfrm>
                    <a:prstGeom prst="rect">
                      <a:avLst/>
                    </a:prstGeom>
                  </pic:spPr>
                </pic:pic>
              </a:graphicData>
            </a:graphic>
          </wp:inline>
        </w:drawing>
      </w:r>
    </w:p>
    <w:p w14:paraId="38B6ECAF" w14:textId="50B3F9AA" w:rsidR="00FA4790" w:rsidRDefault="00FA4790" w:rsidP="00FA4790">
      <w:pPr>
        <w:pStyle w:val="Title"/>
        <w:rPr>
          <w:lang w:val="en-IN"/>
        </w:rPr>
      </w:pPr>
      <w:r w:rsidRPr="00FA4790">
        <w:drawing>
          <wp:inline distT="0" distB="0" distL="0" distR="0" wp14:anchorId="6F2F3491" wp14:editId="010091D8">
            <wp:extent cx="5704114" cy="3987051"/>
            <wp:effectExtent l="0" t="0" r="0" b="0"/>
            <wp:docPr id="12" name="Picture 4" descr="Chart, line chart&#10;&#10;Description automatically generated">
              <a:extLst xmlns:a="http://schemas.openxmlformats.org/drawingml/2006/main">
                <a:ext uri="{FF2B5EF4-FFF2-40B4-BE49-F238E27FC236}">
                  <a16:creationId xmlns:a16="http://schemas.microsoft.com/office/drawing/2014/main" id="{8109D9AE-C19C-48AE-AFEC-F3E961E6CE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Chart, line chart&#10;&#10;Description automatically generated">
                      <a:extLst>
                        <a:ext uri="{FF2B5EF4-FFF2-40B4-BE49-F238E27FC236}">
                          <a16:creationId xmlns:a16="http://schemas.microsoft.com/office/drawing/2014/main" id="{8109D9AE-C19C-48AE-AFEC-F3E961E6CEB0}"/>
                        </a:ext>
                      </a:extLst>
                    </pic:cNvPr>
                    <pic:cNvPicPr>
                      <a:picLocks noChangeAspect="1"/>
                    </pic:cNvPicPr>
                  </pic:nvPicPr>
                  <pic:blipFill>
                    <a:blip r:embed="rId19"/>
                    <a:stretch>
                      <a:fillRect/>
                    </a:stretch>
                  </pic:blipFill>
                  <pic:spPr>
                    <a:xfrm>
                      <a:off x="0" y="0"/>
                      <a:ext cx="5704114" cy="3987051"/>
                    </a:xfrm>
                    <a:prstGeom prst="rect">
                      <a:avLst/>
                    </a:prstGeom>
                  </pic:spPr>
                </pic:pic>
              </a:graphicData>
            </a:graphic>
          </wp:inline>
        </w:drawing>
      </w:r>
    </w:p>
    <w:p w14:paraId="237DD5B6" w14:textId="4A0C9EFB" w:rsidR="00FA4790" w:rsidRDefault="00FA4790" w:rsidP="00FA4790">
      <w:pPr>
        <w:pStyle w:val="Title"/>
        <w:rPr>
          <w:lang w:val="en-IN"/>
        </w:rPr>
      </w:pPr>
    </w:p>
    <w:p w14:paraId="613BE94F" w14:textId="52726BA4" w:rsidR="00FA4790" w:rsidRDefault="00FA4790" w:rsidP="00FA4790">
      <w:pPr>
        <w:rPr>
          <w:lang w:val="en-IN"/>
        </w:rPr>
      </w:pPr>
    </w:p>
    <w:p w14:paraId="0A985AA8" w14:textId="11DA9DF9" w:rsidR="00FA4790" w:rsidRDefault="00FA4790" w:rsidP="00FA4790">
      <w:pPr>
        <w:rPr>
          <w:lang w:val="en-IN"/>
        </w:rPr>
      </w:pPr>
    </w:p>
    <w:p w14:paraId="0AEB231D" w14:textId="0407FAC5" w:rsidR="00FA4790" w:rsidRDefault="00FA4790" w:rsidP="00FA4790">
      <w:pPr>
        <w:pStyle w:val="Title"/>
        <w:rPr>
          <w:lang w:val="en-IN"/>
        </w:rPr>
      </w:pPr>
      <w:r>
        <w:rPr>
          <w:lang w:val="en-IN"/>
        </w:rPr>
        <w:t>Conclusion</w:t>
      </w:r>
    </w:p>
    <w:p w14:paraId="6454CFA2" w14:textId="0A7F215B" w:rsidR="00FA4790" w:rsidRDefault="00FA4790" w:rsidP="00FA4790">
      <w:pPr>
        <w:rPr>
          <w:lang w:val="en-US"/>
        </w:rPr>
      </w:pPr>
      <w:r w:rsidRPr="00FA4790">
        <w:rPr>
          <w:lang w:val="en-US"/>
        </w:rPr>
        <w:t>We've found control stores 233, 155, 237 for trial stores 77, 86 and 88 respectively.</w:t>
      </w:r>
      <w:r>
        <w:t xml:space="preserve"> </w:t>
      </w:r>
      <w:r w:rsidRPr="00FA4790">
        <w:rPr>
          <w:lang w:val="en-US"/>
        </w:rPr>
        <w:t>The results for trial stores 77 and 88 during the trial period show a significant difference in at least two of the three trial months but this is not the case for trial store 86. We can check with the client if the implementation of the trial was different in trial store 86 but overall, the trial shows a significant increase in sales.</w:t>
      </w:r>
    </w:p>
    <w:p w14:paraId="4A2F636B" w14:textId="1705E507" w:rsidR="00FA4790" w:rsidRDefault="00FA4790" w:rsidP="00FA4790">
      <w:pPr>
        <w:rPr>
          <w:lang w:val="en-US"/>
        </w:rPr>
      </w:pPr>
    </w:p>
    <w:p w14:paraId="582FF942" w14:textId="407169E3" w:rsidR="00FA4790" w:rsidRDefault="00FA4790" w:rsidP="00FA4790">
      <w:pPr>
        <w:pStyle w:val="Title"/>
      </w:pPr>
      <w:r>
        <w:t>Recommendations</w:t>
      </w:r>
    </w:p>
    <w:p w14:paraId="338B5A48" w14:textId="513EA80C" w:rsidR="00FA4790" w:rsidRPr="00FA4790" w:rsidRDefault="00FA4790" w:rsidP="00FA4790">
      <w:r w:rsidRPr="00FA4790">
        <w:t>Stocks should be high in December before the Christmas</w:t>
      </w:r>
      <w:r>
        <w:t xml:space="preserve">. </w:t>
      </w:r>
      <w:r w:rsidRPr="00FA4790">
        <w:t xml:space="preserve">Kettle, Smiths, </w:t>
      </w:r>
      <w:proofErr w:type="gramStart"/>
      <w:r w:rsidRPr="00FA4790">
        <w:t>Doritos</w:t>
      </w:r>
      <w:proofErr w:type="gramEnd"/>
      <w:r w:rsidRPr="00FA4790">
        <w:t xml:space="preserve"> and Pringles should be kept in stocks as they are the most sold</w:t>
      </w:r>
      <w:r>
        <w:t xml:space="preserve">. </w:t>
      </w:r>
      <w:r w:rsidRPr="00FA4790">
        <w:t xml:space="preserve">Mainstream </w:t>
      </w:r>
      <w:r w:rsidRPr="00FA4790">
        <w:rPr>
          <w:lang w:val="en-IN"/>
        </w:rPr>
        <w:t xml:space="preserve">young singles/couples, retirees are the account for a great share of chips </w:t>
      </w:r>
      <w:proofErr w:type="gramStart"/>
      <w:r w:rsidRPr="00FA4790">
        <w:rPr>
          <w:lang w:val="en-IN"/>
        </w:rPr>
        <w:t>sale</w:t>
      </w:r>
      <w:proofErr w:type="gramEnd"/>
      <w:r w:rsidRPr="00FA4790">
        <w:rPr>
          <w:lang w:val="en-IN"/>
        </w:rPr>
        <w:t xml:space="preserve"> so they need much attention. </w:t>
      </w:r>
      <w:r w:rsidRPr="00FA4790">
        <w:t>Budget older families have the maximum contribution to sales.</w:t>
      </w:r>
      <w:r>
        <w:t xml:space="preserve"> </w:t>
      </w:r>
      <w:r w:rsidRPr="00FA4790">
        <w:rPr>
          <w:lang w:val="en-US"/>
        </w:rPr>
        <w:t>Control stores 233, 155, 237 for trial stores 77, 86 and 88 respectively would be a good choice</w:t>
      </w:r>
      <w:r>
        <w:rPr>
          <w:lang w:val="en-US"/>
        </w:rPr>
        <w:t xml:space="preserve">. </w:t>
      </w:r>
    </w:p>
    <w:p w14:paraId="59F8076C" w14:textId="77777777" w:rsidR="00FA4790" w:rsidRPr="00FA4790" w:rsidRDefault="00FA4790" w:rsidP="00FA4790"/>
    <w:p w14:paraId="412C0F3D" w14:textId="77777777" w:rsidR="00FA4790" w:rsidRPr="00FA4790" w:rsidRDefault="00FA4790" w:rsidP="00FA4790">
      <w:pPr>
        <w:rPr>
          <w:lang w:val="en-IN"/>
        </w:rPr>
      </w:pPr>
    </w:p>
    <w:p w14:paraId="47BED7C3" w14:textId="77777777" w:rsidR="004B7EE6" w:rsidRDefault="004B7EE6" w:rsidP="004B7EE6">
      <w:pPr>
        <w:rPr>
          <w:lang w:val="en-IN"/>
        </w:rPr>
      </w:pPr>
    </w:p>
    <w:p w14:paraId="5FEE1DB6" w14:textId="77777777" w:rsidR="004B7EE6" w:rsidRPr="004B7EE6" w:rsidRDefault="004B7EE6" w:rsidP="004B7EE6"/>
    <w:p w14:paraId="0B48371D" w14:textId="6222E2E7" w:rsidR="004B7EE6" w:rsidRPr="004B7EE6" w:rsidRDefault="004B7EE6" w:rsidP="004B7EE6"/>
    <w:sectPr w:rsidR="004B7EE6" w:rsidRPr="004B7EE6" w:rsidSect="004B7EE6">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C48E9" w14:textId="77777777" w:rsidR="00F4010E" w:rsidRDefault="00F4010E" w:rsidP="00F4010E">
      <w:pPr>
        <w:spacing w:after="0" w:line="240" w:lineRule="auto"/>
      </w:pPr>
      <w:r>
        <w:separator/>
      </w:r>
    </w:p>
  </w:endnote>
  <w:endnote w:type="continuationSeparator" w:id="0">
    <w:p w14:paraId="02231C59" w14:textId="77777777" w:rsidR="00F4010E" w:rsidRDefault="00F4010E" w:rsidP="00F40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608F4" w14:textId="77777777" w:rsidR="00F4010E" w:rsidRPr="00F4010E" w:rsidRDefault="00F4010E" w:rsidP="00F4010E">
    <w:r w:rsidRPr="00F4010E">
      <w:t xml:space="preserve">To view Privacy video explaining how important data privacy is to </w:t>
    </w:r>
    <w:proofErr w:type="spellStart"/>
    <w:r w:rsidRPr="00F4010E">
      <w:t>Quantium</w:t>
    </w:r>
    <w:proofErr w:type="spellEnd"/>
    <w:r w:rsidRPr="00F4010E">
      <w:t xml:space="preserve">, please click here: </w:t>
    </w:r>
    <w:hyperlink r:id="rId1" w:history="1">
      <w:r w:rsidRPr="00F4010E">
        <w:rPr>
          <w:rStyle w:val="Hyperlink"/>
        </w:rPr>
        <w:t>https://www.youtube.com/watch?v=Zq1QDAkoRzU</w:t>
      </w:r>
    </w:hyperlink>
    <w:r>
      <w:t xml:space="preserve"> </w:t>
    </w:r>
    <w:r w:rsidRPr="00F4010E">
      <w:t xml:space="preserve">or here </w:t>
    </w:r>
    <w:hyperlink r:id="rId2" w:history="1">
      <w:r w:rsidRPr="00F4010E">
        <w:rPr>
          <w:rStyle w:val="Hyperlink"/>
        </w:rPr>
        <w:t>Q:\Company Reference\Brand &amp; Design\Brand videos\Q Privacy.mp4</w:t>
      </w:r>
    </w:hyperlink>
  </w:p>
  <w:p w14:paraId="7E5425E5" w14:textId="77777777" w:rsidR="00F4010E" w:rsidRDefault="00F401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3C2E2" w14:textId="77777777" w:rsidR="00F4010E" w:rsidRDefault="00F4010E" w:rsidP="00F4010E">
      <w:pPr>
        <w:spacing w:after="0" w:line="240" w:lineRule="auto"/>
      </w:pPr>
      <w:r>
        <w:separator/>
      </w:r>
    </w:p>
  </w:footnote>
  <w:footnote w:type="continuationSeparator" w:id="0">
    <w:p w14:paraId="6F95D32B" w14:textId="77777777" w:rsidR="00F4010E" w:rsidRDefault="00F4010E" w:rsidP="00F401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47AD7"/>
    <w:multiLevelType w:val="hybridMultilevel"/>
    <w:tmpl w:val="A46A2458"/>
    <w:lvl w:ilvl="0" w:tplc="9804479C">
      <w:start w:val="1"/>
      <w:numFmt w:val="decimal"/>
      <w:lvlText w:val="%1."/>
      <w:lvlJc w:val="left"/>
      <w:pPr>
        <w:tabs>
          <w:tab w:val="num" w:pos="720"/>
        </w:tabs>
        <w:ind w:left="720" w:hanging="360"/>
      </w:pPr>
    </w:lvl>
    <w:lvl w:ilvl="1" w:tplc="8C7C17A4" w:tentative="1">
      <w:start w:val="1"/>
      <w:numFmt w:val="decimal"/>
      <w:lvlText w:val="%2."/>
      <w:lvlJc w:val="left"/>
      <w:pPr>
        <w:tabs>
          <w:tab w:val="num" w:pos="1440"/>
        </w:tabs>
        <w:ind w:left="1440" w:hanging="360"/>
      </w:pPr>
    </w:lvl>
    <w:lvl w:ilvl="2" w:tplc="6CDA875E" w:tentative="1">
      <w:start w:val="1"/>
      <w:numFmt w:val="decimal"/>
      <w:lvlText w:val="%3."/>
      <w:lvlJc w:val="left"/>
      <w:pPr>
        <w:tabs>
          <w:tab w:val="num" w:pos="2160"/>
        </w:tabs>
        <w:ind w:left="2160" w:hanging="360"/>
      </w:pPr>
    </w:lvl>
    <w:lvl w:ilvl="3" w:tplc="AC2A7930" w:tentative="1">
      <w:start w:val="1"/>
      <w:numFmt w:val="decimal"/>
      <w:lvlText w:val="%4."/>
      <w:lvlJc w:val="left"/>
      <w:pPr>
        <w:tabs>
          <w:tab w:val="num" w:pos="2880"/>
        </w:tabs>
        <w:ind w:left="2880" w:hanging="360"/>
      </w:pPr>
    </w:lvl>
    <w:lvl w:ilvl="4" w:tplc="C4CC81D2" w:tentative="1">
      <w:start w:val="1"/>
      <w:numFmt w:val="decimal"/>
      <w:lvlText w:val="%5."/>
      <w:lvlJc w:val="left"/>
      <w:pPr>
        <w:tabs>
          <w:tab w:val="num" w:pos="3600"/>
        </w:tabs>
        <w:ind w:left="3600" w:hanging="360"/>
      </w:pPr>
    </w:lvl>
    <w:lvl w:ilvl="5" w:tplc="F1028AF4" w:tentative="1">
      <w:start w:val="1"/>
      <w:numFmt w:val="decimal"/>
      <w:lvlText w:val="%6."/>
      <w:lvlJc w:val="left"/>
      <w:pPr>
        <w:tabs>
          <w:tab w:val="num" w:pos="4320"/>
        </w:tabs>
        <w:ind w:left="4320" w:hanging="360"/>
      </w:pPr>
    </w:lvl>
    <w:lvl w:ilvl="6" w:tplc="1E366B44" w:tentative="1">
      <w:start w:val="1"/>
      <w:numFmt w:val="decimal"/>
      <w:lvlText w:val="%7."/>
      <w:lvlJc w:val="left"/>
      <w:pPr>
        <w:tabs>
          <w:tab w:val="num" w:pos="5040"/>
        </w:tabs>
        <w:ind w:left="5040" w:hanging="360"/>
      </w:pPr>
    </w:lvl>
    <w:lvl w:ilvl="7" w:tplc="9E20AEA2" w:tentative="1">
      <w:start w:val="1"/>
      <w:numFmt w:val="decimal"/>
      <w:lvlText w:val="%8."/>
      <w:lvlJc w:val="left"/>
      <w:pPr>
        <w:tabs>
          <w:tab w:val="num" w:pos="5760"/>
        </w:tabs>
        <w:ind w:left="5760" w:hanging="360"/>
      </w:pPr>
    </w:lvl>
    <w:lvl w:ilvl="8" w:tplc="F746F9F2" w:tentative="1">
      <w:start w:val="1"/>
      <w:numFmt w:val="decimal"/>
      <w:lvlText w:val="%9."/>
      <w:lvlJc w:val="left"/>
      <w:pPr>
        <w:tabs>
          <w:tab w:val="num" w:pos="6480"/>
        </w:tabs>
        <w:ind w:left="6480" w:hanging="360"/>
      </w:pPr>
    </w:lvl>
  </w:abstractNum>
  <w:abstractNum w:abstractNumId="1" w15:restartNumberingAfterBreak="0">
    <w:nsid w:val="32F23800"/>
    <w:multiLevelType w:val="hybridMultilevel"/>
    <w:tmpl w:val="35DCB0EC"/>
    <w:lvl w:ilvl="0" w:tplc="C2AE0A8E">
      <w:start w:val="1"/>
      <w:numFmt w:val="decimal"/>
      <w:lvlText w:val="%1."/>
      <w:lvlJc w:val="left"/>
      <w:pPr>
        <w:tabs>
          <w:tab w:val="num" w:pos="720"/>
        </w:tabs>
        <w:ind w:left="720" w:hanging="360"/>
      </w:pPr>
    </w:lvl>
    <w:lvl w:ilvl="1" w:tplc="313EA348" w:tentative="1">
      <w:start w:val="1"/>
      <w:numFmt w:val="decimal"/>
      <w:lvlText w:val="%2."/>
      <w:lvlJc w:val="left"/>
      <w:pPr>
        <w:tabs>
          <w:tab w:val="num" w:pos="1440"/>
        </w:tabs>
        <w:ind w:left="1440" w:hanging="360"/>
      </w:pPr>
    </w:lvl>
    <w:lvl w:ilvl="2" w:tplc="971C74AC" w:tentative="1">
      <w:start w:val="1"/>
      <w:numFmt w:val="decimal"/>
      <w:lvlText w:val="%3."/>
      <w:lvlJc w:val="left"/>
      <w:pPr>
        <w:tabs>
          <w:tab w:val="num" w:pos="2160"/>
        </w:tabs>
        <w:ind w:left="2160" w:hanging="360"/>
      </w:pPr>
    </w:lvl>
    <w:lvl w:ilvl="3" w:tplc="64DCEA3E" w:tentative="1">
      <w:start w:val="1"/>
      <w:numFmt w:val="decimal"/>
      <w:lvlText w:val="%4."/>
      <w:lvlJc w:val="left"/>
      <w:pPr>
        <w:tabs>
          <w:tab w:val="num" w:pos="2880"/>
        </w:tabs>
        <w:ind w:left="2880" w:hanging="360"/>
      </w:pPr>
    </w:lvl>
    <w:lvl w:ilvl="4" w:tplc="DC66D018" w:tentative="1">
      <w:start w:val="1"/>
      <w:numFmt w:val="decimal"/>
      <w:lvlText w:val="%5."/>
      <w:lvlJc w:val="left"/>
      <w:pPr>
        <w:tabs>
          <w:tab w:val="num" w:pos="3600"/>
        </w:tabs>
        <w:ind w:left="3600" w:hanging="360"/>
      </w:pPr>
    </w:lvl>
    <w:lvl w:ilvl="5" w:tplc="AFCCA2B4" w:tentative="1">
      <w:start w:val="1"/>
      <w:numFmt w:val="decimal"/>
      <w:lvlText w:val="%6."/>
      <w:lvlJc w:val="left"/>
      <w:pPr>
        <w:tabs>
          <w:tab w:val="num" w:pos="4320"/>
        </w:tabs>
        <w:ind w:left="4320" w:hanging="360"/>
      </w:pPr>
    </w:lvl>
    <w:lvl w:ilvl="6" w:tplc="8166CBF2" w:tentative="1">
      <w:start w:val="1"/>
      <w:numFmt w:val="decimal"/>
      <w:lvlText w:val="%7."/>
      <w:lvlJc w:val="left"/>
      <w:pPr>
        <w:tabs>
          <w:tab w:val="num" w:pos="5040"/>
        </w:tabs>
        <w:ind w:left="5040" w:hanging="360"/>
      </w:pPr>
    </w:lvl>
    <w:lvl w:ilvl="7" w:tplc="C0F2933C" w:tentative="1">
      <w:start w:val="1"/>
      <w:numFmt w:val="decimal"/>
      <w:lvlText w:val="%8."/>
      <w:lvlJc w:val="left"/>
      <w:pPr>
        <w:tabs>
          <w:tab w:val="num" w:pos="5760"/>
        </w:tabs>
        <w:ind w:left="5760" w:hanging="360"/>
      </w:pPr>
    </w:lvl>
    <w:lvl w:ilvl="8" w:tplc="E8A0F4B6" w:tentative="1">
      <w:start w:val="1"/>
      <w:numFmt w:val="decimal"/>
      <w:lvlText w:val="%9."/>
      <w:lvlJc w:val="left"/>
      <w:pPr>
        <w:tabs>
          <w:tab w:val="num" w:pos="6480"/>
        </w:tabs>
        <w:ind w:left="6480" w:hanging="360"/>
      </w:pPr>
    </w:lvl>
  </w:abstractNum>
  <w:abstractNum w:abstractNumId="2" w15:restartNumberingAfterBreak="0">
    <w:nsid w:val="3A947236"/>
    <w:multiLevelType w:val="hybridMultilevel"/>
    <w:tmpl w:val="9C586A44"/>
    <w:lvl w:ilvl="0" w:tplc="0C7E9DFA">
      <w:start w:val="1"/>
      <w:numFmt w:val="bullet"/>
      <w:lvlText w:val="•"/>
      <w:lvlJc w:val="left"/>
      <w:pPr>
        <w:tabs>
          <w:tab w:val="num" w:pos="720"/>
        </w:tabs>
        <w:ind w:left="720" w:hanging="360"/>
      </w:pPr>
      <w:rPr>
        <w:rFonts w:ascii="Arial" w:hAnsi="Arial" w:hint="default"/>
      </w:rPr>
    </w:lvl>
    <w:lvl w:ilvl="1" w:tplc="24B48ED2" w:tentative="1">
      <w:start w:val="1"/>
      <w:numFmt w:val="bullet"/>
      <w:lvlText w:val="•"/>
      <w:lvlJc w:val="left"/>
      <w:pPr>
        <w:tabs>
          <w:tab w:val="num" w:pos="1440"/>
        </w:tabs>
        <w:ind w:left="1440" w:hanging="360"/>
      </w:pPr>
      <w:rPr>
        <w:rFonts w:ascii="Arial" w:hAnsi="Arial" w:hint="default"/>
      </w:rPr>
    </w:lvl>
    <w:lvl w:ilvl="2" w:tplc="9EE2EF98" w:tentative="1">
      <w:start w:val="1"/>
      <w:numFmt w:val="bullet"/>
      <w:lvlText w:val="•"/>
      <w:lvlJc w:val="left"/>
      <w:pPr>
        <w:tabs>
          <w:tab w:val="num" w:pos="2160"/>
        </w:tabs>
        <w:ind w:left="2160" w:hanging="360"/>
      </w:pPr>
      <w:rPr>
        <w:rFonts w:ascii="Arial" w:hAnsi="Arial" w:hint="default"/>
      </w:rPr>
    </w:lvl>
    <w:lvl w:ilvl="3" w:tplc="3B34C86C" w:tentative="1">
      <w:start w:val="1"/>
      <w:numFmt w:val="bullet"/>
      <w:lvlText w:val="•"/>
      <w:lvlJc w:val="left"/>
      <w:pPr>
        <w:tabs>
          <w:tab w:val="num" w:pos="2880"/>
        </w:tabs>
        <w:ind w:left="2880" w:hanging="360"/>
      </w:pPr>
      <w:rPr>
        <w:rFonts w:ascii="Arial" w:hAnsi="Arial" w:hint="default"/>
      </w:rPr>
    </w:lvl>
    <w:lvl w:ilvl="4" w:tplc="8C6C7808" w:tentative="1">
      <w:start w:val="1"/>
      <w:numFmt w:val="bullet"/>
      <w:lvlText w:val="•"/>
      <w:lvlJc w:val="left"/>
      <w:pPr>
        <w:tabs>
          <w:tab w:val="num" w:pos="3600"/>
        </w:tabs>
        <w:ind w:left="3600" w:hanging="360"/>
      </w:pPr>
      <w:rPr>
        <w:rFonts w:ascii="Arial" w:hAnsi="Arial" w:hint="default"/>
      </w:rPr>
    </w:lvl>
    <w:lvl w:ilvl="5" w:tplc="39E6A6EA" w:tentative="1">
      <w:start w:val="1"/>
      <w:numFmt w:val="bullet"/>
      <w:lvlText w:val="•"/>
      <w:lvlJc w:val="left"/>
      <w:pPr>
        <w:tabs>
          <w:tab w:val="num" w:pos="4320"/>
        </w:tabs>
        <w:ind w:left="4320" w:hanging="360"/>
      </w:pPr>
      <w:rPr>
        <w:rFonts w:ascii="Arial" w:hAnsi="Arial" w:hint="default"/>
      </w:rPr>
    </w:lvl>
    <w:lvl w:ilvl="6" w:tplc="F55687D2" w:tentative="1">
      <w:start w:val="1"/>
      <w:numFmt w:val="bullet"/>
      <w:lvlText w:val="•"/>
      <w:lvlJc w:val="left"/>
      <w:pPr>
        <w:tabs>
          <w:tab w:val="num" w:pos="5040"/>
        </w:tabs>
        <w:ind w:left="5040" w:hanging="360"/>
      </w:pPr>
      <w:rPr>
        <w:rFonts w:ascii="Arial" w:hAnsi="Arial" w:hint="default"/>
      </w:rPr>
    </w:lvl>
    <w:lvl w:ilvl="7" w:tplc="EE6098F8" w:tentative="1">
      <w:start w:val="1"/>
      <w:numFmt w:val="bullet"/>
      <w:lvlText w:val="•"/>
      <w:lvlJc w:val="left"/>
      <w:pPr>
        <w:tabs>
          <w:tab w:val="num" w:pos="5760"/>
        </w:tabs>
        <w:ind w:left="5760" w:hanging="360"/>
      </w:pPr>
      <w:rPr>
        <w:rFonts w:ascii="Arial" w:hAnsi="Arial" w:hint="default"/>
      </w:rPr>
    </w:lvl>
    <w:lvl w:ilvl="8" w:tplc="E962F6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482A71"/>
    <w:multiLevelType w:val="hybridMultilevel"/>
    <w:tmpl w:val="CABE9176"/>
    <w:lvl w:ilvl="0" w:tplc="CC6E40F4">
      <w:start w:val="1"/>
      <w:numFmt w:val="decimal"/>
      <w:lvlText w:val="%1."/>
      <w:lvlJc w:val="left"/>
      <w:pPr>
        <w:tabs>
          <w:tab w:val="num" w:pos="720"/>
        </w:tabs>
        <w:ind w:left="720" w:hanging="360"/>
      </w:pPr>
    </w:lvl>
    <w:lvl w:ilvl="1" w:tplc="3904C746" w:tentative="1">
      <w:start w:val="1"/>
      <w:numFmt w:val="decimal"/>
      <w:lvlText w:val="%2."/>
      <w:lvlJc w:val="left"/>
      <w:pPr>
        <w:tabs>
          <w:tab w:val="num" w:pos="1440"/>
        </w:tabs>
        <w:ind w:left="1440" w:hanging="360"/>
      </w:pPr>
    </w:lvl>
    <w:lvl w:ilvl="2" w:tplc="64B864FC" w:tentative="1">
      <w:start w:val="1"/>
      <w:numFmt w:val="decimal"/>
      <w:lvlText w:val="%3."/>
      <w:lvlJc w:val="left"/>
      <w:pPr>
        <w:tabs>
          <w:tab w:val="num" w:pos="2160"/>
        </w:tabs>
        <w:ind w:left="2160" w:hanging="360"/>
      </w:pPr>
    </w:lvl>
    <w:lvl w:ilvl="3" w:tplc="85269F6E" w:tentative="1">
      <w:start w:val="1"/>
      <w:numFmt w:val="decimal"/>
      <w:lvlText w:val="%4."/>
      <w:lvlJc w:val="left"/>
      <w:pPr>
        <w:tabs>
          <w:tab w:val="num" w:pos="2880"/>
        </w:tabs>
        <w:ind w:left="2880" w:hanging="360"/>
      </w:pPr>
    </w:lvl>
    <w:lvl w:ilvl="4" w:tplc="DB888246" w:tentative="1">
      <w:start w:val="1"/>
      <w:numFmt w:val="decimal"/>
      <w:lvlText w:val="%5."/>
      <w:lvlJc w:val="left"/>
      <w:pPr>
        <w:tabs>
          <w:tab w:val="num" w:pos="3600"/>
        </w:tabs>
        <w:ind w:left="3600" w:hanging="360"/>
      </w:pPr>
    </w:lvl>
    <w:lvl w:ilvl="5" w:tplc="1EEE06AA" w:tentative="1">
      <w:start w:val="1"/>
      <w:numFmt w:val="decimal"/>
      <w:lvlText w:val="%6."/>
      <w:lvlJc w:val="left"/>
      <w:pPr>
        <w:tabs>
          <w:tab w:val="num" w:pos="4320"/>
        </w:tabs>
        <w:ind w:left="4320" w:hanging="360"/>
      </w:pPr>
    </w:lvl>
    <w:lvl w:ilvl="6" w:tplc="13C0F4CC" w:tentative="1">
      <w:start w:val="1"/>
      <w:numFmt w:val="decimal"/>
      <w:lvlText w:val="%7."/>
      <w:lvlJc w:val="left"/>
      <w:pPr>
        <w:tabs>
          <w:tab w:val="num" w:pos="5040"/>
        </w:tabs>
        <w:ind w:left="5040" w:hanging="360"/>
      </w:pPr>
    </w:lvl>
    <w:lvl w:ilvl="7" w:tplc="BC409240" w:tentative="1">
      <w:start w:val="1"/>
      <w:numFmt w:val="decimal"/>
      <w:lvlText w:val="%8."/>
      <w:lvlJc w:val="left"/>
      <w:pPr>
        <w:tabs>
          <w:tab w:val="num" w:pos="5760"/>
        </w:tabs>
        <w:ind w:left="5760" w:hanging="360"/>
      </w:pPr>
    </w:lvl>
    <w:lvl w:ilvl="8" w:tplc="4FE6B6D8" w:tentative="1">
      <w:start w:val="1"/>
      <w:numFmt w:val="decimal"/>
      <w:lvlText w:val="%9."/>
      <w:lvlJc w:val="left"/>
      <w:pPr>
        <w:tabs>
          <w:tab w:val="num" w:pos="6480"/>
        </w:tabs>
        <w:ind w:left="6480" w:hanging="360"/>
      </w:pPr>
    </w:lvl>
  </w:abstractNum>
  <w:num w:numId="1" w16cid:durableId="1538665995">
    <w:abstractNumId w:val="0"/>
  </w:num>
  <w:num w:numId="2" w16cid:durableId="1079863494">
    <w:abstractNumId w:val="1"/>
  </w:num>
  <w:num w:numId="3" w16cid:durableId="2115705883">
    <w:abstractNumId w:val="2"/>
  </w:num>
  <w:num w:numId="4" w16cid:durableId="604919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10E"/>
    <w:rsid w:val="0040202A"/>
    <w:rsid w:val="00452888"/>
    <w:rsid w:val="004B7EE6"/>
    <w:rsid w:val="00C11405"/>
    <w:rsid w:val="00F4010E"/>
    <w:rsid w:val="00FA47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B5524"/>
  <w15:chartTrackingRefBased/>
  <w15:docId w15:val="{85E1C304-877F-40C2-B014-D2543A3C5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10E"/>
    <w:rPr>
      <w:color w:val="0563C1" w:themeColor="hyperlink"/>
      <w:u w:val="single"/>
    </w:rPr>
  </w:style>
  <w:style w:type="character" w:styleId="UnresolvedMention">
    <w:name w:val="Unresolved Mention"/>
    <w:basedOn w:val="DefaultParagraphFont"/>
    <w:uiPriority w:val="99"/>
    <w:semiHidden/>
    <w:unhideWhenUsed/>
    <w:rsid w:val="00F4010E"/>
    <w:rPr>
      <w:color w:val="605E5C"/>
      <w:shd w:val="clear" w:color="auto" w:fill="E1DFDD"/>
    </w:rPr>
  </w:style>
  <w:style w:type="paragraph" w:styleId="Header">
    <w:name w:val="header"/>
    <w:basedOn w:val="Normal"/>
    <w:link w:val="HeaderChar"/>
    <w:uiPriority w:val="99"/>
    <w:unhideWhenUsed/>
    <w:rsid w:val="00F40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10E"/>
  </w:style>
  <w:style w:type="paragraph" w:styleId="Footer">
    <w:name w:val="footer"/>
    <w:basedOn w:val="Normal"/>
    <w:link w:val="FooterChar"/>
    <w:uiPriority w:val="99"/>
    <w:unhideWhenUsed/>
    <w:rsid w:val="00F40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10E"/>
  </w:style>
  <w:style w:type="paragraph" w:styleId="Title">
    <w:name w:val="Title"/>
    <w:basedOn w:val="Normal"/>
    <w:next w:val="Normal"/>
    <w:link w:val="TitleChar"/>
    <w:uiPriority w:val="10"/>
    <w:qFormat/>
    <w:rsid w:val="00F401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1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10E"/>
    <w:pPr>
      <w:spacing w:after="0" w:line="240" w:lineRule="auto"/>
      <w:ind w:left="720"/>
      <w:contextualSpacing/>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4B7EE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19606">
      <w:bodyDiv w:val="1"/>
      <w:marLeft w:val="0"/>
      <w:marRight w:val="0"/>
      <w:marTop w:val="0"/>
      <w:marBottom w:val="0"/>
      <w:divBdr>
        <w:top w:val="none" w:sz="0" w:space="0" w:color="auto"/>
        <w:left w:val="none" w:sz="0" w:space="0" w:color="auto"/>
        <w:bottom w:val="none" w:sz="0" w:space="0" w:color="auto"/>
        <w:right w:val="none" w:sz="0" w:space="0" w:color="auto"/>
      </w:divBdr>
      <w:divsChild>
        <w:div w:id="1382829217">
          <w:marLeft w:val="360"/>
          <w:marRight w:val="0"/>
          <w:marTop w:val="0"/>
          <w:marBottom w:val="0"/>
          <w:divBdr>
            <w:top w:val="none" w:sz="0" w:space="0" w:color="auto"/>
            <w:left w:val="none" w:sz="0" w:space="0" w:color="auto"/>
            <w:bottom w:val="none" w:sz="0" w:space="0" w:color="auto"/>
            <w:right w:val="none" w:sz="0" w:space="0" w:color="auto"/>
          </w:divBdr>
        </w:div>
        <w:div w:id="1571691662">
          <w:marLeft w:val="360"/>
          <w:marRight w:val="0"/>
          <w:marTop w:val="0"/>
          <w:marBottom w:val="0"/>
          <w:divBdr>
            <w:top w:val="none" w:sz="0" w:space="0" w:color="auto"/>
            <w:left w:val="none" w:sz="0" w:space="0" w:color="auto"/>
            <w:bottom w:val="none" w:sz="0" w:space="0" w:color="auto"/>
            <w:right w:val="none" w:sz="0" w:space="0" w:color="auto"/>
          </w:divBdr>
        </w:div>
      </w:divsChild>
    </w:div>
    <w:div w:id="447745132">
      <w:bodyDiv w:val="1"/>
      <w:marLeft w:val="0"/>
      <w:marRight w:val="0"/>
      <w:marTop w:val="0"/>
      <w:marBottom w:val="0"/>
      <w:divBdr>
        <w:top w:val="none" w:sz="0" w:space="0" w:color="auto"/>
        <w:left w:val="none" w:sz="0" w:space="0" w:color="auto"/>
        <w:bottom w:val="none" w:sz="0" w:space="0" w:color="auto"/>
        <w:right w:val="none" w:sz="0" w:space="0" w:color="auto"/>
      </w:divBdr>
    </w:div>
    <w:div w:id="486753142">
      <w:bodyDiv w:val="1"/>
      <w:marLeft w:val="0"/>
      <w:marRight w:val="0"/>
      <w:marTop w:val="0"/>
      <w:marBottom w:val="0"/>
      <w:divBdr>
        <w:top w:val="none" w:sz="0" w:space="0" w:color="auto"/>
        <w:left w:val="none" w:sz="0" w:space="0" w:color="auto"/>
        <w:bottom w:val="none" w:sz="0" w:space="0" w:color="auto"/>
        <w:right w:val="none" w:sz="0" w:space="0" w:color="auto"/>
      </w:divBdr>
      <w:divsChild>
        <w:div w:id="675495467">
          <w:marLeft w:val="360"/>
          <w:marRight w:val="0"/>
          <w:marTop w:val="0"/>
          <w:marBottom w:val="0"/>
          <w:divBdr>
            <w:top w:val="none" w:sz="0" w:space="0" w:color="auto"/>
            <w:left w:val="none" w:sz="0" w:space="0" w:color="auto"/>
            <w:bottom w:val="none" w:sz="0" w:space="0" w:color="auto"/>
            <w:right w:val="none" w:sz="0" w:space="0" w:color="auto"/>
          </w:divBdr>
        </w:div>
        <w:div w:id="1443963151">
          <w:marLeft w:val="360"/>
          <w:marRight w:val="0"/>
          <w:marTop w:val="0"/>
          <w:marBottom w:val="0"/>
          <w:divBdr>
            <w:top w:val="none" w:sz="0" w:space="0" w:color="auto"/>
            <w:left w:val="none" w:sz="0" w:space="0" w:color="auto"/>
            <w:bottom w:val="none" w:sz="0" w:space="0" w:color="auto"/>
            <w:right w:val="none" w:sz="0" w:space="0" w:color="auto"/>
          </w:divBdr>
        </w:div>
        <w:div w:id="889001711">
          <w:marLeft w:val="360"/>
          <w:marRight w:val="0"/>
          <w:marTop w:val="0"/>
          <w:marBottom w:val="0"/>
          <w:divBdr>
            <w:top w:val="none" w:sz="0" w:space="0" w:color="auto"/>
            <w:left w:val="none" w:sz="0" w:space="0" w:color="auto"/>
            <w:bottom w:val="none" w:sz="0" w:space="0" w:color="auto"/>
            <w:right w:val="none" w:sz="0" w:space="0" w:color="auto"/>
          </w:divBdr>
        </w:div>
        <w:div w:id="2088183013">
          <w:marLeft w:val="360"/>
          <w:marRight w:val="0"/>
          <w:marTop w:val="0"/>
          <w:marBottom w:val="0"/>
          <w:divBdr>
            <w:top w:val="none" w:sz="0" w:space="0" w:color="auto"/>
            <w:left w:val="none" w:sz="0" w:space="0" w:color="auto"/>
            <w:bottom w:val="none" w:sz="0" w:space="0" w:color="auto"/>
            <w:right w:val="none" w:sz="0" w:space="0" w:color="auto"/>
          </w:divBdr>
        </w:div>
        <w:div w:id="1986352795">
          <w:marLeft w:val="360"/>
          <w:marRight w:val="0"/>
          <w:marTop w:val="0"/>
          <w:marBottom w:val="0"/>
          <w:divBdr>
            <w:top w:val="none" w:sz="0" w:space="0" w:color="auto"/>
            <w:left w:val="none" w:sz="0" w:space="0" w:color="auto"/>
            <w:bottom w:val="none" w:sz="0" w:space="0" w:color="auto"/>
            <w:right w:val="none" w:sz="0" w:space="0" w:color="auto"/>
          </w:divBdr>
        </w:div>
      </w:divsChild>
    </w:div>
    <w:div w:id="801268884">
      <w:bodyDiv w:val="1"/>
      <w:marLeft w:val="0"/>
      <w:marRight w:val="0"/>
      <w:marTop w:val="0"/>
      <w:marBottom w:val="0"/>
      <w:divBdr>
        <w:top w:val="none" w:sz="0" w:space="0" w:color="auto"/>
        <w:left w:val="none" w:sz="0" w:space="0" w:color="auto"/>
        <w:bottom w:val="none" w:sz="0" w:space="0" w:color="auto"/>
        <w:right w:val="none" w:sz="0" w:space="0" w:color="auto"/>
      </w:divBdr>
    </w:div>
    <w:div w:id="809902244">
      <w:bodyDiv w:val="1"/>
      <w:marLeft w:val="0"/>
      <w:marRight w:val="0"/>
      <w:marTop w:val="0"/>
      <w:marBottom w:val="0"/>
      <w:divBdr>
        <w:top w:val="none" w:sz="0" w:space="0" w:color="auto"/>
        <w:left w:val="none" w:sz="0" w:space="0" w:color="auto"/>
        <w:bottom w:val="none" w:sz="0" w:space="0" w:color="auto"/>
        <w:right w:val="none" w:sz="0" w:space="0" w:color="auto"/>
      </w:divBdr>
    </w:div>
    <w:div w:id="1247571438">
      <w:bodyDiv w:val="1"/>
      <w:marLeft w:val="0"/>
      <w:marRight w:val="0"/>
      <w:marTop w:val="0"/>
      <w:marBottom w:val="0"/>
      <w:divBdr>
        <w:top w:val="none" w:sz="0" w:space="0" w:color="auto"/>
        <w:left w:val="none" w:sz="0" w:space="0" w:color="auto"/>
        <w:bottom w:val="none" w:sz="0" w:space="0" w:color="auto"/>
        <w:right w:val="none" w:sz="0" w:space="0" w:color="auto"/>
      </w:divBdr>
    </w:div>
    <w:div w:id="1558395463">
      <w:bodyDiv w:val="1"/>
      <w:marLeft w:val="0"/>
      <w:marRight w:val="0"/>
      <w:marTop w:val="0"/>
      <w:marBottom w:val="0"/>
      <w:divBdr>
        <w:top w:val="none" w:sz="0" w:space="0" w:color="auto"/>
        <w:left w:val="none" w:sz="0" w:space="0" w:color="auto"/>
        <w:bottom w:val="none" w:sz="0" w:space="0" w:color="auto"/>
        <w:right w:val="none" w:sz="0" w:space="0" w:color="auto"/>
      </w:divBdr>
      <w:divsChild>
        <w:div w:id="390614441">
          <w:marLeft w:val="446"/>
          <w:marRight w:val="0"/>
          <w:marTop w:val="0"/>
          <w:marBottom w:val="0"/>
          <w:divBdr>
            <w:top w:val="none" w:sz="0" w:space="0" w:color="auto"/>
            <w:left w:val="none" w:sz="0" w:space="0" w:color="auto"/>
            <w:bottom w:val="none" w:sz="0" w:space="0" w:color="auto"/>
            <w:right w:val="none" w:sz="0" w:space="0" w:color="auto"/>
          </w:divBdr>
        </w:div>
        <w:div w:id="1288194856">
          <w:marLeft w:val="446"/>
          <w:marRight w:val="0"/>
          <w:marTop w:val="0"/>
          <w:marBottom w:val="0"/>
          <w:divBdr>
            <w:top w:val="none" w:sz="0" w:space="0" w:color="auto"/>
            <w:left w:val="none" w:sz="0" w:space="0" w:color="auto"/>
            <w:bottom w:val="none" w:sz="0" w:space="0" w:color="auto"/>
            <w:right w:val="none" w:sz="0" w:space="0" w:color="auto"/>
          </w:divBdr>
        </w:div>
        <w:div w:id="1106540254">
          <w:marLeft w:val="446"/>
          <w:marRight w:val="0"/>
          <w:marTop w:val="0"/>
          <w:marBottom w:val="0"/>
          <w:divBdr>
            <w:top w:val="none" w:sz="0" w:space="0" w:color="auto"/>
            <w:left w:val="none" w:sz="0" w:space="0" w:color="auto"/>
            <w:bottom w:val="none" w:sz="0" w:space="0" w:color="auto"/>
            <w:right w:val="none" w:sz="0" w:space="0" w:color="auto"/>
          </w:divBdr>
        </w:div>
      </w:divsChild>
    </w:div>
    <w:div w:id="1779060620">
      <w:bodyDiv w:val="1"/>
      <w:marLeft w:val="0"/>
      <w:marRight w:val="0"/>
      <w:marTop w:val="0"/>
      <w:marBottom w:val="0"/>
      <w:divBdr>
        <w:top w:val="none" w:sz="0" w:space="0" w:color="auto"/>
        <w:left w:val="none" w:sz="0" w:space="0" w:color="auto"/>
        <w:bottom w:val="none" w:sz="0" w:space="0" w:color="auto"/>
        <w:right w:val="none" w:sz="0" w:space="0" w:color="auto"/>
      </w:divBdr>
      <w:divsChild>
        <w:div w:id="652953056">
          <w:marLeft w:val="360"/>
          <w:marRight w:val="0"/>
          <w:marTop w:val="0"/>
          <w:marBottom w:val="0"/>
          <w:divBdr>
            <w:top w:val="none" w:sz="0" w:space="0" w:color="auto"/>
            <w:left w:val="none" w:sz="0" w:space="0" w:color="auto"/>
            <w:bottom w:val="none" w:sz="0" w:space="0" w:color="auto"/>
            <w:right w:val="none" w:sz="0" w:space="0" w:color="auto"/>
          </w:divBdr>
        </w:div>
        <w:div w:id="583345706">
          <w:marLeft w:val="360"/>
          <w:marRight w:val="0"/>
          <w:marTop w:val="0"/>
          <w:marBottom w:val="0"/>
          <w:divBdr>
            <w:top w:val="none" w:sz="0" w:space="0" w:color="auto"/>
            <w:left w:val="none" w:sz="0" w:space="0" w:color="auto"/>
            <w:bottom w:val="none" w:sz="0" w:space="0" w:color="auto"/>
            <w:right w:val="none" w:sz="0" w:space="0" w:color="auto"/>
          </w:divBdr>
        </w:div>
        <w:div w:id="268586143">
          <w:marLeft w:val="360"/>
          <w:marRight w:val="0"/>
          <w:marTop w:val="0"/>
          <w:marBottom w:val="0"/>
          <w:divBdr>
            <w:top w:val="none" w:sz="0" w:space="0" w:color="auto"/>
            <w:left w:val="none" w:sz="0" w:space="0" w:color="auto"/>
            <w:bottom w:val="none" w:sz="0" w:space="0" w:color="auto"/>
            <w:right w:val="none" w:sz="0" w:space="0" w:color="auto"/>
          </w:divBdr>
        </w:div>
        <w:div w:id="1533878927">
          <w:marLeft w:val="360"/>
          <w:marRight w:val="0"/>
          <w:marTop w:val="0"/>
          <w:marBottom w:val="0"/>
          <w:divBdr>
            <w:top w:val="none" w:sz="0" w:space="0" w:color="auto"/>
            <w:left w:val="none" w:sz="0" w:space="0" w:color="auto"/>
            <w:bottom w:val="none" w:sz="0" w:space="0" w:color="auto"/>
            <w:right w:val="none" w:sz="0" w:space="0" w:color="auto"/>
          </w:divBdr>
        </w:div>
      </w:divsChild>
    </w:div>
    <w:div w:id="186463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file:///\\quantium.com.au.local\quantiumgroup\Company%20Reference\Brand%20&amp;%20Design\Brand%20videos\Q%20Privacy.mp4" TargetMode="External"/><Relationship Id="rId1" Type="http://schemas.openxmlformats.org/officeDocument/2006/relationships/hyperlink" Target="https://www.youtube.com/watch?v=Zq1QDAkoRz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Mohnish Prajapati</dc:creator>
  <cp:keywords/>
  <dc:description/>
  <cp:lastModifiedBy>Mohnish Prajapati</cp:lastModifiedBy>
  <cp:revision>1</cp:revision>
  <dcterms:created xsi:type="dcterms:W3CDTF">2022-09-28T09:38:00Z</dcterms:created>
  <dcterms:modified xsi:type="dcterms:W3CDTF">2022-09-28T09:53:00Z</dcterms:modified>
</cp:coreProperties>
</file>