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color w:val="1f1f1f"/>
          <w:sz w:val="46"/>
          <w:szCs w:val="46"/>
        </w:rPr>
      </w:pPr>
      <w:bookmarkStart w:colFirst="0" w:colLast="0" w:name="_4zeu5gf7qgro" w:id="0"/>
      <w:bookmarkEnd w:id="0"/>
      <w:r w:rsidDel="00000000" w:rsidR="00000000" w:rsidRPr="00000000">
        <w:rPr>
          <w:rFonts w:ascii="Arial" w:cs="Arial" w:eastAsia="Arial" w:hAnsi="Arial"/>
          <w:color w:val="1f1f1f"/>
          <w:sz w:val="46"/>
          <w:szCs w:val="46"/>
          <w:rtl w:val="0"/>
        </w:rPr>
        <w:t xml:space="preserve">Project Title: Used Car Price Prediction using Machine Learning</w:t>
      </w:r>
    </w:p>
    <w:p w:rsidR="00000000" w:rsidDel="00000000" w:rsidP="00000000" w:rsidRDefault="00000000" w:rsidRPr="00000000" w14:paraId="00000002">
      <w:pPr>
        <w:spacing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Submitted By:</w:t>
      </w:r>
      <w:r w:rsidDel="00000000" w:rsidR="00000000" w:rsidRPr="00000000">
        <w:rPr>
          <w:rFonts w:ascii="Arial" w:cs="Arial" w:eastAsia="Arial" w:hAnsi="Arial"/>
          <w:color w:val="1f1f1f"/>
          <w:rtl w:val="0"/>
        </w:rPr>
        <w:t xml:space="preserve"> Mohnish Badiani </w:t>
      </w:r>
    </w:p>
    <w:p w:rsidR="00000000" w:rsidDel="00000000" w:rsidP="00000000" w:rsidRDefault="00000000" w:rsidRPr="00000000" w14:paraId="00000003">
      <w:pPr>
        <w:spacing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Program:</w:t>
      </w:r>
      <w:r w:rsidDel="00000000" w:rsidR="00000000" w:rsidRPr="00000000">
        <w:rPr>
          <w:rFonts w:ascii="Arial" w:cs="Arial" w:eastAsia="Arial" w:hAnsi="Arial"/>
          <w:color w:val="1f1f1f"/>
          <w:rtl w:val="0"/>
        </w:rPr>
        <w:t xml:space="preserve"> IBM SkillsBuild Data Analytics with AI Academic Internship Program</w:t>
      </w:r>
    </w:p>
    <w:p w:rsidR="00000000" w:rsidDel="00000000" w:rsidP="00000000" w:rsidRDefault="00000000" w:rsidRPr="00000000" w14:paraId="00000004">
      <w:pPr>
        <w:spacing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color w:val="1f1f1f"/>
          <w:sz w:val="34"/>
          <w:szCs w:val="34"/>
        </w:rPr>
      </w:pPr>
      <w:bookmarkStart w:colFirst="0" w:colLast="0" w:name="_nlsdk0dpoest" w:id="1"/>
      <w:bookmarkEnd w:id="1"/>
      <w:r w:rsidDel="00000000" w:rsidR="00000000" w:rsidRPr="00000000">
        <w:rPr>
          <w:rFonts w:ascii="Arial" w:cs="Arial" w:eastAsia="Arial" w:hAnsi="Arial"/>
          <w:color w:val="1f1f1f"/>
          <w:sz w:val="34"/>
          <w:szCs w:val="34"/>
          <w:rtl w:val="0"/>
        </w:rPr>
        <w:t xml:space="preserve">1. Introduction</w:t>
      </w:r>
    </w:p>
    <w:p w:rsidR="00000000" w:rsidDel="00000000" w:rsidP="00000000" w:rsidRDefault="00000000" w:rsidRPr="00000000" w14:paraId="00000006">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The objective of this project is to develop a predictive machine learning model capable of accurately estimating the selling price of used cars based on various vehicle specifications. The secondary car market often suffers from information asymmetry, where buyers and sellers struggle to determine a fair market value. By leveraging historical sales data, this project aims to create a data-driven appraisal tool. To make the model practical for real-world application, the final deliverable includes an interactive script where users can input custom vehicle details to receive an immediate price estimate.</w:t>
      </w:r>
    </w:p>
    <w:p w:rsidR="00000000" w:rsidDel="00000000" w:rsidP="00000000" w:rsidRDefault="00000000" w:rsidRPr="00000000" w14:paraId="00000007">
      <w:pPr>
        <w:spacing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color w:val="1f1f1f"/>
          <w:sz w:val="34"/>
          <w:szCs w:val="34"/>
        </w:rPr>
      </w:pPr>
      <w:bookmarkStart w:colFirst="0" w:colLast="0" w:name="_vmlrhrwuoqim" w:id="2"/>
      <w:bookmarkEnd w:id="2"/>
      <w:r w:rsidDel="00000000" w:rsidR="00000000" w:rsidRPr="00000000">
        <w:rPr>
          <w:rFonts w:ascii="Arial" w:cs="Arial" w:eastAsia="Arial" w:hAnsi="Arial"/>
          <w:color w:val="1f1f1f"/>
          <w:sz w:val="34"/>
          <w:szCs w:val="34"/>
          <w:rtl w:val="0"/>
        </w:rPr>
        <w:t xml:space="preserve">2. Dataset Description</w:t>
      </w:r>
    </w:p>
    <w:p w:rsidR="00000000" w:rsidDel="00000000" w:rsidP="00000000" w:rsidRDefault="00000000" w:rsidRPr="00000000" w14:paraId="00000009">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The dataset utilized for this project contains historical data on used car sales. Key features include the original manufacturing year, present showroom price (which provides a baseline value), kilometers driven (indicating vehicle wear and tear), fuel type (Petrol, Diesel, or CNG), seller type (Dealer or Individual), and transmission type (Manual or Automatic). The target variable we aim to predict is the </w:t>
      </w:r>
      <w:r w:rsidDel="00000000" w:rsidR="00000000" w:rsidRPr="00000000">
        <w:rPr>
          <w:rFonts w:ascii="Arial" w:cs="Arial" w:eastAsia="Arial" w:hAnsi="Arial"/>
          <w:b w:val="1"/>
          <w:bCs w:val="1"/>
          <w:color w:val="1f1f1f"/>
          <w:rtl w:val="0"/>
        </w:rPr>
        <w:t xml:space="preserve">Selling_Price</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spacing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color w:val="1f1f1f"/>
          <w:sz w:val="34"/>
          <w:szCs w:val="34"/>
        </w:rPr>
      </w:pPr>
      <w:bookmarkStart w:colFirst="0" w:colLast="0" w:name="_ent44ioermmh" w:id="3"/>
      <w:bookmarkEnd w:id="3"/>
      <w:r w:rsidDel="00000000" w:rsidR="00000000" w:rsidRPr="00000000">
        <w:rPr>
          <w:rFonts w:ascii="Arial" w:cs="Arial" w:eastAsia="Arial" w:hAnsi="Arial"/>
          <w:color w:val="1f1f1f"/>
          <w:sz w:val="34"/>
          <w:szCs w:val="34"/>
          <w:rtl w:val="0"/>
        </w:rPr>
        <w:t xml:space="preserve">3. Data Preprocessing &amp; Feature Engineering</w:t>
      </w:r>
    </w:p>
    <w:p w:rsidR="00000000" w:rsidDel="00000000" w:rsidP="00000000" w:rsidRDefault="00000000" w:rsidRPr="00000000" w14:paraId="0000000C">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Real-world data is rarely ready for immediate modeling. To prepare the dataset for the machine learning algorithm:</w:t>
      </w:r>
    </w:p>
    <w:p w:rsidR="00000000" w:rsidDel="00000000" w:rsidP="00000000" w:rsidRDefault="00000000" w:rsidRPr="00000000" w14:paraId="0000000D">
      <w:pPr>
        <w:spacing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color w:val="1f1f1f"/>
          <w:rtl w:val="0"/>
        </w:rPr>
        <w:t xml:space="preserve">Car Age Calculation:</w:t>
      </w:r>
      <w:r w:rsidDel="00000000" w:rsidR="00000000" w:rsidRPr="00000000">
        <w:rPr>
          <w:rFonts w:ascii="Arial" w:cs="Arial" w:eastAsia="Arial" w:hAnsi="Arial"/>
          <w:color w:val="1f1f1f"/>
          <w:rtl w:val="0"/>
        </w:rPr>
        <w:t xml:space="preserve"> A continuous feature </w:t>
      </w:r>
      <w:r w:rsidDel="00000000" w:rsidR="00000000" w:rsidRPr="00000000">
        <w:rPr>
          <w:rFonts w:ascii="Arial" w:cs="Arial" w:eastAsia="Arial" w:hAnsi="Arial"/>
          <w:color w:val="188038"/>
          <w:sz w:val="23"/>
          <w:szCs w:val="23"/>
          <w:shd w:fill="f2f0f0" w:val="clear"/>
          <w:rtl w:val="0"/>
        </w:rPr>
        <w:t xml:space="preserve">Car_Age</w:t>
      </w:r>
      <w:r w:rsidDel="00000000" w:rsidR="00000000" w:rsidRPr="00000000">
        <w:rPr>
          <w:rFonts w:ascii="Arial" w:cs="Arial" w:eastAsia="Arial" w:hAnsi="Arial"/>
          <w:color w:val="1f1f1f"/>
          <w:rtl w:val="0"/>
        </w:rPr>
        <w:t xml:space="preserve"> was derived by subtracting the manufacturing year from the current year (2026). This provides a direct measure of depreciation rather than relying on a static calendar year.</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color w:val="1f1f1f"/>
          <w:rtl w:val="0"/>
        </w:rPr>
        <w:t xml:space="preserve">Encoding:</w:t>
      </w:r>
      <w:r w:rsidDel="00000000" w:rsidR="00000000" w:rsidRPr="00000000">
        <w:rPr>
          <w:rFonts w:ascii="Arial" w:cs="Arial" w:eastAsia="Arial" w:hAnsi="Arial"/>
          <w:color w:val="1f1f1f"/>
          <w:rtl w:val="0"/>
        </w:rPr>
        <w:t xml:space="preserve"> Categorical variables (Fuel Type, Seller Type, Transmission) cannot be processed natively by scikit-learn models. They were transformed into numerical formats using One-Hot Encoding (</w:t>
      </w:r>
      <w:r w:rsidDel="00000000" w:rsidR="00000000" w:rsidRPr="00000000">
        <w:rPr>
          <w:rFonts w:ascii="Arial" w:cs="Arial" w:eastAsia="Arial" w:hAnsi="Arial"/>
          <w:color w:val="188038"/>
          <w:sz w:val="23"/>
          <w:szCs w:val="23"/>
          <w:shd w:fill="f2f0f0" w:val="clear"/>
          <w:rtl w:val="0"/>
        </w:rPr>
        <w:t xml:space="preserve">pd.get_dummies</w:t>
      </w:r>
      <w:r w:rsidDel="00000000" w:rsidR="00000000" w:rsidRPr="00000000">
        <w:rPr>
          <w:rFonts w:ascii="Arial" w:cs="Arial" w:eastAsia="Arial" w:hAnsi="Arial"/>
          <w:color w:val="1f1f1f"/>
          <w:rtl w:val="0"/>
        </w:rPr>
        <w:t xml:space="preserve">), dropping the first category to avoid multicollinearity.</w:t>
      </w:r>
    </w:p>
    <w:p w:rsidR="00000000" w:rsidDel="00000000" w:rsidP="00000000" w:rsidRDefault="00000000" w:rsidRPr="00000000" w14:paraId="00000011">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b w:val="1"/>
          <w:bCs w:val="1"/>
          <w:color w:val="1f1f1f"/>
          <w:rtl w:val="0"/>
        </w:rPr>
        <w:t xml:space="preserve">Scaling:</w:t>
      </w:r>
      <w:r w:rsidDel="00000000" w:rsidR="00000000" w:rsidRPr="00000000">
        <w:rPr>
          <w:rFonts w:ascii="Arial" w:cs="Arial" w:eastAsia="Arial" w:hAnsi="Arial"/>
          <w:color w:val="1f1f1f"/>
          <w:rtl w:val="0"/>
        </w:rPr>
        <w:t xml:space="preserve"> Feature scaling was applied using </w:t>
      </w:r>
      <w:r w:rsidDel="00000000" w:rsidR="00000000" w:rsidRPr="00000000">
        <w:rPr>
          <w:rFonts w:ascii="Arial" w:cs="Arial" w:eastAsia="Arial" w:hAnsi="Arial"/>
          <w:color w:val="188038"/>
          <w:sz w:val="23"/>
          <w:szCs w:val="23"/>
          <w:shd w:fill="f2f0f0" w:val="clear"/>
          <w:rtl w:val="0"/>
        </w:rPr>
        <w:t xml:space="preserve">StandardScaler</w:t>
      </w:r>
      <w:r w:rsidDel="00000000" w:rsidR="00000000" w:rsidRPr="00000000">
        <w:rPr>
          <w:rFonts w:ascii="Arial" w:cs="Arial" w:eastAsia="Arial" w:hAnsi="Arial"/>
          <w:color w:val="1f1f1f"/>
          <w:rtl w:val="0"/>
        </w:rPr>
        <w:t xml:space="preserve"> to normalize the range of independent variables. This ensures that features with large numerical ranges (like </w:t>
      </w:r>
      <w:r w:rsidDel="00000000" w:rsidR="00000000" w:rsidRPr="00000000">
        <w:rPr>
          <w:rFonts w:ascii="Arial" w:cs="Arial" w:eastAsia="Arial" w:hAnsi="Arial"/>
          <w:color w:val="188038"/>
          <w:sz w:val="23"/>
          <w:szCs w:val="23"/>
          <w:shd w:fill="f2f0f0" w:val="clear"/>
          <w:rtl w:val="0"/>
        </w:rPr>
        <w:t xml:space="preserve">Kms_Driven</w:t>
      </w:r>
      <w:r w:rsidDel="00000000" w:rsidR="00000000" w:rsidRPr="00000000">
        <w:rPr>
          <w:rFonts w:ascii="Arial" w:cs="Arial" w:eastAsia="Arial" w:hAnsi="Arial"/>
          <w:color w:val="1f1f1f"/>
          <w:rtl w:val="0"/>
        </w:rPr>
        <w:t xml:space="preserve">) do not disproportionately influence the model's behavior compared to smaller-scale features, ensuring smooth model training.</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line="276" w:lineRule="auto"/>
        <w:ind w:left="7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color w:val="1f1f1f"/>
          <w:sz w:val="34"/>
          <w:szCs w:val="34"/>
        </w:rPr>
      </w:pPr>
      <w:bookmarkStart w:colFirst="0" w:colLast="0" w:name="_mcqosxz9rheo" w:id="4"/>
      <w:bookmarkEnd w:id="4"/>
      <w:r w:rsidDel="00000000" w:rsidR="00000000" w:rsidRPr="00000000">
        <w:rPr>
          <w:rFonts w:ascii="Arial" w:cs="Arial" w:eastAsia="Arial" w:hAnsi="Arial"/>
          <w:color w:val="1f1f1f"/>
          <w:sz w:val="34"/>
          <w:szCs w:val="34"/>
          <w:rtl w:val="0"/>
        </w:rPr>
        <w:t xml:space="preserve">4. Methodology and Modeling</w:t>
      </w:r>
    </w:p>
    <w:p w:rsidR="00000000" w:rsidDel="00000000" w:rsidP="00000000" w:rsidRDefault="00000000" w:rsidRPr="00000000" w14:paraId="00000019">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The dataset was split into an 80% training set and a 20% testing set to evaluate the model's performance on unseen data. A </w:t>
      </w:r>
      <w:r w:rsidDel="00000000" w:rsidR="00000000" w:rsidRPr="00000000">
        <w:rPr>
          <w:rFonts w:ascii="Arial" w:cs="Arial" w:eastAsia="Arial" w:hAnsi="Arial"/>
          <w:b w:val="1"/>
          <w:bCs w:val="1"/>
          <w:color w:val="1f1f1f"/>
          <w:rtl w:val="0"/>
        </w:rPr>
        <w:t xml:space="preserve">Random Forest Regressor</w:t>
      </w:r>
      <w:r w:rsidDel="00000000" w:rsidR="00000000" w:rsidRPr="00000000">
        <w:rPr>
          <w:rFonts w:ascii="Arial" w:cs="Arial" w:eastAsia="Arial" w:hAnsi="Arial"/>
          <w:color w:val="1f1f1f"/>
          <w:rtl w:val="0"/>
        </w:rPr>
        <w:t xml:space="preserve"> was selected as the primary model. Unlike simpler algorithms like Linear Regression, Random Forest is an ensemble learning method that builds multiple decision trees and merges them together. This allows it to capture complex, non-linear relationships (such as the non-linear depreciation rate of a car's price over time) and makes it highly robust against overfitting. The model was instantiated and trained with 100 estimators.</w:t>
      </w:r>
    </w:p>
    <w:p w:rsidR="00000000" w:rsidDel="00000000" w:rsidP="00000000" w:rsidRDefault="00000000" w:rsidRPr="00000000" w14:paraId="0000001A">
      <w:pPr>
        <w:spacing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color w:val="1f1f1f"/>
          <w:sz w:val="34"/>
          <w:szCs w:val="34"/>
        </w:rPr>
      </w:pPr>
      <w:bookmarkStart w:colFirst="0" w:colLast="0" w:name="_bjzbk8gtlm3g" w:id="5"/>
      <w:bookmarkEnd w:id="5"/>
      <w:r w:rsidDel="00000000" w:rsidR="00000000" w:rsidRPr="00000000">
        <w:rPr>
          <w:rFonts w:ascii="Arial" w:cs="Arial" w:eastAsia="Arial" w:hAnsi="Arial"/>
          <w:color w:val="1f1f1f"/>
          <w:sz w:val="34"/>
          <w:szCs w:val="34"/>
          <w:rtl w:val="0"/>
        </w:rPr>
        <w:t xml:space="preserve">5. Interactive Prediction Deployment</w:t>
      </w:r>
    </w:p>
    <w:p w:rsidR="00000000" w:rsidDel="00000000" w:rsidP="00000000" w:rsidRDefault="00000000" w:rsidRPr="00000000" w14:paraId="0000001C">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A major focus of this project was moving beyond static evaluation to create a usable product. Rather than merely evaluating static test data, a custom Python function (</w:t>
      </w:r>
      <w:r w:rsidDel="00000000" w:rsidR="00000000" w:rsidRPr="00000000">
        <w:rPr>
          <w:rFonts w:ascii="Arial" w:cs="Arial" w:eastAsia="Arial" w:hAnsi="Arial"/>
          <w:color w:val="188038"/>
          <w:sz w:val="23"/>
          <w:szCs w:val="23"/>
          <w:shd w:fill="f2f0f0" w:val="clear"/>
          <w:rtl w:val="0"/>
        </w:rPr>
        <w:t xml:space="preserve">predict_new_car</w:t>
      </w:r>
      <w:r w:rsidDel="00000000" w:rsidR="00000000" w:rsidRPr="00000000">
        <w:rPr>
          <w:rFonts w:ascii="Arial" w:cs="Arial" w:eastAsia="Arial" w:hAnsi="Arial"/>
          <w:color w:val="1f1f1f"/>
          <w:rtl w:val="0"/>
        </w:rPr>
        <w:t xml:space="preserve">) was developed to handle live predictions. This function:</w:t>
      </w:r>
    </w:p>
    <w:p w:rsidR="00000000" w:rsidDel="00000000" w:rsidP="00000000" w:rsidRDefault="00000000" w:rsidRPr="00000000" w14:paraId="0000001D">
      <w:pPr>
        <w:spacing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E">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color w:val="1f1f1f"/>
          <w:rtl w:val="0"/>
        </w:rPr>
        <w:t xml:space="preserve">Takes raw user inputs interactively from the command line interface.</w:t>
      </w:r>
    </w:p>
    <w:p w:rsidR="00000000" w:rsidDel="00000000" w:rsidP="00000000" w:rsidRDefault="00000000" w:rsidRPr="00000000" w14:paraId="0000001F">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20">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color w:val="1f1f1f"/>
          <w:rtl w:val="0"/>
        </w:rPr>
        <w:t xml:space="preserve">Automatically formats these inputs into a data structure and applies the same one-hot encoding logic as the training data (handling any missing categories dynamically).</w:t>
      </w:r>
    </w:p>
    <w:p w:rsidR="00000000" w:rsidDel="00000000" w:rsidP="00000000" w:rsidRDefault="00000000" w:rsidRPr="00000000" w14:paraId="00000021">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color w:val="1f1f1f"/>
          <w:rtl w:val="0"/>
        </w:rPr>
        <w:t xml:space="preserve">Applies the previously fitted </w:t>
      </w:r>
      <w:r w:rsidDel="00000000" w:rsidR="00000000" w:rsidRPr="00000000">
        <w:rPr>
          <w:rFonts w:ascii="Arial" w:cs="Arial" w:eastAsia="Arial" w:hAnsi="Arial"/>
          <w:color w:val="188038"/>
          <w:sz w:val="23"/>
          <w:szCs w:val="23"/>
          <w:shd w:fill="f2f0f0" w:val="clear"/>
          <w:rtl w:val="0"/>
        </w:rPr>
        <w:t xml:space="preserve">StandardScaler</w:t>
      </w:r>
      <w:r w:rsidDel="00000000" w:rsidR="00000000" w:rsidRPr="00000000">
        <w:rPr>
          <w:rFonts w:ascii="Arial" w:cs="Arial" w:eastAsia="Arial" w:hAnsi="Arial"/>
          <w:color w:val="1f1f1f"/>
          <w:rtl w:val="0"/>
        </w:rPr>
        <w:t xml:space="preserve"> to ensure the new input data is scaled identically to the training data.</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24">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Fonts w:ascii="Arial" w:cs="Arial" w:eastAsia="Arial" w:hAnsi="Arial"/>
          <w:color w:val="1f1f1f"/>
          <w:rtl w:val="0"/>
        </w:rPr>
        <w:t xml:space="preserve">Passes this preprocessed, scaled data to the trained Random Forest model to output a final, real-time predicted price.</w:t>
      </w:r>
    </w:p>
    <w:p w:rsidR="00000000" w:rsidDel="00000000" w:rsidP="00000000" w:rsidRDefault="00000000" w:rsidRPr="00000000" w14:paraId="00000025">
      <w:pPr>
        <w:numPr>
          <w:ilvl w:val="0"/>
          <w:numId w:val="1"/>
        </w:numPr>
        <w:pBdr>
          <w:top w:color="auto" w:space="0" w:sz="0" w:val="none"/>
          <w:bottom w:color="auto" w:space="0" w:sz="0" w:val="none"/>
          <w:right w:color="auto" w:space="0" w:sz="0" w:val="none"/>
          <w:between w:color="auto" w:space="0" w:sz="0" w:val="none"/>
        </w:pBdr>
        <w:spacing w:line="276" w:lineRule="auto"/>
        <w:ind w:left="720" w:hanging="360"/>
      </w:pPr>
      <w:r w:rsidDel="00000000" w:rsidR="00000000" w:rsidRPr="00000000">
        <w:rPr>
          <w:rtl w:val="0"/>
        </w:rPr>
      </w:r>
    </w:p>
    <w:p w:rsidR="00000000" w:rsidDel="00000000" w:rsidP="00000000" w:rsidRDefault="00000000" w:rsidRPr="00000000" w14:paraId="0000002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color w:val="1f1f1f"/>
          <w:sz w:val="34"/>
          <w:szCs w:val="34"/>
        </w:rPr>
      </w:pPr>
      <w:bookmarkStart w:colFirst="0" w:colLast="0" w:name="_2oj2x84tx1bd" w:id="6"/>
      <w:bookmarkEnd w:id="6"/>
      <w:r w:rsidDel="00000000" w:rsidR="00000000" w:rsidRPr="00000000">
        <w:rPr>
          <w:rFonts w:ascii="Arial" w:cs="Arial" w:eastAsia="Arial" w:hAnsi="Arial"/>
          <w:color w:val="1f1f1f"/>
          <w:sz w:val="34"/>
          <w:szCs w:val="34"/>
          <w:rtl w:val="0"/>
        </w:rPr>
        <w:t xml:space="preserve">6. Conclusion</w:t>
      </w:r>
    </w:p>
    <w:p w:rsidR="00000000" w:rsidDel="00000000" w:rsidP="00000000" w:rsidRDefault="00000000" w:rsidRPr="00000000" w14:paraId="00000027">
      <w:pPr>
        <w:spacing w:line="276" w:lineRule="auto"/>
        <w:rPr>
          <w:rFonts w:ascii="Arial" w:cs="Arial" w:eastAsia="Arial" w:hAnsi="Arial"/>
          <w:color w:val="1f1f1f"/>
        </w:rPr>
      </w:pPr>
      <w:r w:rsidDel="00000000" w:rsidR="00000000" w:rsidRPr="00000000">
        <w:rPr>
          <w:rFonts w:ascii="Arial" w:cs="Arial" w:eastAsia="Arial" w:hAnsi="Arial"/>
          <w:color w:val="1f1f1f"/>
          <w:rtl w:val="0"/>
        </w:rPr>
        <w:t xml:space="preserve">The project successfully demonstrates an end-to-end data analytics workflow, from data cleaning and feature engineering to model training and deployment. By utilizing ensemble learning (Random Forest) and developing an interactive user-input system, the project bridges the gap between raw data analysis and practical, user-facing AI tools. Future enhancements could include training on a larger, more diverse dataset or deploying the model as a web application using frameworks like Streamlit or Flask for broader accessibility.</w:t>
      </w:r>
    </w:p>
    <w:p w:rsidR="00000000" w:rsidDel="00000000" w:rsidP="00000000" w:rsidRDefault="00000000" w:rsidRPr="00000000" w14:paraId="0000002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_GB"/>
      </w:rPr>
    </w:rPrDefault>
    <w:pPrDefault>
      <w:pPr>
        <w:spacing w:line="335.9999999999999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28"/>
      <w:szCs w:val="28"/>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76"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