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B7B2" w14:textId="7FEEFD73" w:rsidR="00FD400E" w:rsidRDefault="00000000">
      <w:pPr>
        <w:pStyle w:val="Title"/>
        <w:spacing w:after="100"/>
        <w:jc w:val="center"/>
      </w:pPr>
      <w:r>
        <w:t>Quantum Computing Case Study — Literature Review</w:t>
      </w:r>
      <w:r w:rsidR="00FC4F3D">
        <w:t xml:space="preserve"> (Use Case 1)</w:t>
      </w:r>
    </w:p>
    <w:p w14:paraId="148BE1BD" w14:textId="0F57B40F" w:rsidR="00FD400E" w:rsidRDefault="00D11B02">
      <w:pPr>
        <w:spacing w:after="60"/>
        <w:jc w:val="center"/>
      </w:pPr>
      <w:r>
        <w:rPr>
          <w:b/>
          <w:bCs/>
          <w:sz w:val="24"/>
          <w:szCs w:val="24"/>
        </w:rPr>
        <w:t>Title: Noise-Robust Quantum Support Vector Machines for Classification</w:t>
      </w:r>
    </w:p>
    <w:p w14:paraId="595E7D7B" w14:textId="77777777" w:rsidR="00D66276" w:rsidRDefault="00000000" w:rsidP="00D66276">
      <w:pPr>
        <w:spacing w:after="60"/>
      </w:pPr>
      <w:r>
        <w:t xml:space="preserve">Team Members: </w:t>
      </w:r>
    </w:p>
    <w:p w14:paraId="4DDA6E7E" w14:textId="77777777" w:rsidR="00D66276" w:rsidRDefault="00FC4F3D" w:rsidP="00D66276">
      <w:pPr>
        <w:spacing w:after="60"/>
      </w:pPr>
      <w:r>
        <w:t>Alaparthy Mohnish-2420030544</w:t>
      </w:r>
      <w:r w:rsidR="00000000">
        <w:t>,</w:t>
      </w:r>
    </w:p>
    <w:p w14:paraId="2348AD02" w14:textId="3621EB43" w:rsidR="00D66276" w:rsidRDefault="00FC4F3D" w:rsidP="00D66276">
      <w:pPr>
        <w:spacing w:after="60"/>
      </w:pPr>
      <w:proofErr w:type="spellStart"/>
      <w:r>
        <w:t>Pedireddi</w:t>
      </w:r>
      <w:proofErr w:type="spellEnd"/>
      <w:r>
        <w:t xml:space="preserve"> Sandeep-2420030265</w:t>
      </w:r>
      <w:r w:rsidR="00000000">
        <w:t>,</w:t>
      </w:r>
    </w:p>
    <w:p w14:paraId="555FBA5E" w14:textId="4E4B3265" w:rsidR="00FD400E" w:rsidRDefault="00FC4F3D" w:rsidP="00D66276">
      <w:pPr>
        <w:spacing w:after="60"/>
      </w:pPr>
      <w:r>
        <w:t>Likith Raj – 2420030199</w:t>
      </w:r>
    </w:p>
    <w:p w14:paraId="70161B7A" w14:textId="76002D17" w:rsidR="00F7202E" w:rsidRDefault="00F7202E">
      <w:pPr>
        <w:spacing w:after="60"/>
        <w:jc w:val="center"/>
      </w:pPr>
      <w:r>
        <w:t>(Team 8)</w:t>
      </w:r>
    </w:p>
    <w:p w14:paraId="547D9684" w14:textId="177B3DA9" w:rsidR="00FD400E" w:rsidRDefault="00000000">
      <w:pPr>
        <w:spacing w:after="400"/>
        <w:jc w:val="center"/>
      </w:pPr>
      <w:r>
        <w:t xml:space="preserve">Course: Quantum Computing | Semester 3-1 | </w:t>
      </w:r>
      <w:r w:rsidR="00FC4F3D">
        <w:t>25-8-2026</w:t>
      </w:r>
    </w:p>
    <w:p w14:paraId="71043525" w14:textId="77777777" w:rsidR="00FD400E" w:rsidRPr="00FC4F3D" w:rsidRDefault="00000000" w:rsidP="00FC4F3D">
      <w:pPr>
        <w:pStyle w:val="Heading1"/>
      </w:pPr>
      <w:r w:rsidRPr="00FC4F3D">
        <w:t>1. Introduction to the Use Case</w:t>
      </w:r>
    </w:p>
    <w:p w14:paraId="4977BB8F" w14:textId="77777777" w:rsidR="00FD400E" w:rsidRDefault="00000000">
      <w:pPr>
        <w:spacing w:after="200"/>
      </w:pPr>
      <w:r>
        <w:rPr>
          <w:sz w:val="22"/>
          <w:szCs w:val="22"/>
        </w:rPr>
        <w:t>Classical machine learning classifiers such as Support Vector Machines (SVMs) rely on kernel functions to separate data that is not linearly separable. Quantum Support Vector Machines (QSVMs) replace or augment this kernel with a quantum feature map, encoding classical data into quantum states and computing similarity through quantum state fidelity. While QSVMs offer theoretical advantages in expressivity for certain data distributions, near-term quantum devices are noisy (NISQ-era), and the practical robustness of QSVM classification under realistic noise remains an active research question. This case study reviews four papers spanning the foundational QSVM framework, systematic noise-model evaluation, feature map comparison for a real-world classification task, and validation on real quantum hardware — together framing the basis for our team's chosen use case: benchmarking QSVM feature maps under simulated and real device noise.</w:t>
      </w:r>
    </w:p>
    <w:p w14:paraId="1163452D" w14:textId="77777777" w:rsidR="00FD400E" w:rsidRDefault="00000000">
      <w:pPr>
        <w:pStyle w:val="Heading1"/>
        <w:spacing w:before="200" w:after="120"/>
      </w:pPr>
      <w:r>
        <w:t>2. Literature Review</w:t>
      </w:r>
    </w:p>
    <w:p w14:paraId="28619C3A" w14:textId="77777777" w:rsidR="00FD400E" w:rsidRDefault="00000000">
      <w:pPr>
        <w:pStyle w:val="Heading2"/>
        <w:spacing w:before="300" w:after="120"/>
      </w:pPr>
      <w:r>
        <w:t>Paper 1: Supervised Learning with Quantum-Enhanced Feature Spaces</w:t>
      </w:r>
    </w:p>
    <w:p w14:paraId="43B31E7C" w14:textId="77777777" w:rsidR="00FD400E" w:rsidRDefault="00000000">
      <w:pPr>
        <w:spacing w:after="200"/>
      </w:pPr>
      <w:r>
        <w:rPr>
          <w:i/>
          <w:iCs/>
        </w:rPr>
        <w:t xml:space="preserve">Havlíček, V., </w:t>
      </w:r>
      <w:proofErr w:type="spellStart"/>
      <w:r>
        <w:rPr>
          <w:i/>
          <w:iCs/>
        </w:rPr>
        <w:t>Córcoles</w:t>
      </w:r>
      <w:proofErr w:type="spellEnd"/>
      <w:r>
        <w:rPr>
          <w:i/>
          <w:iCs/>
        </w:rPr>
        <w:t>, A. D., Temme, K., Harrow, A. W., Kandala, A., Chow, J. M., &amp; Gambetta, J. M. (2019). Nature, 567, 209–212.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400E" w14:paraId="2670340D" w14:textId="77777777">
        <w:tc>
          <w:tcPr>
            <w:tcW w:w="2200" w:type="dxa"/>
            <w:shd w:val="clear" w:color="auto" w:fill="1F4E79"/>
            <w:tcMar>
              <w:top w:w="100" w:type="dxa"/>
              <w:left w:w="120" w:type="dxa"/>
              <w:bottom w:w="100" w:type="dxa"/>
              <w:right w:w="120" w:type="dxa"/>
            </w:tcMar>
          </w:tcPr>
          <w:p w14:paraId="49A5447A" w14:textId="77777777" w:rsidR="00FD400E" w:rsidRDefault="00000000">
            <w:r>
              <w:rPr>
                <w:b/>
                <w:bCs/>
                <w:color w:val="FFFFFF"/>
              </w:rPr>
              <w:t>Problem Statement</w:t>
            </w:r>
          </w:p>
        </w:tc>
        <w:tc>
          <w:tcPr>
            <w:tcW w:w="7160" w:type="dxa"/>
            <w:tcMar>
              <w:top w:w="100" w:type="dxa"/>
              <w:left w:w="120" w:type="dxa"/>
              <w:bottom w:w="100" w:type="dxa"/>
              <w:right w:w="120" w:type="dxa"/>
            </w:tcMar>
          </w:tcPr>
          <w:p w14:paraId="6440D675" w14:textId="77777777" w:rsidR="00FD400E" w:rsidRDefault="00000000">
            <w:r>
              <w:t>Classical kernel methods can struggle to efficiently represent certain complex, high-dimensional feature spaces derived from structured data, limiting classification performance on problems with non-trivial data structure.</w:t>
            </w:r>
          </w:p>
        </w:tc>
      </w:tr>
      <w:tr w:rsidR="00FD400E" w14:paraId="5B9102A5" w14:textId="77777777">
        <w:tc>
          <w:tcPr>
            <w:tcW w:w="2200" w:type="dxa"/>
            <w:shd w:val="clear" w:color="auto" w:fill="1F4E79"/>
            <w:tcMar>
              <w:top w:w="100" w:type="dxa"/>
              <w:left w:w="120" w:type="dxa"/>
              <w:bottom w:w="100" w:type="dxa"/>
              <w:right w:w="120" w:type="dxa"/>
            </w:tcMar>
          </w:tcPr>
          <w:p w14:paraId="39899FA1" w14:textId="77777777" w:rsidR="00FD400E" w:rsidRDefault="00000000">
            <w:r>
              <w:rPr>
                <w:b/>
                <w:bCs/>
                <w:color w:val="FFFFFF"/>
              </w:rPr>
              <w:t>Quantum Approach</w:t>
            </w:r>
          </w:p>
        </w:tc>
        <w:tc>
          <w:tcPr>
            <w:tcW w:w="7160" w:type="dxa"/>
            <w:tcMar>
              <w:top w:w="100" w:type="dxa"/>
              <w:left w:w="120" w:type="dxa"/>
              <w:bottom w:w="100" w:type="dxa"/>
              <w:right w:w="120" w:type="dxa"/>
            </w:tcMar>
          </w:tcPr>
          <w:p w14:paraId="6FBDB336" w14:textId="77777777" w:rsidR="00FD400E" w:rsidRDefault="00000000">
            <w:r>
              <w:t>The authors introduce two quantum approaches: (1) a variational quantum classifier that optimizes a parameterized quantum circuit directly, and (2) a quantum kernel estimation method (the basis of QSVM) that maps classical data into a quantum Hilbert space via a feature map circuit (</w:t>
            </w:r>
            <w:proofErr w:type="spellStart"/>
            <w:r>
              <w:t>ZZFeatureMap</w:t>
            </w:r>
            <w:proofErr w:type="spellEnd"/>
            <w:r>
              <w:t>) and computes an SVM kernel from measured state overlaps.</w:t>
            </w:r>
          </w:p>
        </w:tc>
      </w:tr>
      <w:tr w:rsidR="00FD400E" w14:paraId="555D835A" w14:textId="77777777">
        <w:tc>
          <w:tcPr>
            <w:tcW w:w="2200" w:type="dxa"/>
            <w:shd w:val="clear" w:color="auto" w:fill="1F4E79"/>
            <w:tcMar>
              <w:top w:w="100" w:type="dxa"/>
              <w:left w:w="120" w:type="dxa"/>
              <w:bottom w:w="100" w:type="dxa"/>
              <w:right w:w="120" w:type="dxa"/>
            </w:tcMar>
          </w:tcPr>
          <w:p w14:paraId="651F60A9" w14:textId="77777777" w:rsidR="00FD400E" w:rsidRDefault="00000000">
            <w:r>
              <w:rPr>
                <w:b/>
                <w:bCs/>
                <w:color w:val="FFFFFF"/>
              </w:rPr>
              <w:t>Key Findings</w:t>
            </w:r>
          </w:p>
        </w:tc>
        <w:tc>
          <w:tcPr>
            <w:tcW w:w="7160" w:type="dxa"/>
            <w:tcMar>
              <w:top w:w="100" w:type="dxa"/>
              <w:left w:w="120" w:type="dxa"/>
              <w:bottom w:w="100" w:type="dxa"/>
              <w:right w:w="120" w:type="dxa"/>
            </w:tcMar>
          </w:tcPr>
          <w:p w14:paraId="7FCC22BC" w14:textId="77777777" w:rsidR="00FD400E" w:rsidRDefault="00000000">
            <w:r>
              <w:t>The quantum kernel method successfully classified an artificially constructed dataset designed to be hard for classical kernels, using only a small number of qubits on real IBM quantum hardware, demonstrating a proof-of-concept quantum-kernel advantage.</w:t>
            </w:r>
          </w:p>
        </w:tc>
      </w:tr>
      <w:tr w:rsidR="00FD400E" w14:paraId="51561D79" w14:textId="77777777">
        <w:tc>
          <w:tcPr>
            <w:tcW w:w="2200" w:type="dxa"/>
            <w:shd w:val="clear" w:color="auto" w:fill="1F4E79"/>
            <w:tcMar>
              <w:top w:w="100" w:type="dxa"/>
              <w:left w:w="120" w:type="dxa"/>
              <w:bottom w:w="100" w:type="dxa"/>
              <w:right w:w="120" w:type="dxa"/>
            </w:tcMar>
          </w:tcPr>
          <w:p w14:paraId="7F84F3AD" w14:textId="77777777" w:rsidR="00FD400E" w:rsidRDefault="00000000">
            <w:r>
              <w:rPr>
                <w:b/>
                <w:bCs/>
                <w:color w:val="FFFFFF"/>
              </w:rPr>
              <w:t>Relevance to Use Case</w:t>
            </w:r>
          </w:p>
        </w:tc>
        <w:tc>
          <w:tcPr>
            <w:tcW w:w="7160" w:type="dxa"/>
            <w:tcMar>
              <w:top w:w="100" w:type="dxa"/>
              <w:left w:w="120" w:type="dxa"/>
              <w:bottom w:w="100" w:type="dxa"/>
              <w:right w:w="120" w:type="dxa"/>
            </w:tcMar>
          </w:tcPr>
          <w:p w14:paraId="2A8527D7" w14:textId="77777777" w:rsidR="00FD400E" w:rsidRDefault="00000000">
            <w:r>
              <w:t xml:space="preserve">This is the foundational paper for our use case — it defines the QSVM framework, the </w:t>
            </w:r>
            <w:proofErr w:type="spellStart"/>
            <w:r>
              <w:t>ZZFeatureMap</w:t>
            </w:r>
            <w:proofErr w:type="spellEnd"/>
            <w:r>
              <w:t>, and the quantum kernel estimation procedure that our project implements and benchmarks.</w:t>
            </w:r>
          </w:p>
        </w:tc>
      </w:tr>
    </w:tbl>
    <w:p w14:paraId="2C4EEE92" w14:textId="77777777" w:rsidR="00FC4F3D" w:rsidRDefault="00FC4F3D">
      <w:pPr>
        <w:pStyle w:val="Heading2"/>
        <w:spacing w:before="300" w:after="120"/>
      </w:pPr>
    </w:p>
    <w:p w14:paraId="6FB597E6" w14:textId="74B3AF09" w:rsidR="00FD400E" w:rsidRDefault="00000000">
      <w:pPr>
        <w:pStyle w:val="Heading2"/>
        <w:spacing w:before="300" w:after="120"/>
      </w:pPr>
      <w:r>
        <w:t xml:space="preserve">Paper 2: </w:t>
      </w:r>
      <w:proofErr w:type="spellStart"/>
      <w:r>
        <w:t>Modeling</w:t>
      </w:r>
      <w:proofErr w:type="spellEnd"/>
      <w:r>
        <w:t xml:space="preserve"> Feature Maps for Quantum Machine Learning</w:t>
      </w:r>
    </w:p>
    <w:p w14:paraId="249156CE" w14:textId="77777777" w:rsidR="00FD400E" w:rsidRDefault="00000000">
      <w:pPr>
        <w:spacing w:after="200"/>
      </w:pPr>
      <w:r>
        <w:rPr>
          <w:i/>
          <w:iCs/>
        </w:rPr>
        <w:t>Singh, N., &amp; Pokhrel, S. R. (2025). arXiv:2501.08205.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400E" w14:paraId="03F0BE3C" w14:textId="77777777">
        <w:tc>
          <w:tcPr>
            <w:tcW w:w="2200" w:type="dxa"/>
            <w:shd w:val="clear" w:color="auto" w:fill="1F4E79"/>
            <w:tcMar>
              <w:top w:w="100" w:type="dxa"/>
              <w:left w:w="120" w:type="dxa"/>
              <w:bottom w:w="100" w:type="dxa"/>
              <w:right w:w="120" w:type="dxa"/>
            </w:tcMar>
          </w:tcPr>
          <w:p w14:paraId="76BBE73D" w14:textId="77777777" w:rsidR="00FD400E" w:rsidRDefault="00000000">
            <w:r>
              <w:rPr>
                <w:b/>
                <w:bCs/>
                <w:color w:val="FFFFFF"/>
              </w:rPr>
              <w:t>Problem Statement</w:t>
            </w:r>
          </w:p>
        </w:tc>
        <w:tc>
          <w:tcPr>
            <w:tcW w:w="7160" w:type="dxa"/>
            <w:tcMar>
              <w:top w:w="100" w:type="dxa"/>
              <w:left w:w="120" w:type="dxa"/>
              <w:bottom w:w="100" w:type="dxa"/>
              <w:right w:w="120" w:type="dxa"/>
            </w:tcMar>
          </w:tcPr>
          <w:p w14:paraId="21A2F72A" w14:textId="77777777" w:rsidR="00FD400E" w:rsidRDefault="00000000">
            <w:r>
              <w:t>It is unclear how different types of quantum noise (dephasing, amplitude damping, depolarizing, thermal, bit-flip, phase-flip) affect the reliability of various QML models and feature maps, which is critical for deploying QML on real NISQ hardware.</w:t>
            </w:r>
          </w:p>
        </w:tc>
      </w:tr>
      <w:tr w:rsidR="00FD400E" w14:paraId="26D28871" w14:textId="77777777">
        <w:tc>
          <w:tcPr>
            <w:tcW w:w="2200" w:type="dxa"/>
            <w:shd w:val="clear" w:color="auto" w:fill="1F4E79"/>
            <w:tcMar>
              <w:top w:w="100" w:type="dxa"/>
              <w:left w:w="120" w:type="dxa"/>
              <w:bottom w:w="100" w:type="dxa"/>
              <w:right w:w="120" w:type="dxa"/>
            </w:tcMar>
          </w:tcPr>
          <w:p w14:paraId="45BEAB36" w14:textId="77777777" w:rsidR="00FD400E" w:rsidRDefault="00000000">
            <w:r>
              <w:rPr>
                <w:b/>
                <w:bCs/>
                <w:color w:val="FFFFFF"/>
              </w:rPr>
              <w:t>Quantum Approach</w:t>
            </w:r>
          </w:p>
        </w:tc>
        <w:tc>
          <w:tcPr>
            <w:tcW w:w="7160" w:type="dxa"/>
            <w:tcMar>
              <w:top w:w="100" w:type="dxa"/>
              <w:left w:w="120" w:type="dxa"/>
              <w:bottom w:w="100" w:type="dxa"/>
              <w:right w:w="120" w:type="dxa"/>
            </w:tcMar>
          </w:tcPr>
          <w:p w14:paraId="3EBAFEEC" w14:textId="77777777" w:rsidR="00FD400E" w:rsidRDefault="00000000">
            <w:r>
              <w:t xml:space="preserve">The study systematically injects six distinct noise models into simulations of QSVC, </w:t>
            </w:r>
            <w:proofErr w:type="spellStart"/>
            <w:r>
              <w:t>Pegasos</w:t>
            </w:r>
            <w:proofErr w:type="spellEnd"/>
            <w:r>
              <w:t xml:space="preserve">-QSVC, QNN, and VQC, each paired with </w:t>
            </w:r>
            <w:proofErr w:type="spellStart"/>
            <w:r>
              <w:t>ZFeatureMap</w:t>
            </w:r>
            <w:proofErr w:type="spellEnd"/>
            <w:r>
              <w:t xml:space="preserve">, </w:t>
            </w:r>
            <w:proofErr w:type="spellStart"/>
            <w:r>
              <w:t>ZZFeatureMap</w:t>
            </w:r>
            <w:proofErr w:type="spellEnd"/>
            <w:r>
              <w:t xml:space="preserve">, and </w:t>
            </w:r>
            <w:proofErr w:type="spellStart"/>
            <w:r>
              <w:t>PauliFeatureMap</w:t>
            </w:r>
            <w:proofErr w:type="spellEnd"/>
            <w:r>
              <w:t>, and measures classification performance degradation for a genome sequence classification task.</w:t>
            </w:r>
          </w:p>
        </w:tc>
      </w:tr>
      <w:tr w:rsidR="00FD400E" w14:paraId="4CC6F506" w14:textId="77777777">
        <w:tc>
          <w:tcPr>
            <w:tcW w:w="2200" w:type="dxa"/>
            <w:shd w:val="clear" w:color="auto" w:fill="1F4E79"/>
            <w:tcMar>
              <w:top w:w="100" w:type="dxa"/>
              <w:left w:w="120" w:type="dxa"/>
              <w:bottom w:w="100" w:type="dxa"/>
              <w:right w:w="120" w:type="dxa"/>
            </w:tcMar>
          </w:tcPr>
          <w:p w14:paraId="75C90F52" w14:textId="77777777" w:rsidR="00FD400E" w:rsidRDefault="00000000">
            <w:r>
              <w:rPr>
                <w:b/>
                <w:bCs/>
                <w:color w:val="FFFFFF"/>
              </w:rPr>
              <w:t>Key Findings</w:t>
            </w:r>
          </w:p>
        </w:tc>
        <w:tc>
          <w:tcPr>
            <w:tcW w:w="7160" w:type="dxa"/>
            <w:tcMar>
              <w:top w:w="100" w:type="dxa"/>
              <w:left w:w="120" w:type="dxa"/>
              <w:bottom w:w="100" w:type="dxa"/>
              <w:right w:w="120" w:type="dxa"/>
            </w:tcMar>
          </w:tcPr>
          <w:p w14:paraId="3D5DA670" w14:textId="77777777" w:rsidR="00FD400E" w:rsidRDefault="00000000">
            <w:r>
              <w:t xml:space="preserve">QSVC was found to be the most noise-robust of the tested algorithms, while </w:t>
            </w:r>
            <w:proofErr w:type="spellStart"/>
            <w:r>
              <w:t>Pegasos</w:t>
            </w:r>
            <w:proofErr w:type="spellEnd"/>
            <w:r>
              <w:t xml:space="preserve">-QSVC and QNN degraded sharply under depolarizing and amplitude-damping noise. The </w:t>
            </w:r>
            <w:proofErr w:type="spellStart"/>
            <w:r>
              <w:t>PauliFeatureMap</w:t>
            </w:r>
            <w:proofErr w:type="spellEnd"/>
            <w:r>
              <w:t xml:space="preserve"> was consistently the most noise-sensitive feature map due to its use of X/Y-axis rotation gates.</w:t>
            </w:r>
          </w:p>
        </w:tc>
      </w:tr>
      <w:tr w:rsidR="00FD400E" w14:paraId="1B213268" w14:textId="77777777">
        <w:tc>
          <w:tcPr>
            <w:tcW w:w="2200" w:type="dxa"/>
            <w:shd w:val="clear" w:color="auto" w:fill="1F4E79"/>
            <w:tcMar>
              <w:top w:w="100" w:type="dxa"/>
              <w:left w:w="120" w:type="dxa"/>
              <w:bottom w:w="100" w:type="dxa"/>
              <w:right w:w="120" w:type="dxa"/>
            </w:tcMar>
          </w:tcPr>
          <w:p w14:paraId="07B2B4F6" w14:textId="77777777" w:rsidR="00FD400E" w:rsidRDefault="00000000">
            <w:r>
              <w:rPr>
                <w:b/>
                <w:bCs/>
                <w:color w:val="FFFFFF"/>
              </w:rPr>
              <w:t>Relevance to Use Case</w:t>
            </w:r>
          </w:p>
        </w:tc>
        <w:tc>
          <w:tcPr>
            <w:tcW w:w="7160" w:type="dxa"/>
            <w:tcMar>
              <w:top w:w="100" w:type="dxa"/>
              <w:left w:w="120" w:type="dxa"/>
              <w:bottom w:w="100" w:type="dxa"/>
              <w:right w:w="120" w:type="dxa"/>
            </w:tcMar>
          </w:tcPr>
          <w:p w14:paraId="6DD4E34F" w14:textId="77777777" w:rsidR="00FD400E" w:rsidRDefault="00000000">
            <w:r>
              <w:t xml:space="preserve">This paper directly supports our project's noise-robustness comparison methodology — its noise-model taxonomy and </w:t>
            </w:r>
            <w:proofErr w:type="gramStart"/>
            <w:r>
              <w:t>its</w:t>
            </w:r>
            <w:proofErr w:type="gramEnd"/>
            <w:r>
              <w:t xml:space="preserve"> finding that </w:t>
            </w:r>
            <w:proofErr w:type="spellStart"/>
            <w:r>
              <w:t>PauliFeatureMap</w:t>
            </w:r>
            <w:proofErr w:type="spellEnd"/>
            <w:r>
              <w:t xml:space="preserve"> is more fragile than </w:t>
            </w:r>
            <w:proofErr w:type="spellStart"/>
            <w:r>
              <w:t>ZZFeatureMap</w:t>
            </w:r>
            <w:proofErr w:type="spellEnd"/>
            <w:r>
              <w:t xml:space="preserve"> is a key hypothesis our own experiments test on a different dataset.</w:t>
            </w:r>
          </w:p>
        </w:tc>
      </w:tr>
    </w:tbl>
    <w:p w14:paraId="648ADD53" w14:textId="77777777" w:rsidR="00FC4F3D" w:rsidRDefault="00FC4F3D">
      <w:pPr>
        <w:pStyle w:val="Heading2"/>
        <w:spacing w:before="300" w:after="120"/>
      </w:pPr>
    </w:p>
    <w:p w14:paraId="6397780D" w14:textId="1FDFB762" w:rsidR="00FD400E" w:rsidRDefault="00000000">
      <w:pPr>
        <w:pStyle w:val="Heading2"/>
        <w:spacing w:before="300" w:after="120"/>
      </w:pPr>
      <w:r>
        <w:t>Paper 3: Investigating Quantum Feature Maps in Quantum Support Vector Machines for Lung Cancer Classification</w:t>
      </w:r>
    </w:p>
    <w:p w14:paraId="44E5745F" w14:textId="43EA650B" w:rsidR="00FD400E" w:rsidRPr="00D11B02" w:rsidRDefault="00D11B02">
      <w:pPr>
        <w:spacing w:after="200"/>
        <w:rPr>
          <w:i/>
          <w:iCs/>
        </w:rPr>
      </w:pPr>
      <w:r>
        <w:rPr>
          <w:i/>
          <w:iCs/>
        </w:rPr>
        <w:t xml:space="preserve">My Youssef El Hafidi, Achraf Toufah, Mohamed Achraf </w:t>
      </w:r>
      <w:proofErr w:type="spellStart"/>
      <w:r>
        <w:rPr>
          <w:i/>
          <w:iCs/>
        </w:rPr>
        <w:t>kadim</w:t>
      </w:r>
      <w:proofErr w:type="spellEnd"/>
      <w:r>
        <w:rPr>
          <w:i/>
          <w:iCs/>
        </w:rPr>
        <w:t xml:space="preserve"> (2025). arXiv:2506.03272.</w:t>
      </w:r>
      <w:r>
        <w:rPr>
          <w:i/>
          <w:iCs/>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400E" w14:paraId="3FCECD32" w14:textId="77777777">
        <w:tc>
          <w:tcPr>
            <w:tcW w:w="2200" w:type="dxa"/>
            <w:shd w:val="clear" w:color="auto" w:fill="1F4E79"/>
            <w:tcMar>
              <w:top w:w="100" w:type="dxa"/>
              <w:left w:w="120" w:type="dxa"/>
              <w:bottom w:w="100" w:type="dxa"/>
              <w:right w:w="120" w:type="dxa"/>
            </w:tcMar>
          </w:tcPr>
          <w:p w14:paraId="31AE3EB3" w14:textId="77777777" w:rsidR="00FD400E" w:rsidRDefault="00000000">
            <w:r>
              <w:rPr>
                <w:b/>
                <w:bCs/>
                <w:color w:val="FFFFFF"/>
              </w:rPr>
              <w:t>Problem Statement</w:t>
            </w:r>
          </w:p>
        </w:tc>
        <w:tc>
          <w:tcPr>
            <w:tcW w:w="7160" w:type="dxa"/>
            <w:tcMar>
              <w:top w:w="100" w:type="dxa"/>
              <w:left w:w="120" w:type="dxa"/>
              <w:bottom w:w="100" w:type="dxa"/>
              <w:right w:w="120" w:type="dxa"/>
            </w:tcMar>
          </w:tcPr>
          <w:p w14:paraId="04A818DF" w14:textId="77777777" w:rsidR="00FD400E" w:rsidRDefault="00000000">
            <w:r>
              <w:t>Medical classification tasks (e.g., lung cancer detection from clinical/imaging features) require high reliability; it is unclear which quantum feature map best balances expressivity and noise resilience for such real-world, non-synthetic datasets.</w:t>
            </w:r>
          </w:p>
        </w:tc>
      </w:tr>
      <w:tr w:rsidR="00FD400E" w14:paraId="38D93AF9" w14:textId="77777777">
        <w:tc>
          <w:tcPr>
            <w:tcW w:w="2200" w:type="dxa"/>
            <w:shd w:val="clear" w:color="auto" w:fill="1F4E79"/>
            <w:tcMar>
              <w:top w:w="100" w:type="dxa"/>
              <w:left w:w="120" w:type="dxa"/>
              <w:bottom w:w="100" w:type="dxa"/>
              <w:right w:w="120" w:type="dxa"/>
            </w:tcMar>
          </w:tcPr>
          <w:p w14:paraId="7BA2DB1D" w14:textId="77777777" w:rsidR="00FD400E" w:rsidRDefault="00000000">
            <w:r>
              <w:rPr>
                <w:b/>
                <w:bCs/>
                <w:color w:val="FFFFFF"/>
              </w:rPr>
              <w:t>Quantum Approach</w:t>
            </w:r>
          </w:p>
        </w:tc>
        <w:tc>
          <w:tcPr>
            <w:tcW w:w="7160" w:type="dxa"/>
            <w:tcMar>
              <w:top w:w="100" w:type="dxa"/>
              <w:left w:w="120" w:type="dxa"/>
              <w:bottom w:w="100" w:type="dxa"/>
              <w:right w:w="120" w:type="dxa"/>
            </w:tcMar>
          </w:tcPr>
          <w:p w14:paraId="31BCF394" w14:textId="77777777" w:rsidR="00FD400E" w:rsidRDefault="00000000">
            <w:r>
              <w:t xml:space="preserve">The authors implement QSVM classifiers using three feature maps — </w:t>
            </w:r>
            <w:proofErr w:type="spellStart"/>
            <w:r>
              <w:t>ZFeatureMap</w:t>
            </w:r>
            <w:proofErr w:type="spellEnd"/>
            <w:r>
              <w:t xml:space="preserve">, </w:t>
            </w:r>
            <w:proofErr w:type="spellStart"/>
            <w:r>
              <w:t>ZZFeatureMap</w:t>
            </w:r>
            <w:proofErr w:type="spellEnd"/>
            <w:r>
              <w:t xml:space="preserve">, and </w:t>
            </w:r>
            <w:proofErr w:type="spellStart"/>
            <w:r>
              <w:t>PauliFeatureMap</w:t>
            </w:r>
            <w:proofErr w:type="spellEnd"/>
            <w:r>
              <w:t xml:space="preserve"> — on a lung cancer classification dataset, evaluating each under simulated thermal relaxation noise and comparing classification accuracy and circuit depth.</w:t>
            </w:r>
          </w:p>
        </w:tc>
      </w:tr>
      <w:tr w:rsidR="00FD400E" w14:paraId="657BC780" w14:textId="77777777">
        <w:tc>
          <w:tcPr>
            <w:tcW w:w="2200" w:type="dxa"/>
            <w:shd w:val="clear" w:color="auto" w:fill="1F4E79"/>
            <w:tcMar>
              <w:top w:w="100" w:type="dxa"/>
              <w:left w:w="120" w:type="dxa"/>
              <w:bottom w:w="100" w:type="dxa"/>
              <w:right w:w="120" w:type="dxa"/>
            </w:tcMar>
          </w:tcPr>
          <w:p w14:paraId="00B843DE" w14:textId="77777777" w:rsidR="00FD400E" w:rsidRDefault="00000000">
            <w:r>
              <w:rPr>
                <w:b/>
                <w:bCs/>
                <w:color w:val="FFFFFF"/>
              </w:rPr>
              <w:t>Key Findings</w:t>
            </w:r>
          </w:p>
        </w:tc>
        <w:tc>
          <w:tcPr>
            <w:tcW w:w="7160" w:type="dxa"/>
            <w:tcMar>
              <w:top w:w="100" w:type="dxa"/>
              <w:left w:w="120" w:type="dxa"/>
              <w:bottom w:w="100" w:type="dxa"/>
              <w:right w:w="120" w:type="dxa"/>
            </w:tcMar>
          </w:tcPr>
          <w:p w14:paraId="38105438" w14:textId="77777777" w:rsidR="00FD400E" w:rsidRDefault="00000000">
            <w:proofErr w:type="spellStart"/>
            <w:r>
              <w:t>ZFeatureMap</w:t>
            </w:r>
            <w:proofErr w:type="spellEnd"/>
            <w:r>
              <w:t xml:space="preserve"> offered the fastest, most noise-resistant performance but limited expressivity (no entanglement); </w:t>
            </w:r>
            <w:proofErr w:type="spellStart"/>
            <w:r>
              <w:t>ZZFeatureMap</w:t>
            </w:r>
            <w:proofErr w:type="spellEnd"/>
            <w:r>
              <w:t xml:space="preserve"> balanced entanglement-based expressivity with moderate noise sensitivity; </w:t>
            </w:r>
            <w:proofErr w:type="spellStart"/>
            <w:r>
              <w:t>PauliFeatureMap</w:t>
            </w:r>
            <w:proofErr w:type="spellEnd"/>
            <w:r>
              <w:t xml:space="preserve"> was most expressive but most vulnerable to bit-flip noise from its X/Y gates.</w:t>
            </w:r>
          </w:p>
        </w:tc>
      </w:tr>
      <w:tr w:rsidR="00FD400E" w14:paraId="14494630" w14:textId="77777777">
        <w:tc>
          <w:tcPr>
            <w:tcW w:w="2200" w:type="dxa"/>
            <w:shd w:val="clear" w:color="auto" w:fill="1F4E79"/>
            <w:tcMar>
              <w:top w:w="100" w:type="dxa"/>
              <w:left w:w="120" w:type="dxa"/>
              <w:bottom w:w="100" w:type="dxa"/>
              <w:right w:w="120" w:type="dxa"/>
            </w:tcMar>
          </w:tcPr>
          <w:p w14:paraId="58A17907" w14:textId="77777777" w:rsidR="00FD400E" w:rsidRDefault="00000000">
            <w:r>
              <w:rPr>
                <w:b/>
                <w:bCs/>
                <w:color w:val="FFFFFF"/>
              </w:rPr>
              <w:t>Relevance to Use Case</w:t>
            </w:r>
          </w:p>
        </w:tc>
        <w:tc>
          <w:tcPr>
            <w:tcW w:w="7160" w:type="dxa"/>
            <w:tcMar>
              <w:top w:w="100" w:type="dxa"/>
              <w:left w:w="120" w:type="dxa"/>
              <w:bottom w:w="100" w:type="dxa"/>
              <w:right w:w="120" w:type="dxa"/>
            </w:tcMar>
          </w:tcPr>
          <w:p w14:paraId="45ACE13A" w14:textId="77777777" w:rsidR="00FD400E" w:rsidRDefault="00000000">
            <w:r>
              <w:t>This paper provides a direct real-world (non-synthetic) precedent for our feature-map comparison methodology and gives us a second, independent confirmation of the expressivity-vs-noise-robustness trade-off across feature map types.</w:t>
            </w:r>
          </w:p>
        </w:tc>
      </w:tr>
    </w:tbl>
    <w:p w14:paraId="3490537D" w14:textId="77777777" w:rsidR="00FC4F3D" w:rsidRDefault="00FC4F3D">
      <w:pPr>
        <w:pStyle w:val="Heading2"/>
        <w:spacing w:before="300" w:after="120"/>
      </w:pPr>
    </w:p>
    <w:p w14:paraId="5A166A4A" w14:textId="32F322F1" w:rsidR="00FD400E" w:rsidRDefault="00000000">
      <w:pPr>
        <w:pStyle w:val="Heading2"/>
        <w:spacing w:before="300" w:after="120"/>
      </w:pPr>
      <w:r>
        <w:lastRenderedPageBreak/>
        <w:t>Paper 4: Practical Evaluation of Quantum Kernel Methods for Radar Micro-Doppler Classification on NISQ Hardware</w:t>
      </w:r>
    </w:p>
    <w:p w14:paraId="28F88455" w14:textId="77777777" w:rsidR="00FD400E" w:rsidRDefault="00000000">
      <w:pPr>
        <w:spacing w:after="200"/>
      </w:pPr>
      <w:r>
        <w:rPr>
          <w:i/>
          <w:iCs/>
        </w:rPr>
        <w:t>Agnihotri, V., Kaur, J., &amp; Kaushik, S. (2026). arXiv:2601.22194.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400E" w14:paraId="7E30A0DC" w14:textId="77777777">
        <w:tc>
          <w:tcPr>
            <w:tcW w:w="2200" w:type="dxa"/>
            <w:shd w:val="clear" w:color="auto" w:fill="1F4E79"/>
            <w:tcMar>
              <w:top w:w="100" w:type="dxa"/>
              <w:left w:w="120" w:type="dxa"/>
              <w:bottom w:w="100" w:type="dxa"/>
              <w:right w:w="120" w:type="dxa"/>
            </w:tcMar>
          </w:tcPr>
          <w:p w14:paraId="60F9767C" w14:textId="77777777" w:rsidR="00FD400E" w:rsidRDefault="00000000">
            <w:r>
              <w:rPr>
                <w:b/>
                <w:bCs/>
                <w:color w:val="FFFFFF"/>
              </w:rPr>
              <w:t>Problem Statement</w:t>
            </w:r>
          </w:p>
        </w:tc>
        <w:tc>
          <w:tcPr>
            <w:tcW w:w="7160" w:type="dxa"/>
            <w:tcMar>
              <w:top w:w="100" w:type="dxa"/>
              <w:left w:w="120" w:type="dxa"/>
              <w:bottom w:w="100" w:type="dxa"/>
              <w:right w:w="120" w:type="dxa"/>
            </w:tcMar>
          </w:tcPr>
          <w:p w14:paraId="5D43696F" w14:textId="77777777" w:rsidR="00FD400E" w:rsidRDefault="00000000">
            <w:r>
              <w:t>Quantum kernel methods are typically only validated on noise-free simulators; it is unclear whether classification performance holds up when the same QSVM pipeline is run on real, currently available NISQ quantum processors.</w:t>
            </w:r>
          </w:p>
        </w:tc>
      </w:tr>
      <w:tr w:rsidR="00FD400E" w14:paraId="0B7BB05B" w14:textId="77777777">
        <w:tc>
          <w:tcPr>
            <w:tcW w:w="2200" w:type="dxa"/>
            <w:shd w:val="clear" w:color="auto" w:fill="1F4E79"/>
            <w:tcMar>
              <w:top w:w="100" w:type="dxa"/>
              <w:left w:w="120" w:type="dxa"/>
              <w:bottom w:w="100" w:type="dxa"/>
              <w:right w:w="120" w:type="dxa"/>
            </w:tcMar>
          </w:tcPr>
          <w:p w14:paraId="2A981A73" w14:textId="77777777" w:rsidR="00FD400E" w:rsidRDefault="00000000">
            <w:r>
              <w:rPr>
                <w:b/>
                <w:bCs/>
                <w:color w:val="FFFFFF"/>
              </w:rPr>
              <w:t>Quantum Approach</w:t>
            </w:r>
          </w:p>
        </w:tc>
        <w:tc>
          <w:tcPr>
            <w:tcW w:w="7160" w:type="dxa"/>
            <w:tcMar>
              <w:top w:w="100" w:type="dxa"/>
              <w:left w:w="120" w:type="dxa"/>
              <w:bottom w:w="100" w:type="dxa"/>
              <w:right w:w="120" w:type="dxa"/>
            </w:tcMar>
          </w:tcPr>
          <w:p w14:paraId="283B7170" w14:textId="77777777" w:rsidR="00FD400E" w:rsidRDefault="00000000">
            <w:r>
              <w:t xml:space="preserve">Radar micro-Doppler signal features are reduced via PCA and encoded using a fully entangled </w:t>
            </w:r>
            <w:proofErr w:type="spellStart"/>
            <w:r>
              <w:t>ZZFeatureMap</w:t>
            </w:r>
            <w:proofErr w:type="spellEnd"/>
            <w:r>
              <w:t>; the resulting QSVM is evaluated first on a quantum simulator, then executed on real IBM superconducting quantum hardware (IBM Torino, 133-qubit, and IBM Fez, 156-qubit).</w:t>
            </w:r>
          </w:p>
        </w:tc>
      </w:tr>
      <w:tr w:rsidR="00FD400E" w14:paraId="55459377" w14:textId="77777777">
        <w:tc>
          <w:tcPr>
            <w:tcW w:w="2200" w:type="dxa"/>
            <w:shd w:val="clear" w:color="auto" w:fill="1F4E79"/>
            <w:tcMar>
              <w:top w:w="100" w:type="dxa"/>
              <w:left w:w="120" w:type="dxa"/>
              <w:bottom w:w="100" w:type="dxa"/>
              <w:right w:w="120" w:type="dxa"/>
            </w:tcMar>
          </w:tcPr>
          <w:p w14:paraId="23293E4B" w14:textId="77777777" w:rsidR="00FD400E" w:rsidRDefault="00000000">
            <w:r>
              <w:rPr>
                <w:b/>
                <w:bCs/>
                <w:color w:val="FFFFFF"/>
              </w:rPr>
              <w:t>Key Findings</w:t>
            </w:r>
          </w:p>
        </w:tc>
        <w:tc>
          <w:tcPr>
            <w:tcW w:w="7160" w:type="dxa"/>
            <w:tcMar>
              <w:top w:w="100" w:type="dxa"/>
              <w:left w:w="120" w:type="dxa"/>
              <w:bottom w:w="100" w:type="dxa"/>
              <w:right w:w="120" w:type="dxa"/>
            </w:tcMar>
          </w:tcPr>
          <w:p w14:paraId="004795AC" w14:textId="77777777" w:rsidR="00FD400E" w:rsidRDefault="00000000">
            <w:r>
              <w:t xml:space="preserve">Classification performance on real hardware showed measurable degradation compared to the noise-free simulator baseline, confirming that real device noise materially impacts QSVM accuracy, and quantifying the simulator-to-hardware performance gap for a </w:t>
            </w:r>
            <w:proofErr w:type="spellStart"/>
            <w:r>
              <w:t>ZZFeatureMap</w:t>
            </w:r>
            <w:proofErr w:type="spellEnd"/>
            <w:r>
              <w:t>-based pipeline.</w:t>
            </w:r>
          </w:p>
        </w:tc>
      </w:tr>
      <w:tr w:rsidR="00FD400E" w14:paraId="5AB4054C" w14:textId="77777777">
        <w:tc>
          <w:tcPr>
            <w:tcW w:w="2200" w:type="dxa"/>
            <w:shd w:val="clear" w:color="auto" w:fill="1F4E79"/>
            <w:tcMar>
              <w:top w:w="100" w:type="dxa"/>
              <w:left w:w="120" w:type="dxa"/>
              <w:bottom w:w="100" w:type="dxa"/>
              <w:right w:w="120" w:type="dxa"/>
            </w:tcMar>
          </w:tcPr>
          <w:p w14:paraId="69372DF9" w14:textId="77777777" w:rsidR="00FD400E" w:rsidRDefault="00000000">
            <w:r>
              <w:rPr>
                <w:b/>
                <w:bCs/>
                <w:color w:val="FFFFFF"/>
              </w:rPr>
              <w:t>Relevance to Use Case</w:t>
            </w:r>
          </w:p>
        </w:tc>
        <w:tc>
          <w:tcPr>
            <w:tcW w:w="7160" w:type="dxa"/>
            <w:tcMar>
              <w:top w:w="100" w:type="dxa"/>
              <w:left w:w="120" w:type="dxa"/>
              <w:bottom w:w="100" w:type="dxa"/>
              <w:right w:w="120" w:type="dxa"/>
            </w:tcMar>
          </w:tcPr>
          <w:p w14:paraId="04EB8759" w14:textId="77777777" w:rsidR="00FD400E" w:rsidRDefault="00000000">
            <w:r>
              <w:t>This paper is directly relevant as a template for the real-hardware validation phase of our project, and its simulator-vs-hardware comparison methodology is one we plan to replicate at smaller scale using IBM Quantum's free-tier access.</w:t>
            </w:r>
          </w:p>
        </w:tc>
      </w:tr>
    </w:tbl>
    <w:p w14:paraId="473C15A4" w14:textId="77777777" w:rsidR="00FD400E" w:rsidRDefault="00000000">
      <w:pPr>
        <w:pStyle w:val="Heading1"/>
        <w:spacing w:before="300" w:after="120"/>
      </w:pPr>
      <w:r>
        <w:t>3. Synthesis and Link to Chosen Use Case</w:t>
      </w:r>
    </w:p>
    <w:p w14:paraId="67171708" w14:textId="77777777" w:rsidR="00FD400E" w:rsidRDefault="00000000">
      <w:pPr>
        <w:spacing w:after="200"/>
      </w:pPr>
      <w:r>
        <w:rPr>
          <w:sz w:val="22"/>
          <w:szCs w:val="22"/>
        </w:rPr>
        <w:t xml:space="preserve">Across the four papers, a consistent theme emerges: QSVM classification is theoretically powerful but practically noise-sensitive, and the choice of quantum feature map is the primary lever for balancing expressivity against robustness. Havlíček et al. establishes the foundational method; Singh &amp; Pokhrel and the lung cancer classification study each independently confirm that </w:t>
      </w:r>
      <w:proofErr w:type="spellStart"/>
      <w:r>
        <w:rPr>
          <w:sz w:val="22"/>
          <w:szCs w:val="22"/>
        </w:rPr>
        <w:t>PauliFeatureMap</w:t>
      </w:r>
      <w:proofErr w:type="spellEnd"/>
      <w:r>
        <w:rPr>
          <w:sz w:val="22"/>
          <w:szCs w:val="22"/>
        </w:rPr>
        <w:t xml:space="preserve"> is more noise-vulnerable than </w:t>
      </w:r>
      <w:proofErr w:type="spellStart"/>
      <w:r>
        <w:rPr>
          <w:sz w:val="22"/>
          <w:szCs w:val="22"/>
        </w:rPr>
        <w:t>ZZFeatureMap</w:t>
      </w:r>
      <w:proofErr w:type="spellEnd"/>
      <w:r>
        <w:rPr>
          <w:sz w:val="22"/>
          <w:szCs w:val="22"/>
        </w:rPr>
        <w:t xml:space="preserve"> or </w:t>
      </w:r>
      <w:proofErr w:type="spellStart"/>
      <w:r>
        <w:rPr>
          <w:sz w:val="22"/>
          <w:szCs w:val="22"/>
        </w:rPr>
        <w:t>ZFeatureMap</w:t>
      </w:r>
      <w:proofErr w:type="spellEnd"/>
      <w:r>
        <w:rPr>
          <w:sz w:val="22"/>
          <w:szCs w:val="22"/>
        </w:rPr>
        <w:t>, across different datasets and noise models; and Agnihotri et al. demonstrates that this noise sensitivity persists — and is even more pronounced — on real quantum hardware compared to simulation. Building on these findings, our team's use case implements and benchmarks QSVM classifiers (</w:t>
      </w:r>
      <w:proofErr w:type="spellStart"/>
      <w:r>
        <w:rPr>
          <w:sz w:val="22"/>
          <w:szCs w:val="22"/>
        </w:rPr>
        <w:t>ZFeatureMap</w:t>
      </w:r>
      <w:proofErr w:type="spellEnd"/>
      <w:r>
        <w:rPr>
          <w:sz w:val="22"/>
          <w:szCs w:val="22"/>
        </w:rPr>
        <w:t xml:space="preserve">, </w:t>
      </w:r>
      <w:proofErr w:type="spellStart"/>
      <w:r>
        <w:rPr>
          <w:sz w:val="22"/>
          <w:szCs w:val="22"/>
        </w:rPr>
        <w:t>ZZFeatureMap</w:t>
      </w:r>
      <w:proofErr w:type="spellEnd"/>
      <w:r>
        <w:rPr>
          <w:sz w:val="22"/>
          <w:szCs w:val="22"/>
        </w:rPr>
        <w:t xml:space="preserve">, </w:t>
      </w:r>
      <w:proofErr w:type="spellStart"/>
      <w:r>
        <w:rPr>
          <w:sz w:val="22"/>
          <w:szCs w:val="22"/>
        </w:rPr>
        <w:t>PauliFeatureMap</w:t>
      </w:r>
      <w:proofErr w:type="spellEnd"/>
      <w:r>
        <w:rPr>
          <w:sz w:val="22"/>
          <w:szCs w:val="22"/>
        </w:rPr>
        <w:t xml:space="preserve">) under both simulated </w:t>
      </w:r>
      <w:proofErr w:type="spellStart"/>
      <w:r>
        <w:rPr>
          <w:sz w:val="22"/>
          <w:szCs w:val="22"/>
        </w:rPr>
        <w:t>Qiskit</w:t>
      </w:r>
      <w:proofErr w:type="spellEnd"/>
      <w:r>
        <w:rPr>
          <w:sz w:val="22"/>
          <w:szCs w:val="22"/>
        </w:rPr>
        <w:t xml:space="preserve"> Aer noise models and, where feasible, real IBM Quantum hardware, to independently verify these trends and quantify noise-robustness trade-offs for our chosen dataset.</w:t>
      </w:r>
    </w:p>
    <w:p w14:paraId="7BDB81AB" w14:textId="77777777" w:rsidR="00FD400E" w:rsidRDefault="00000000">
      <w:pPr>
        <w:pStyle w:val="Heading1"/>
        <w:spacing w:before="300" w:after="120"/>
      </w:pPr>
      <w:r>
        <w:t>4. References</w:t>
      </w:r>
    </w:p>
    <w:p w14:paraId="2F0A6F50" w14:textId="77777777" w:rsidR="00FD400E" w:rsidRDefault="00000000">
      <w:pPr>
        <w:spacing w:after="120"/>
      </w:pPr>
      <w:r>
        <w:t xml:space="preserve">[1] Havlíček, V., </w:t>
      </w:r>
      <w:proofErr w:type="spellStart"/>
      <w:r>
        <w:t>Córcoles</w:t>
      </w:r>
      <w:proofErr w:type="spellEnd"/>
      <w:r>
        <w:t>, A. D., Temme, K., Harrow, A. W., Kandala, A., Chow, J. M., &amp; Gambetta, J. M. (2019). Supervised learning with quantum-enhanced feature spaces. Nature, 567, 209–212. https://doi.org/10.1038/s41586-019-0980-2</w:t>
      </w:r>
    </w:p>
    <w:p w14:paraId="3E5D2302" w14:textId="77777777" w:rsidR="00FD400E" w:rsidRDefault="00000000">
      <w:pPr>
        <w:spacing w:after="120"/>
      </w:pPr>
      <w:r>
        <w:t xml:space="preserve">[2] Singh, N., &amp; Pokhrel, S. R. (2025). </w:t>
      </w:r>
      <w:proofErr w:type="spellStart"/>
      <w:r>
        <w:t>Modeling</w:t>
      </w:r>
      <w:proofErr w:type="spellEnd"/>
      <w:r>
        <w:t xml:space="preserve"> Feature Maps for Quantum Machine Learning. arXiv:2501.08205. https://arxiv.org/abs/2501.08205</w:t>
      </w:r>
    </w:p>
    <w:p w14:paraId="1614E07E" w14:textId="77777777" w:rsidR="00FD400E" w:rsidRDefault="00000000">
      <w:pPr>
        <w:spacing w:after="120"/>
      </w:pPr>
      <w:r>
        <w:t>[3] Investigating Quantum Feature Maps in Quantum Support Vector Machines for Lung Cancer Classification. (2025). arXiv:2506.03272. https://arxiv.org/abs/2506.03272</w:t>
      </w:r>
    </w:p>
    <w:p w14:paraId="39F4F04E" w14:textId="77777777" w:rsidR="00FD400E" w:rsidRDefault="00000000">
      <w:pPr>
        <w:spacing w:after="120"/>
      </w:pPr>
      <w:r>
        <w:t>[4] Agnihotri, V., Kaur, J., &amp; Kaushik, S. (2026). Practical Evaluation of Quantum Kernel Methods for Radar Micro-Doppler Classification on Noisy Intermediate-Scale Quantum (NISQ) Hardware. arXiv:2601.22194. https://arxiv.org/abs/2601.22194</w:t>
      </w:r>
    </w:p>
    <w:sectPr w:rsidR="00FD40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95612"/>
    <w:multiLevelType w:val="hybridMultilevel"/>
    <w:tmpl w:val="F8EE7528"/>
    <w:lvl w:ilvl="0" w:tplc="FB9A082E">
      <w:start w:val="1"/>
      <w:numFmt w:val="bullet"/>
      <w:lvlText w:val="●"/>
      <w:lvlJc w:val="left"/>
      <w:pPr>
        <w:ind w:left="720" w:hanging="360"/>
      </w:pPr>
    </w:lvl>
    <w:lvl w:ilvl="1" w:tplc="463C02AE">
      <w:start w:val="1"/>
      <w:numFmt w:val="bullet"/>
      <w:lvlText w:val="○"/>
      <w:lvlJc w:val="left"/>
      <w:pPr>
        <w:ind w:left="1440" w:hanging="360"/>
      </w:pPr>
    </w:lvl>
    <w:lvl w:ilvl="2" w:tplc="0AB059F0">
      <w:start w:val="1"/>
      <w:numFmt w:val="bullet"/>
      <w:lvlText w:val="■"/>
      <w:lvlJc w:val="left"/>
      <w:pPr>
        <w:ind w:left="2160" w:hanging="360"/>
      </w:pPr>
    </w:lvl>
    <w:lvl w:ilvl="3" w:tplc="E2FEE7AA">
      <w:start w:val="1"/>
      <w:numFmt w:val="bullet"/>
      <w:lvlText w:val="●"/>
      <w:lvlJc w:val="left"/>
      <w:pPr>
        <w:ind w:left="2880" w:hanging="360"/>
      </w:pPr>
    </w:lvl>
    <w:lvl w:ilvl="4" w:tplc="276A5CC0">
      <w:start w:val="1"/>
      <w:numFmt w:val="bullet"/>
      <w:lvlText w:val="○"/>
      <w:lvlJc w:val="left"/>
      <w:pPr>
        <w:ind w:left="3600" w:hanging="360"/>
      </w:pPr>
    </w:lvl>
    <w:lvl w:ilvl="5" w:tplc="AE1AC6E2">
      <w:start w:val="1"/>
      <w:numFmt w:val="bullet"/>
      <w:lvlText w:val="■"/>
      <w:lvlJc w:val="left"/>
      <w:pPr>
        <w:ind w:left="4320" w:hanging="360"/>
      </w:pPr>
    </w:lvl>
    <w:lvl w:ilvl="6" w:tplc="5E22D9CC">
      <w:start w:val="1"/>
      <w:numFmt w:val="bullet"/>
      <w:lvlText w:val="●"/>
      <w:lvlJc w:val="left"/>
      <w:pPr>
        <w:ind w:left="5040" w:hanging="360"/>
      </w:pPr>
    </w:lvl>
    <w:lvl w:ilvl="7" w:tplc="1D6ABDCE">
      <w:start w:val="1"/>
      <w:numFmt w:val="bullet"/>
      <w:lvlText w:val="●"/>
      <w:lvlJc w:val="left"/>
      <w:pPr>
        <w:ind w:left="5760" w:hanging="360"/>
      </w:pPr>
    </w:lvl>
    <w:lvl w:ilvl="8" w:tplc="1F66D96C">
      <w:start w:val="1"/>
      <w:numFmt w:val="bullet"/>
      <w:lvlText w:val="●"/>
      <w:lvlJc w:val="left"/>
      <w:pPr>
        <w:ind w:left="6480" w:hanging="360"/>
      </w:pPr>
    </w:lvl>
  </w:abstractNum>
  <w:num w:numId="1" w16cid:durableId="1717046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00E"/>
    <w:rsid w:val="002B0B4F"/>
    <w:rsid w:val="00455287"/>
    <w:rsid w:val="00AC03B2"/>
    <w:rsid w:val="00D11B02"/>
    <w:rsid w:val="00D66276"/>
    <w:rsid w:val="00F7202E"/>
    <w:rsid w:val="00FB6ECE"/>
    <w:rsid w:val="00FC4F3D"/>
    <w:rsid w:val="00FD4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4515"/>
  <w15:docId w15:val="{9943A190-B7BF-4557-AA92-4617B40F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11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1227</Words>
  <Characters>6999</Characters>
  <Application>Microsoft Office Word</Application>
  <DocSecurity>0</DocSecurity>
  <Lines>58</Lines>
  <Paragraphs>16</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Mohnish Alaparthy</cp:lastModifiedBy>
  <cp:revision>5</cp:revision>
  <dcterms:created xsi:type="dcterms:W3CDTF">2026-08-25T05:01:00Z</dcterms:created>
  <dcterms:modified xsi:type="dcterms:W3CDTF">2026-10-05T13:04:00Z</dcterms:modified>
</cp:coreProperties>
</file>