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5C3EF" w14:textId="37F9A1A6" w:rsidR="00985422" w:rsidRDefault="00985422" w:rsidP="00985422">
      <w:pPr>
        <w:rPr>
          <w:rFonts w:cs="Arial"/>
          <w:sz w:val="36"/>
          <w:szCs w:val="36"/>
        </w:rPr>
      </w:pPr>
    </w:p>
    <w:p w14:paraId="5B640777" w14:textId="338179AD" w:rsidR="00AE627D" w:rsidRDefault="00540D61" w:rsidP="00AE627D">
      <w:pPr>
        <w:bidi/>
        <w:rPr>
          <w:rFonts w:cs="Arial"/>
          <w:sz w:val="36"/>
          <w:szCs w:val="36"/>
        </w:rPr>
      </w:pPr>
      <w:r>
        <w:rPr>
          <w:rFonts w:cs="Arial" w:hint="cs"/>
          <w:sz w:val="36"/>
          <w:szCs w:val="36"/>
          <w:rtl/>
        </w:rPr>
        <w:t>.</w:t>
      </w:r>
    </w:p>
    <w:p w14:paraId="6AAF258C" w14:textId="097EFCBA" w:rsidR="00635951" w:rsidRPr="00635951" w:rsidRDefault="00635951" w:rsidP="00635951">
      <w:pPr>
        <w:rPr>
          <w:b/>
          <w:bCs/>
          <w:color w:val="EE0000"/>
          <w:sz w:val="36"/>
          <w:szCs w:val="36"/>
          <w:lang w:bidi="ar-EG"/>
        </w:rPr>
      </w:pPr>
      <w:r w:rsidRPr="00635951">
        <w:rPr>
          <w:b/>
          <w:bCs/>
          <w:color w:val="EE0000"/>
          <w:sz w:val="36"/>
          <w:szCs w:val="36"/>
          <w:lang w:bidi="ar-EG"/>
        </w:rPr>
        <w:t>The Dubai International Dental Conference (also known as AEEDC Dubai) is one of the largest and most established dental conferences in the world. It started in 1996, so by 2026 it has been running for 30 years. The event takes place annually at the Dubai World Trade Centre in Dubai. It attracts tens of thousands of dentists, specialists, exhibitors, and visitors from around the globe every year. For example, recent editions have welcomed more than 80,000 participants from over 170 countries, with thousands of international brands and companies presenting the latest dental technologies and innovations. The conference includes scientific lectures, hands</w:t>
      </w:r>
      <w:r w:rsidRPr="00635951">
        <w:rPr>
          <w:rFonts w:ascii="Cambria Math" w:hAnsi="Cambria Math" w:cs="Cambria Math"/>
          <w:b/>
          <w:bCs/>
          <w:color w:val="EE0000"/>
          <w:sz w:val="36"/>
          <w:szCs w:val="36"/>
          <w:lang w:bidi="ar-EG"/>
        </w:rPr>
        <w:t>‑</w:t>
      </w:r>
      <w:r w:rsidRPr="00635951">
        <w:rPr>
          <w:b/>
          <w:bCs/>
          <w:color w:val="EE0000"/>
          <w:sz w:val="36"/>
          <w:szCs w:val="36"/>
          <w:lang w:bidi="ar-EG"/>
        </w:rPr>
        <w:t>on workshops, live demonstrations, and networking opportunities that help dental professionals learn new skills, exchange knowledge, and explore global trends in dentistry.</w:t>
      </w:r>
    </w:p>
    <w:sectPr w:rsidR="00635951" w:rsidRPr="006359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C73"/>
    <w:rsid w:val="005274D4"/>
    <w:rsid w:val="00540D61"/>
    <w:rsid w:val="00634DBA"/>
    <w:rsid w:val="00635951"/>
    <w:rsid w:val="007273C1"/>
    <w:rsid w:val="00985422"/>
    <w:rsid w:val="00AE627D"/>
    <w:rsid w:val="00B44C73"/>
    <w:rsid w:val="00BF64B6"/>
    <w:rsid w:val="00C770A9"/>
    <w:rsid w:val="00F542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11F59"/>
  <w15:chartTrackingRefBased/>
  <w15:docId w15:val="{4768E2FD-60BE-414C-B5E1-7EAE61D4C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4C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4C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4C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4C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4C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4C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C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C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C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C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4C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4C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4C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4C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4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C73"/>
    <w:rPr>
      <w:rFonts w:eastAsiaTheme="majorEastAsia" w:cstheme="majorBidi"/>
      <w:color w:val="272727" w:themeColor="text1" w:themeTint="D8"/>
    </w:rPr>
  </w:style>
  <w:style w:type="paragraph" w:styleId="Title">
    <w:name w:val="Title"/>
    <w:basedOn w:val="Normal"/>
    <w:next w:val="Normal"/>
    <w:link w:val="TitleChar"/>
    <w:uiPriority w:val="10"/>
    <w:qFormat/>
    <w:rsid w:val="00B44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C73"/>
    <w:pPr>
      <w:spacing w:before="160"/>
      <w:jc w:val="center"/>
    </w:pPr>
    <w:rPr>
      <w:i/>
      <w:iCs/>
      <w:color w:val="404040" w:themeColor="text1" w:themeTint="BF"/>
    </w:rPr>
  </w:style>
  <w:style w:type="character" w:customStyle="1" w:styleId="QuoteChar">
    <w:name w:val="Quote Char"/>
    <w:basedOn w:val="DefaultParagraphFont"/>
    <w:link w:val="Quote"/>
    <w:uiPriority w:val="29"/>
    <w:rsid w:val="00B44C73"/>
    <w:rPr>
      <w:i/>
      <w:iCs/>
      <w:color w:val="404040" w:themeColor="text1" w:themeTint="BF"/>
    </w:rPr>
  </w:style>
  <w:style w:type="paragraph" w:styleId="ListParagraph">
    <w:name w:val="List Paragraph"/>
    <w:basedOn w:val="Normal"/>
    <w:uiPriority w:val="34"/>
    <w:qFormat/>
    <w:rsid w:val="00B44C73"/>
    <w:pPr>
      <w:ind w:left="720"/>
      <w:contextualSpacing/>
    </w:pPr>
  </w:style>
  <w:style w:type="character" w:styleId="IntenseEmphasis">
    <w:name w:val="Intense Emphasis"/>
    <w:basedOn w:val="DefaultParagraphFont"/>
    <w:uiPriority w:val="21"/>
    <w:qFormat/>
    <w:rsid w:val="00B44C73"/>
    <w:rPr>
      <w:i/>
      <w:iCs/>
      <w:color w:val="2F5496" w:themeColor="accent1" w:themeShade="BF"/>
    </w:rPr>
  </w:style>
  <w:style w:type="paragraph" w:styleId="IntenseQuote">
    <w:name w:val="Intense Quote"/>
    <w:basedOn w:val="Normal"/>
    <w:next w:val="Normal"/>
    <w:link w:val="IntenseQuoteChar"/>
    <w:uiPriority w:val="30"/>
    <w:qFormat/>
    <w:rsid w:val="00B44C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4C73"/>
    <w:rPr>
      <w:i/>
      <w:iCs/>
      <w:color w:val="2F5496" w:themeColor="accent1" w:themeShade="BF"/>
    </w:rPr>
  </w:style>
  <w:style w:type="character" w:styleId="IntenseReference">
    <w:name w:val="Intense Reference"/>
    <w:basedOn w:val="DefaultParagraphFont"/>
    <w:uiPriority w:val="32"/>
    <w:qFormat/>
    <w:rsid w:val="00B44C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124</Words>
  <Characters>712</Characters>
  <Application>Microsoft Office Word</Application>
  <DocSecurity>0</DocSecurity>
  <Lines>5</Lines>
  <Paragraphs>1</Paragraphs>
  <ScaleCrop>false</ScaleCrop>
  <Company/>
  <LinksUpToDate>false</LinksUpToDate>
  <CharactersWithSpaces>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TMC</dc:creator>
  <cp:keywords/>
  <dc:description/>
  <cp:lastModifiedBy>TMC</cp:lastModifiedBy>
  <cp:revision>6</cp:revision>
  <dcterms:created xsi:type="dcterms:W3CDTF">2026-03-16T17:21:00Z</dcterms:created>
  <dcterms:modified xsi:type="dcterms:W3CDTF">2026-03-18T17:20:00Z</dcterms:modified>
</cp:coreProperties>
</file>