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نام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Othello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minimax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tkinter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visualization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9575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سیاه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سفید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3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