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class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surname;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class Employee extends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class Administrator extends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adminID;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class ProjectManager  extends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projectManagerID;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EmployeeTask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Worksheet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ArrayList&lt;ArrayList&lt;EmployeeTask&gt;&gt; tasks;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Utility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bool validateEmail(String ) - &gt; Bora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writeObject(Object o, String fileName) ****** Serializable ******  Mo/Bekir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 readObject(fileName) Mo/bekir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